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7" w:type="dxa"/>
        <w:tblLayout w:type="fixed"/>
        <w:tblLook w:val="0000" w:firstRow="0" w:lastRow="0" w:firstColumn="0" w:lastColumn="0" w:noHBand="0" w:noVBand="0"/>
      </w:tblPr>
      <w:tblGrid>
        <w:gridCol w:w="2943"/>
        <w:gridCol w:w="6804"/>
      </w:tblGrid>
      <w:tr w:rsidR="0032101F" w:rsidRPr="00D815E5" w14:paraId="261D2769" w14:textId="77777777" w:rsidTr="007C4AB0">
        <w:trPr>
          <w:trHeight w:val="1129"/>
        </w:trPr>
        <w:tc>
          <w:tcPr>
            <w:tcW w:w="2943" w:type="dxa"/>
          </w:tcPr>
          <w:p w14:paraId="75F87E67" w14:textId="5F86F404" w:rsidR="00456E8F" w:rsidRPr="00D815E5" w:rsidRDefault="00456E8F" w:rsidP="007C4AB0">
            <w:pPr>
              <w:pStyle w:val="Footer"/>
              <w:tabs>
                <w:tab w:val="left" w:pos="187"/>
              </w:tabs>
              <w:jc w:val="center"/>
              <w:rPr>
                <w:b/>
                <w:sz w:val="26"/>
                <w:szCs w:val="26"/>
              </w:rPr>
            </w:pPr>
            <w:bookmarkStart w:id="0" w:name="loai_1"/>
            <w:r w:rsidRPr="00D815E5">
              <w:rPr>
                <w:b/>
                <w:sz w:val="26"/>
                <w:szCs w:val="26"/>
              </w:rPr>
              <w:t>CHÍNH PHỦ</w:t>
            </w:r>
          </w:p>
          <w:p w14:paraId="59162F1A" w14:textId="31A0F195" w:rsidR="00456E8F" w:rsidRPr="00D815E5" w:rsidRDefault="00456E8F" w:rsidP="007C4AB0">
            <w:pPr>
              <w:pStyle w:val="Footer"/>
              <w:tabs>
                <w:tab w:val="left" w:pos="187"/>
              </w:tabs>
              <w:jc w:val="center"/>
              <w:rPr>
                <w:sz w:val="26"/>
                <w:szCs w:val="26"/>
              </w:rPr>
            </w:pPr>
            <w:r w:rsidRPr="00D815E5">
              <w:rPr>
                <w:sz w:val="26"/>
                <w:szCs w:val="26"/>
                <w:vertAlign w:val="superscript"/>
              </w:rPr>
              <w:t>_________</w:t>
            </w:r>
          </w:p>
          <w:p w14:paraId="4319D1AF" w14:textId="689E3213" w:rsidR="00456E8F" w:rsidRPr="00D815E5" w:rsidRDefault="009448BB" w:rsidP="007C4AB0">
            <w:pPr>
              <w:pStyle w:val="Footer"/>
              <w:tabs>
                <w:tab w:val="left" w:pos="187"/>
              </w:tabs>
              <w:spacing w:before="120" w:after="120"/>
              <w:jc w:val="center"/>
              <w:rPr>
                <w:sz w:val="26"/>
                <w:szCs w:val="26"/>
              </w:rPr>
            </w:pPr>
            <w:r w:rsidRPr="00D815E5">
              <w:rPr>
                <w:b/>
                <w:bCs/>
                <w:noProof/>
                <w:sz w:val="26"/>
                <w:szCs w:val="26"/>
              </w:rPr>
              <mc:AlternateContent>
                <mc:Choice Requires="wps">
                  <w:drawing>
                    <wp:anchor distT="0" distB="0" distL="114300" distR="114300" simplePos="0" relativeHeight="251659264" behindDoc="0" locked="0" layoutInCell="1" allowOverlap="1" wp14:anchorId="2300F7FE" wp14:editId="7D06FE9F">
                      <wp:simplePos x="0" y="0"/>
                      <wp:positionH relativeFrom="column">
                        <wp:posOffset>-704098</wp:posOffset>
                      </wp:positionH>
                      <wp:positionV relativeFrom="paragraph">
                        <wp:posOffset>393420</wp:posOffset>
                      </wp:positionV>
                      <wp:extent cx="1275126" cy="352425"/>
                      <wp:effectExtent l="0" t="0" r="20320" b="28575"/>
                      <wp:wrapNone/>
                      <wp:docPr id="1938343522" name="Rectangle 1"/>
                      <wp:cNvGraphicFramePr/>
                      <a:graphic xmlns:a="http://schemas.openxmlformats.org/drawingml/2006/main">
                        <a:graphicData uri="http://schemas.microsoft.com/office/word/2010/wordprocessingShape">
                          <wps:wsp>
                            <wps:cNvSpPr/>
                            <wps:spPr>
                              <a:xfrm>
                                <a:off x="0" y="0"/>
                                <a:ext cx="1275126" cy="3524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7704BEB" w14:textId="78775203" w:rsidR="002C5215" w:rsidRPr="00456E8F" w:rsidRDefault="002C5215" w:rsidP="005C1CD8">
                                  <w:pPr>
                                    <w:jc w:val="center"/>
                                    <w:rPr>
                                      <w:b/>
                                      <w:bCs/>
                                      <w:color w:val="000000" w:themeColor="text1"/>
                                    </w:rPr>
                                  </w:pPr>
                                  <w:r w:rsidRPr="00456E8F">
                                    <w:rPr>
                                      <w:b/>
                                      <w:bCs/>
                                      <w:color w:val="000000" w:themeColor="text1"/>
                                    </w:rPr>
                                    <w:t xml:space="preserve">DỰ THẢO </w:t>
                                  </w:r>
                                  <w:r w:rsidR="000C45DD">
                                    <w:rPr>
                                      <w:b/>
                                      <w:bCs/>
                                      <w:color w:val="000000" w:themeColor="text1"/>
                                    </w:rPr>
                                    <w:t>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00F7FE" id="Rectangle 1" o:spid="_x0000_s1026" style="position:absolute;left:0;text-align:left;margin-left:-55.45pt;margin-top:31pt;width:100.4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" filled="f" strokecolor="#030e13 [484]" strokeweight="1pt">
                      <v:textbox>
                        <w:txbxContent>
                          <w:p w14:paraId="37704BEB" w14:textId="78775203" w:rsidR="002C5215" w:rsidRPr="00456E8F" w:rsidRDefault="002C5215" w:rsidP="005C1CD8">
                            <w:pPr>
                              <w:jc w:val="center"/>
                              <w:rPr>
                                <w:b/>
                                <w:bCs/>
                                <w:color w:val="000000" w:themeColor="text1"/>
                              </w:rPr>
                            </w:pPr>
                            <w:r w:rsidRPr="00456E8F">
                              <w:rPr>
                                <w:b/>
                                <w:bCs/>
                                <w:color w:val="000000" w:themeColor="text1"/>
                              </w:rPr>
                              <w:t xml:space="preserve">DỰ THẢO </w:t>
                            </w:r>
                            <w:r w:rsidR="000C45DD">
                              <w:rPr>
                                <w:b/>
                                <w:bCs/>
                                <w:color w:val="000000" w:themeColor="text1"/>
                              </w:rPr>
                              <w:t>01</w:t>
                            </w:r>
                          </w:p>
                        </w:txbxContent>
                      </v:textbox>
                    </v:rect>
                  </w:pict>
                </mc:Fallback>
              </mc:AlternateContent>
            </w:r>
            <w:r w:rsidR="00456E8F" w:rsidRPr="00D815E5">
              <w:rPr>
                <w:sz w:val="26"/>
                <w:szCs w:val="26"/>
              </w:rPr>
              <w:t xml:space="preserve">Số:     </w:t>
            </w:r>
            <w:r w:rsidR="00A569EE" w:rsidRPr="00D815E5">
              <w:rPr>
                <w:sz w:val="26"/>
                <w:szCs w:val="26"/>
              </w:rPr>
              <w:t xml:space="preserve">  </w:t>
            </w:r>
            <w:r w:rsidR="00456E8F" w:rsidRPr="00D815E5">
              <w:rPr>
                <w:sz w:val="26"/>
                <w:szCs w:val="26"/>
              </w:rPr>
              <w:t xml:space="preserve">   /202</w:t>
            </w:r>
            <w:r w:rsidR="005F0646">
              <w:rPr>
                <w:sz w:val="26"/>
                <w:szCs w:val="26"/>
              </w:rPr>
              <w:t>7</w:t>
            </w:r>
            <w:r w:rsidR="00456E8F" w:rsidRPr="00D815E5">
              <w:rPr>
                <w:sz w:val="26"/>
                <w:szCs w:val="26"/>
              </w:rPr>
              <w:t>/NĐ-CP</w:t>
            </w:r>
          </w:p>
        </w:tc>
        <w:tc>
          <w:tcPr>
            <w:tcW w:w="6804" w:type="dxa"/>
          </w:tcPr>
          <w:p w14:paraId="508E0D3A" w14:textId="601B0933" w:rsidR="00456E8F" w:rsidRPr="00D815E5" w:rsidRDefault="00456E8F" w:rsidP="007C4AB0">
            <w:pPr>
              <w:pStyle w:val="Footer"/>
              <w:tabs>
                <w:tab w:val="left" w:pos="187"/>
              </w:tabs>
              <w:jc w:val="center"/>
              <w:rPr>
                <w:b/>
                <w:sz w:val="26"/>
                <w:szCs w:val="26"/>
              </w:rPr>
            </w:pPr>
            <w:r w:rsidRPr="00D815E5">
              <w:rPr>
                <w:b/>
                <w:sz w:val="26"/>
                <w:szCs w:val="26"/>
              </w:rPr>
              <w:t>CỘNG HOÀ XÃ HỘI CHỦ NGHĨA VIỆT NAM</w:t>
            </w:r>
          </w:p>
          <w:p w14:paraId="749E3E10" w14:textId="77777777" w:rsidR="00456E8F" w:rsidRPr="00D815E5" w:rsidRDefault="00456E8F" w:rsidP="007C4AB0">
            <w:pPr>
              <w:pStyle w:val="Footer"/>
              <w:tabs>
                <w:tab w:val="left" w:pos="187"/>
              </w:tabs>
              <w:jc w:val="center"/>
              <w:rPr>
                <w:b/>
                <w:sz w:val="28"/>
                <w:szCs w:val="26"/>
              </w:rPr>
            </w:pPr>
            <w:r w:rsidRPr="00D815E5">
              <w:rPr>
                <w:b/>
                <w:sz w:val="28"/>
                <w:szCs w:val="26"/>
              </w:rPr>
              <w:t>Độc lập - Tự do - Hạnh phúc</w:t>
            </w:r>
          </w:p>
          <w:p w14:paraId="75BFDD67" w14:textId="77777777" w:rsidR="00456E8F" w:rsidRPr="00D815E5" w:rsidRDefault="00456E8F" w:rsidP="007C4AB0">
            <w:pPr>
              <w:pStyle w:val="Footer"/>
              <w:tabs>
                <w:tab w:val="left" w:pos="187"/>
              </w:tabs>
              <w:jc w:val="center"/>
              <w:rPr>
                <w:i/>
                <w:sz w:val="28"/>
                <w:szCs w:val="26"/>
              </w:rPr>
            </w:pPr>
            <w:r w:rsidRPr="00D815E5">
              <w:rPr>
                <w:sz w:val="28"/>
                <w:szCs w:val="26"/>
                <w:vertAlign w:val="superscript"/>
              </w:rPr>
              <w:t>________________________________________</w:t>
            </w:r>
          </w:p>
          <w:p w14:paraId="5C9DA058" w14:textId="7A3A5BCD" w:rsidR="00456E8F" w:rsidRPr="00D815E5" w:rsidRDefault="00456E8F" w:rsidP="007C4AB0">
            <w:pPr>
              <w:pStyle w:val="Footer"/>
              <w:tabs>
                <w:tab w:val="left" w:pos="187"/>
              </w:tabs>
              <w:spacing w:before="120" w:after="120"/>
              <w:jc w:val="center"/>
              <w:rPr>
                <w:i/>
                <w:sz w:val="26"/>
                <w:szCs w:val="26"/>
              </w:rPr>
            </w:pPr>
            <w:r w:rsidRPr="00D815E5">
              <w:rPr>
                <w:i/>
                <w:sz w:val="28"/>
                <w:szCs w:val="26"/>
              </w:rPr>
              <w:t>Hà Nội,  ngày      tháng      năm 20</w:t>
            </w:r>
            <w:r w:rsidR="007515F1" w:rsidRPr="00D815E5">
              <w:rPr>
                <w:i/>
                <w:sz w:val="28"/>
                <w:szCs w:val="26"/>
              </w:rPr>
              <w:t>2</w:t>
            </w:r>
            <w:r w:rsidR="005F0646">
              <w:rPr>
                <w:i/>
                <w:sz w:val="28"/>
                <w:szCs w:val="26"/>
              </w:rPr>
              <w:t>7</w:t>
            </w:r>
          </w:p>
        </w:tc>
      </w:tr>
    </w:tbl>
    <w:p w14:paraId="4966A829" w14:textId="6CA69753" w:rsidR="0058278A" w:rsidRPr="00D815E5" w:rsidRDefault="00451B0D" w:rsidP="00622247">
      <w:pPr>
        <w:shd w:val="clear" w:color="auto" w:fill="FFFFFF"/>
        <w:spacing w:before="240" w:after="120"/>
        <w:jc w:val="center"/>
        <w:rPr>
          <w:b/>
          <w:bCs/>
          <w:sz w:val="28"/>
          <w:szCs w:val="28"/>
        </w:rPr>
      </w:pPr>
      <w:r w:rsidRPr="00D815E5">
        <w:rPr>
          <w:b/>
          <w:bCs/>
          <w:sz w:val="28"/>
          <w:szCs w:val="28"/>
        </w:rPr>
        <w:t>NGHỊ ĐỊNH</w:t>
      </w:r>
      <w:bookmarkEnd w:id="0"/>
    </w:p>
    <w:p w14:paraId="3DB77730" w14:textId="77777777" w:rsidR="000C45DD" w:rsidRDefault="0058278A" w:rsidP="000C45DD">
      <w:pPr>
        <w:shd w:val="clear" w:color="auto" w:fill="FFFFFF"/>
        <w:jc w:val="center"/>
        <w:rPr>
          <w:b/>
          <w:bCs/>
          <w:sz w:val="28"/>
          <w:szCs w:val="28"/>
        </w:rPr>
      </w:pPr>
      <w:r w:rsidRPr="00D815E5">
        <w:rPr>
          <w:b/>
          <w:bCs/>
          <w:sz w:val="28"/>
          <w:szCs w:val="28"/>
        </w:rPr>
        <w:t xml:space="preserve">Quy định chi tiết </w:t>
      </w:r>
      <w:r w:rsidR="00ED0389" w:rsidRPr="00D815E5">
        <w:rPr>
          <w:b/>
          <w:bCs/>
          <w:sz w:val="28"/>
          <w:szCs w:val="28"/>
        </w:rPr>
        <w:t xml:space="preserve">một số điều và biện pháp thi hành </w:t>
      </w:r>
    </w:p>
    <w:p w14:paraId="6D50704F" w14:textId="4D57D5F2" w:rsidR="0058278A" w:rsidRPr="00D815E5" w:rsidRDefault="0058278A" w:rsidP="000C45DD">
      <w:pPr>
        <w:shd w:val="clear" w:color="auto" w:fill="FFFFFF"/>
        <w:jc w:val="center"/>
        <w:rPr>
          <w:b/>
          <w:bCs/>
          <w:sz w:val="28"/>
          <w:szCs w:val="28"/>
        </w:rPr>
      </w:pPr>
      <w:r w:rsidRPr="00D815E5">
        <w:rPr>
          <w:b/>
          <w:bCs/>
          <w:sz w:val="28"/>
          <w:szCs w:val="28"/>
        </w:rPr>
        <w:t xml:space="preserve">Luật </w:t>
      </w:r>
      <w:r w:rsidR="000C45DD">
        <w:rPr>
          <w:b/>
          <w:bCs/>
          <w:sz w:val="28"/>
          <w:szCs w:val="28"/>
        </w:rPr>
        <w:t>Giao dịch hàng hóa phái sinh</w:t>
      </w:r>
    </w:p>
    <w:p w14:paraId="3D3150FA" w14:textId="3802395A" w:rsidR="0058278A" w:rsidRPr="00D815E5" w:rsidRDefault="00D6433E" w:rsidP="0058278A">
      <w:pPr>
        <w:shd w:val="clear" w:color="auto" w:fill="FFFFFF"/>
        <w:spacing w:before="120" w:after="120"/>
        <w:jc w:val="center"/>
        <w:rPr>
          <w:b/>
          <w:bCs/>
          <w:sz w:val="26"/>
          <w:szCs w:val="26"/>
        </w:rPr>
      </w:pPr>
      <w:r w:rsidRPr="00D815E5">
        <w:rPr>
          <w:b/>
          <w:bCs/>
          <w:noProof/>
          <w:sz w:val="26"/>
          <w:szCs w:val="26"/>
        </w:rPr>
        <mc:AlternateContent>
          <mc:Choice Requires="wps">
            <w:drawing>
              <wp:anchor distT="0" distB="0" distL="114300" distR="114300" simplePos="0" relativeHeight="251668480" behindDoc="0" locked="0" layoutInCell="1" allowOverlap="1" wp14:anchorId="485F07F0" wp14:editId="4308825F">
                <wp:simplePos x="0" y="0"/>
                <wp:positionH relativeFrom="column">
                  <wp:posOffset>2291714</wp:posOffset>
                </wp:positionH>
                <wp:positionV relativeFrom="paragraph">
                  <wp:posOffset>149225</wp:posOffset>
                </wp:positionV>
                <wp:extent cx="1285875" cy="0"/>
                <wp:effectExtent l="0" t="0" r="0" b="0"/>
                <wp:wrapNone/>
                <wp:docPr id="598034235" name="Straight Connector 9"/>
                <wp:cNvGraphicFramePr/>
                <a:graphic xmlns:a="http://schemas.openxmlformats.org/drawingml/2006/main">
                  <a:graphicData uri="http://schemas.microsoft.com/office/word/2010/wordprocessingShape">
                    <wps:wsp>
                      <wps:cNvCnPr/>
                      <wps:spPr>
                        <a:xfrm>
                          <a:off x="0" y="0"/>
                          <a:ext cx="1285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5FCC74" id="Straight Connector 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80.45pt,11.75pt" to="281.7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" strokecolor="black [3200]" strokeweight=".5pt">
                <v:stroke joinstyle="miter"/>
              </v:line>
            </w:pict>
          </mc:Fallback>
        </mc:AlternateContent>
      </w:r>
    </w:p>
    <w:p w14:paraId="5EDBAB69" w14:textId="5A6970B7" w:rsidR="00451B0D" w:rsidRPr="00D815E5" w:rsidRDefault="00451B0D" w:rsidP="00AC1B68">
      <w:pPr>
        <w:shd w:val="clear" w:color="auto" w:fill="FFFFFF"/>
        <w:spacing w:before="120" w:after="120"/>
        <w:ind w:firstLine="720"/>
        <w:jc w:val="both"/>
        <w:rPr>
          <w:i/>
          <w:iCs/>
          <w:sz w:val="27"/>
          <w:szCs w:val="27"/>
        </w:rPr>
      </w:pPr>
      <w:r w:rsidRPr="00D815E5">
        <w:rPr>
          <w:i/>
          <w:iCs/>
          <w:sz w:val="27"/>
          <w:szCs w:val="27"/>
        </w:rPr>
        <w:t>Căn cứ Luật Tổ chức Chính phủ</w:t>
      </w:r>
      <w:r w:rsidR="00A536F7" w:rsidRPr="00D815E5">
        <w:rPr>
          <w:i/>
          <w:iCs/>
          <w:sz w:val="27"/>
          <w:szCs w:val="27"/>
        </w:rPr>
        <w:t xml:space="preserve"> số 63/2025/QH15</w:t>
      </w:r>
      <w:r w:rsidR="002173E1" w:rsidRPr="00D815E5">
        <w:rPr>
          <w:i/>
          <w:iCs/>
          <w:sz w:val="27"/>
          <w:szCs w:val="27"/>
          <w:lang w:val="vi-VN"/>
        </w:rPr>
        <w:t xml:space="preserve"> của Quốc hội</w:t>
      </w:r>
      <w:r w:rsidR="00A536F7" w:rsidRPr="00D815E5">
        <w:rPr>
          <w:i/>
          <w:iCs/>
          <w:sz w:val="27"/>
          <w:szCs w:val="27"/>
        </w:rPr>
        <w:t>;</w:t>
      </w:r>
    </w:p>
    <w:p w14:paraId="2C4BB6DC" w14:textId="485F50BE" w:rsidR="00451B0D" w:rsidRPr="00D815E5" w:rsidRDefault="00451B0D" w:rsidP="00AC1B68">
      <w:pPr>
        <w:shd w:val="clear" w:color="auto" w:fill="FFFFFF"/>
        <w:spacing w:before="120" w:after="120"/>
        <w:ind w:firstLine="720"/>
        <w:jc w:val="both"/>
        <w:rPr>
          <w:i/>
          <w:iCs/>
          <w:sz w:val="27"/>
          <w:szCs w:val="27"/>
        </w:rPr>
      </w:pPr>
      <w:r w:rsidRPr="00D815E5">
        <w:rPr>
          <w:i/>
          <w:iCs/>
          <w:sz w:val="27"/>
          <w:szCs w:val="27"/>
        </w:rPr>
        <w:t xml:space="preserve">Căn cứ Luật </w:t>
      </w:r>
      <w:r w:rsidR="000C45DD">
        <w:rPr>
          <w:i/>
          <w:iCs/>
          <w:sz w:val="27"/>
          <w:szCs w:val="27"/>
        </w:rPr>
        <w:t>Giao dịch hàng hóa phái sinh</w:t>
      </w:r>
      <w:r w:rsidR="003F3347" w:rsidRPr="00D815E5">
        <w:rPr>
          <w:i/>
          <w:iCs/>
          <w:sz w:val="27"/>
          <w:szCs w:val="27"/>
        </w:rPr>
        <w:t xml:space="preserve"> số </w:t>
      </w:r>
      <w:r w:rsidR="000C45DD">
        <w:rPr>
          <w:i/>
          <w:iCs/>
          <w:sz w:val="27"/>
          <w:szCs w:val="27"/>
        </w:rPr>
        <w:t>…</w:t>
      </w:r>
      <w:r w:rsidR="003F3347" w:rsidRPr="00D815E5">
        <w:rPr>
          <w:i/>
          <w:iCs/>
          <w:sz w:val="27"/>
          <w:szCs w:val="27"/>
        </w:rPr>
        <w:t>/2</w:t>
      </w:r>
      <w:r w:rsidR="000C45DD">
        <w:rPr>
          <w:i/>
          <w:iCs/>
          <w:sz w:val="27"/>
          <w:szCs w:val="27"/>
        </w:rPr>
        <w:t>027</w:t>
      </w:r>
      <w:r w:rsidR="003F3347" w:rsidRPr="00D815E5">
        <w:rPr>
          <w:i/>
          <w:iCs/>
          <w:sz w:val="27"/>
          <w:szCs w:val="27"/>
        </w:rPr>
        <w:t>/QH1</w:t>
      </w:r>
      <w:r w:rsidR="000C45DD">
        <w:rPr>
          <w:i/>
          <w:iCs/>
          <w:sz w:val="27"/>
          <w:szCs w:val="27"/>
        </w:rPr>
        <w:t>5</w:t>
      </w:r>
      <w:r w:rsidR="002173E1" w:rsidRPr="00D815E5">
        <w:rPr>
          <w:i/>
          <w:iCs/>
          <w:sz w:val="27"/>
          <w:szCs w:val="27"/>
          <w:lang w:val="vi-VN"/>
        </w:rPr>
        <w:t xml:space="preserve"> của Quốc hội</w:t>
      </w:r>
      <w:r w:rsidRPr="00D815E5">
        <w:rPr>
          <w:i/>
          <w:iCs/>
          <w:sz w:val="27"/>
          <w:szCs w:val="27"/>
        </w:rPr>
        <w:t>;</w:t>
      </w:r>
    </w:p>
    <w:p w14:paraId="62D64B9B" w14:textId="79DAF8D0" w:rsidR="00451B0D" w:rsidRPr="00D815E5" w:rsidRDefault="00451B0D" w:rsidP="00AC1B68">
      <w:pPr>
        <w:shd w:val="clear" w:color="auto" w:fill="FFFFFF"/>
        <w:spacing w:before="120" w:after="120"/>
        <w:ind w:firstLine="720"/>
        <w:jc w:val="both"/>
        <w:rPr>
          <w:i/>
          <w:iCs/>
          <w:sz w:val="27"/>
          <w:szCs w:val="27"/>
          <w:lang w:val="vi-VN"/>
        </w:rPr>
      </w:pPr>
      <w:r w:rsidRPr="00D815E5">
        <w:rPr>
          <w:i/>
          <w:iCs/>
          <w:sz w:val="27"/>
          <w:szCs w:val="27"/>
          <w:lang w:val="vi-VN"/>
        </w:rPr>
        <w:t xml:space="preserve">Theo đề nghị của Bộ trưởng </w:t>
      </w:r>
      <w:r w:rsidR="00A720A4" w:rsidRPr="00D815E5">
        <w:rPr>
          <w:i/>
          <w:iCs/>
          <w:sz w:val="27"/>
          <w:szCs w:val="27"/>
          <w:lang w:val="vi-VN"/>
        </w:rPr>
        <w:t>Bộ Công Thương</w:t>
      </w:r>
      <w:r w:rsidRPr="00D815E5">
        <w:rPr>
          <w:i/>
          <w:iCs/>
          <w:sz w:val="27"/>
          <w:szCs w:val="27"/>
          <w:lang w:val="vi-VN"/>
        </w:rPr>
        <w:t>;</w:t>
      </w:r>
    </w:p>
    <w:p w14:paraId="31AC0E47" w14:textId="2AF0BA5D" w:rsidR="002C75DE" w:rsidRPr="000C45DD" w:rsidRDefault="00451B0D" w:rsidP="000C45DD">
      <w:pPr>
        <w:shd w:val="clear" w:color="auto" w:fill="FFFFFF"/>
        <w:spacing w:before="120" w:after="120"/>
        <w:ind w:firstLine="720"/>
        <w:jc w:val="both"/>
        <w:rPr>
          <w:i/>
          <w:iCs/>
          <w:sz w:val="27"/>
          <w:szCs w:val="27"/>
          <w:lang w:val="vi-VN"/>
        </w:rPr>
      </w:pPr>
      <w:r w:rsidRPr="00D815E5">
        <w:rPr>
          <w:i/>
          <w:iCs/>
          <w:sz w:val="27"/>
          <w:szCs w:val="27"/>
          <w:lang w:val="vi-VN"/>
        </w:rPr>
        <w:t xml:space="preserve">Chính phủ ban hành Nghị định </w:t>
      </w:r>
      <w:r w:rsidR="00DE76E5" w:rsidRPr="00D815E5">
        <w:rPr>
          <w:i/>
          <w:iCs/>
          <w:sz w:val="27"/>
          <w:szCs w:val="27"/>
          <w:lang w:val="vi-VN"/>
        </w:rPr>
        <w:t>q</w:t>
      </w:r>
      <w:r w:rsidR="004A3EA5" w:rsidRPr="00D815E5">
        <w:rPr>
          <w:i/>
          <w:iCs/>
          <w:sz w:val="27"/>
          <w:szCs w:val="27"/>
          <w:lang w:val="vi-VN"/>
        </w:rPr>
        <w:t xml:space="preserve">uy định chi tiết </w:t>
      </w:r>
      <w:r w:rsidR="000C45DD" w:rsidRPr="000C45DD">
        <w:rPr>
          <w:i/>
          <w:iCs/>
          <w:sz w:val="27"/>
          <w:szCs w:val="27"/>
          <w:lang w:val="vi-VN"/>
        </w:rPr>
        <w:t>một số điều và biện pháp thi hành Luật Giao dịch hàng hóa phái sinh</w:t>
      </w:r>
      <w:r w:rsidR="00166FDC" w:rsidRPr="00D815E5">
        <w:rPr>
          <w:i/>
          <w:iCs/>
          <w:sz w:val="27"/>
          <w:szCs w:val="27"/>
          <w:lang w:val="vi-VN"/>
        </w:rPr>
        <w:t>.</w:t>
      </w:r>
    </w:p>
    <w:p w14:paraId="28DA3A8F" w14:textId="77777777" w:rsidR="000C45DD" w:rsidRDefault="000C45DD" w:rsidP="004A3EA5">
      <w:pPr>
        <w:shd w:val="clear" w:color="auto" w:fill="FFFFFF"/>
        <w:spacing w:before="120" w:after="120"/>
        <w:ind w:firstLine="720"/>
        <w:jc w:val="both"/>
        <w:rPr>
          <w:i/>
          <w:iCs/>
          <w:sz w:val="27"/>
          <w:szCs w:val="27"/>
        </w:rPr>
      </w:pPr>
    </w:p>
    <w:p w14:paraId="53F8FD19" w14:textId="77777777" w:rsidR="000C45DD" w:rsidRPr="000C45DD" w:rsidRDefault="000C45DD" w:rsidP="000C45DD">
      <w:pPr>
        <w:shd w:val="clear" w:color="auto" w:fill="FFFFFF"/>
        <w:spacing w:before="120" w:after="120"/>
        <w:jc w:val="both"/>
        <w:rPr>
          <w:sz w:val="27"/>
          <w:szCs w:val="27"/>
        </w:rPr>
      </w:pPr>
    </w:p>
    <w:p w14:paraId="12128F90" w14:textId="77777777" w:rsidR="000C45DD" w:rsidRPr="000C45DD" w:rsidRDefault="000C45DD" w:rsidP="000C45DD">
      <w:pPr>
        <w:shd w:val="clear" w:color="auto" w:fill="FFFFFF"/>
        <w:spacing w:before="120" w:after="120"/>
        <w:ind w:firstLine="720"/>
        <w:jc w:val="center"/>
        <w:rPr>
          <w:b/>
          <w:bCs/>
          <w:sz w:val="27"/>
          <w:szCs w:val="27"/>
        </w:rPr>
      </w:pPr>
      <w:r w:rsidRPr="000C45DD">
        <w:rPr>
          <w:b/>
          <w:bCs/>
          <w:sz w:val="27"/>
          <w:szCs w:val="27"/>
        </w:rPr>
        <w:t>Chương I</w:t>
      </w:r>
    </w:p>
    <w:p w14:paraId="6D1A34DE" w14:textId="77777777" w:rsidR="000C45DD" w:rsidRPr="000C45DD" w:rsidRDefault="000C45DD" w:rsidP="000C45DD">
      <w:pPr>
        <w:shd w:val="clear" w:color="auto" w:fill="FFFFFF"/>
        <w:spacing w:before="120" w:after="120"/>
        <w:ind w:firstLine="720"/>
        <w:jc w:val="center"/>
        <w:rPr>
          <w:b/>
          <w:bCs/>
          <w:sz w:val="27"/>
          <w:szCs w:val="27"/>
        </w:rPr>
      </w:pPr>
      <w:r w:rsidRPr="000C45DD">
        <w:rPr>
          <w:b/>
          <w:bCs/>
          <w:sz w:val="27"/>
          <w:szCs w:val="27"/>
        </w:rPr>
        <w:t>QUY ĐỊNH CHUNG</w:t>
      </w:r>
    </w:p>
    <w:p w14:paraId="216B1346" w14:textId="77777777" w:rsidR="000C45DD" w:rsidRPr="000C45DD" w:rsidRDefault="000C45DD" w:rsidP="000C45DD">
      <w:pPr>
        <w:shd w:val="clear" w:color="auto" w:fill="FFFFFF"/>
        <w:spacing w:before="120" w:after="120"/>
        <w:ind w:firstLine="720"/>
        <w:jc w:val="both"/>
        <w:rPr>
          <w:sz w:val="27"/>
          <w:szCs w:val="27"/>
        </w:rPr>
      </w:pPr>
    </w:p>
    <w:p w14:paraId="50B95A10" w14:textId="70766EDE" w:rsidR="000C45DD" w:rsidRPr="00171E58" w:rsidRDefault="000C45DD" w:rsidP="00C66292">
      <w:pPr>
        <w:shd w:val="clear" w:color="auto" w:fill="FFFFFF"/>
        <w:spacing w:before="120" w:line="264" w:lineRule="auto"/>
        <w:ind w:firstLine="720"/>
        <w:jc w:val="both"/>
        <w:rPr>
          <w:b/>
          <w:bCs/>
          <w:sz w:val="27"/>
          <w:szCs w:val="27"/>
        </w:rPr>
      </w:pPr>
      <w:r w:rsidRPr="00171E58">
        <w:rPr>
          <w:b/>
          <w:bCs/>
          <w:sz w:val="27"/>
          <w:szCs w:val="27"/>
        </w:rPr>
        <w:t>Điều 1. Phạm vi điều chỉnh</w:t>
      </w:r>
    </w:p>
    <w:p w14:paraId="4E09E1D8" w14:textId="635DAA2B" w:rsidR="007008A8" w:rsidRDefault="007008A8" w:rsidP="00C66292">
      <w:pPr>
        <w:shd w:val="clear" w:color="auto" w:fill="FFFFFF"/>
        <w:spacing w:before="120" w:line="264" w:lineRule="auto"/>
        <w:ind w:firstLine="720"/>
        <w:jc w:val="both"/>
        <w:rPr>
          <w:sz w:val="27"/>
          <w:szCs w:val="27"/>
        </w:rPr>
      </w:pPr>
      <w:r w:rsidRPr="007008A8">
        <w:rPr>
          <w:sz w:val="27"/>
          <w:szCs w:val="27"/>
        </w:rPr>
        <w:t>Nghị định này quy định chi tiết một số điều và biện pháp thi hành Luật Giao dịch hàng hóa phái sinh về tổ chức và hoạt động của Sở giao dịch hàng hóa, Trung tâm thanh toán bù trừ; giao dịch hàng hóa phái sinh qua Sở giao dịch hàng hóa và giao dịch hàng hóa phái sinh OTC; thành viên thị trường, nhà đầu tư; thanh toán bù trừ, quản trị rủi ro; chế độ báo cáo, công bố thông tin và các nội dung khác được Luật giao Chính phủ quy định.</w:t>
      </w:r>
    </w:p>
    <w:p w14:paraId="4EBC0E1A" w14:textId="59C0A1BE" w:rsidR="000C45DD" w:rsidRPr="00171E58" w:rsidRDefault="000C45DD" w:rsidP="00C66292">
      <w:pPr>
        <w:shd w:val="clear" w:color="auto" w:fill="FFFFFF"/>
        <w:spacing w:before="120" w:line="264" w:lineRule="auto"/>
        <w:ind w:firstLine="720"/>
        <w:jc w:val="both"/>
        <w:rPr>
          <w:b/>
          <w:bCs/>
          <w:sz w:val="27"/>
          <w:szCs w:val="27"/>
        </w:rPr>
      </w:pPr>
      <w:r w:rsidRPr="00171E58">
        <w:rPr>
          <w:b/>
          <w:bCs/>
          <w:sz w:val="27"/>
          <w:szCs w:val="27"/>
        </w:rPr>
        <w:t>Điều 2. Đối tượng áp dụng</w:t>
      </w:r>
    </w:p>
    <w:p w14:paraId="23F1FC05" w14:textId="233F7DAD" w:rsidR="000C45DD" w:rsidRPr="000C45DD" w:rsidRDefault="000C45DD" w:rsidP="00C66292">
      <w:pPr>
        <w:shd w:val="clear" w:color="auto" w:fill="FFFFFF"/>
        <w:spacing w:before="120" w:line="264" w:lineRule="auto"/>
        <w:ind w:firstLine="720"/>
        <w:jc w:val="both"/>
        <w:rPr>
          <w:sz w:val="27"/>
          <w:szCs w:val="27"/>
        </w:rPr>
      </w:pPr>
      <w:r w:rsidRPr="000C45DD">
        <w:rPr>
          <w:sz w:val="27"/>
          <w:szCs w:val="27"/>
        </w:rPr>
        <w:t>Nghị định này áp dụng đối với tổ chức, cá nhân tham gia hoạt động giao dịch hàng hóa phái sinh; Sở giao dịch hàng hóa; Trung tâm thanh toán bù trừ; tổ chức cung cấp dịch vụ hỗ trợ thị trường giao dịch hàng hóa phái sinh; cơ quan quản lý nhà nước và các tổ chức, cá nhân khác có liên quan.</w:t>
      </w:r>
    </w:p>
    <w:p w14:paraId="53DDDD7C" w14:textId="14DB37C0" w:rsidR="000C45DD" w:rsidRPr="00171E58" w:rsidRDefault="000C45DD" w:rsidP="00C66292">
      <w:pPr>
        <w:shd w:val="clear" w:color="auto" w:fill="FFFFFF"/>
        <w:spacing w:before="120" w:line="264" w:lineRule="auto"/>
        <w:ind w:firstLine="720"/>
        <w:jc w:val="both"/>
        <w:rPr>
          <w:b/>
          <w:bCs/>
          <w:sz w:val="27"/>
          <w:szCs w:val="27"/>
        </w:rPr>
      </w:pPr>
      <w:r w:rsidRPr="00171E58">
        <w:rPr>
          <w:b/>
          <w:bCs/>
          <w:sz w:val="27"/>
          <w:szCs w:val="27"/>
        </w:rPr>
        <w:t>Điều 3. Giải thích từ ngữ</w:t>
      </w:r>
    </w:p>
    <w:p w14:paraId="225DF68F" w14:textId="40C08E4C"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1. </w:t>
      </w:r>
      <w:r w:rsidRPr="007008A8">
        <w:rPr>
          <w:sz w:val="27"/>
          <w:szCs w:val="27"/>
        </w:rPr>
        <w:t>Điều lệ hoạt động của Sở giao dịch hàng hóa là văn bản quy định về tổ chức, quản trị, vận hành, giao dịch, quản lý thành viên, quản trị rủi ro, công bố thông tin và các nội dung khác liên quan đến hoạt động của Sở giao dịch hàng hóa.</w:t>
      </w:r>
    </w:p>
    <w:p w14:paraId="09C8A079" w14:textId="2A1D9D2A"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2. </w:t>
      </w:r>
      <w:r w:rsidRPr="007008A8">
        <w:rPr>
          <w:sz w:val="27"/>
          <w:szCs w:val="27"/>
        </w:rPr>
        <w:t xml:space="preserve">Điều lệ hoạt động của Trung tâm thanh toán bù trừ là văn bản quy định về cơ cấu tổ chức, nguyên tắc hoạt động, thanh toán bù trừ, quản lý ký quỹ, quản trị rủi </w:t>
      </w:r>
      <w:r w:rsidRPr="007008A8">
        <w:rPr>
          <w:sz w:val="27"/>
          <w:szCs w:val="27"/>
        </w:rPr>
        <w:lastRenderedPageBreak/>
        <w:t>ro, Quỹ bảo đảm thanh toán và các nội dung khác thuộc phạm vi hoạt động của Trung tâm thanh toán bù trừ.</w:t>
      </w:r>
    </w:p>
    <w:p w14:paraId="70C0F13C" w14:textId="414FFEE0"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3. </w:t>
      </w:r>
      <w:r w:rsidRPr="007008A8">
        <w:rPr>
          <w:sz w:val="27"/>
          <w:szCs w:val="27"/>
        </w:rPr>
        <w:t>Ký quỹ ban đầu là khoản ký quỹ tối thiểu mà thành viên hoặc nhà đầu tư phải nộp trước khi mở vị thế giao dịch.</w:t>
      </w:r>
    </w:p>
    <w:p w14:paraId="34F37C3D" w14:textId="337217D5"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4.  </w:t>
      </w:r>
      <w:r w:rsidRPr="007008A8">
        <w:rPr>
          <w:sz w:val="27"/>
          <w:szCs w:val="27"/>
        </w:rPr>
        <w:t>Ký quỹ duy trì là mức ký quỹ tối thiểu phải được duy trì trong suốt thời gian tồn tại của vị thế giao dịch.</w:t>
      </w:r>
    </w:p>
    <w:p w14:paraId="7BF20A4C" w14:textId="4DDAF906"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5. </w:t>
      </w:r>
      <w:r w:rsidRPr="007008A8">
        <w:rPr>
          <w:sz w:val="27"/>
          <w:szCs w:val="27"/>
        </w:rPr>
        <w:t>Ký quỹ bổ sung là khoản ký quỹ phải nộp thêm khi giá trị tài sản ký quỹ giảm xuống dưới mức ký quỹ duy trì theo quy định của Trung tâm thanh toán bù trừ.</w:t>
      </w:r>
    </w:p>
    <w:p w14:paraId="0F81F328" w14:textId="7B693AB1"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6. </w:t>
      </w:r>
      <w:r w:rsidRPr="007008A8">
        <w:rPr>
          <w:sz w:val="27"/>
          <w:szCs w:val="27"/>
        </w:rPr>
        <w:t>Thành viên bù trừ trực tiếp là thành viên được Trung tâm thanh toán bù trừ chấp thuận thực hiện thanh toán bù trừ cho các giao dịch của chính mình.</w:t>
      </w:r>
    </w:p>
    <w:p w14:paraId="075A0E97" w14:textId="27BD4D70"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7. </w:t>
      </w:r>
      <w:r w:rsidRPr="007008A8">
        <w:rPr>
          <w:sz w:val="27"/>
          <w:szCs w:val="27"/>
        </w:rPr>
        <w:t>Thành viên bù trừ chung là thành viên được Trung tâm thanh toán bù trừ chấp thuận thực hiện thanh toán bù trừ cho các giao dịch của chính mình và của thành viên khác theo quy định của pháp luật và Điều lệ hoạt động của Trung tâm thanh toán bù trừ.</w:t>
      </w:r>
    </w:p>
    <w:p w14:paraId="24EE6E28" w14:textId="30A5F7DC"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8. </w:t>
      </w:r>
      <w:r w:rsidRPr="007008A8">
        <w:rPr>
          <w:sz w:val="27"/>
          <w:szCs w:val="27"/>
        </w:rPr>
        <w:t>Quỹ bảo đảm thanh toán là quỹ được hình thành nhằm hỗ trợ xử lý rủi ro phát sinh trong hoạt động thanh toán bù trừ, bảo đảm an toàn hệ thống giao dịch hàng hóa phái sinh.</w:t>
      </w:r>
    </w:p>
    <w:p w14:paraId="6A04A9F4" w14:textId="2B2172ED"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9. </w:t>
      </w:r>
      <w:r w:rsidRPr="007008A8">
        <w:rPr>
          <w:sz w:val="27"/>
          <w:szCs w:val="27"/>
        </w:rPr>
        <w:t>Mất khả năng thanh toán là trường hợp thành viên hoặc chủ thể có nghĩa vụ thanh toán không thực hiện hoặc không có khả năng thực hiện đầy đủ nghĩa vụ ký quỹ, thanh toán hoặc nghĩa vụ tài chính khác phát sinh từ giao dịch hàng hóa phái sinh khi đến hạn.</w:t>
      </w:r>
    </w:p>
    <w:p w14:paraId="4FF8E309" w14:textId="09DC3D57"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10. </w:t>
      </w:r>
      <w:r w:rsidRPr="007008A8">
        <w:rPr>
          <w:sz w:val="27"/>
          <w:szCs w:val="27"/>
        </w:rPr>
        <w:t>Kho dữ liệu giao dịch là hệ thống tiếp nhận, lưu trữ, quản lý và cung cấp dữ liệu giao dịch hàng hóa phái sinh phục vụ công tác quản lý, giám sát thị trường và thực hiện nghĩa vụ báo cáo theo quy định của pháp luật.</w:t>
      </w:r>
    </w:p>
    <w:p w14:paraId="1A2AB19B" w14:textId="11B5F16C"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11. </w:t>
      </w:r>
      <w:r w:rsidRPr="007008A8">
        <w:rPr>
          <w:sz w:val="27"/>
          <w:szCs w:val="27"/>
        </w:rPr>
        <w:t>Giao dịch xuyên biên giới là giao dịch hàng hóa phái sinh có sự tham gia của tổ chức, cá nhân nước ngoài hoặc phát sinh quyền, nghĩa vụ liên quan đến thị trường giao dịch hàng hóa phái sinh ở nước ngoài.</w:t>
      </w:r>
    </w:p>
    <w:p w14:paraId="7CCBC27F" w14:textId="7087DE48" w:rsidR="007008A8" w:rsidRDefault="007008A8" w:rsidP="00C66292">
      <w:pPr>
        <w:shd w:val="clear" w:color="auto" w:fill="FFFFFF"/>
        <w:spacing w:before="120" w:line="264" w:lineRule="auto"/>
        <w:ind w:firstLine="720"/>
        <w:jc w:val="both"/>
        <w:rPr>
          <w:sz w:val="27"/>
          <w:szCs w:val="27"/>
        </w:rPr>
      </w:pPr>
      <w:r>
        <w:rPr>
          <w:sz w:val="27"/>
          <w:szCs w:val="27"/>
        </w:rPr>
        <w:t xml:space="preserve">12. </w:t>
      </w:r>
      <w:r w:rsidRPr="007008A8">
        <w:rPr>
          <w:sz w:val="27"/>
          <w:szCs w:val="27"/>
        </w:rPr>
        <w:t>Liên thông thị trường là việc kết nối giữa Sở giao dịch hàng hóa tại Việt Nam với Sở giao dịch hàng hóa ở nước ngoài hoặc với hệ thống giao dịch khác theo quy định của pháp luật, cho phép thực hiện giao dịch, thanh toán bù trừ hoặc chia sẻ dữ liệu phục vụ hoạt động thị trường.</w:t>
      </w:r>
    </w:p>
    <w:p w14:paraId="219CA59A" w14:textId="5DCBDD54"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13. </w:t>
      </w:r>
      <w:r w:rsidRPr="007008A8">
        <w:rPr>
          <w:sz w:val="27"/>
          <w:szCs w:val="27"/>
        </w:rPr>
        <w:t>Giao dịch hàng hóa phái sinh OTC (Over-the-Counter) là giao dịch hàng hóa phái sinh được xác lập trực tiếp giữa các bên theo thỏa thuận, không thực hiện thông qua hệ thống giao dịch tập trung của Sở giao dịch hàng hóa.</w:t>
      </w:r>
    </w:p>
    <w:p w14:paraId="1189BE91" w14:textId="3FFC10A5"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14. </w:t>
      </w:r>
      <w:r w:rsidRPr="007008A8">
        <w:rPr>
          <w:sz w:val="27"/>
          <w:szCs w:val="27"/>
        </w:rPr>
        <w:t>Kho dữ liệu giao dịch OTC là hệ thống tiếp nhận, lưu trữ, quản lý và cung cấp dữ liệu giao dịch hàng hóa phái sinh OTC phục vụ công tác quản lý, giám sát thị trường theo quy định của pháp luật.</w:t>
      </w:r>
    </w:p>
    <w:p w14:paraId="6C608E4D" w14:textId="1B9FAF52" w:rsidR="007008A8" w:rsidRPr="007008A8" w:rsidRDefault="007008A8" w:rsidP="00C66292">
      <w:pPr>
        <w:shd w:val="clear" w:color="auto" w:fill="FFFFFF"/>
        <w:spacing w:before="120" w:line="264" w:lineRule="auto"/>
        <w:ind w:firstLine="720"/>
        <w:jc w:val="both"/>
        <w:rPr>
          <w:sz w:val="27"/>
          <w:szCs w:val="27"/>
        </w:rPr>
      </w:pPr>
      <w:r>
        <w:rPr>
          <w:sz w:val="27"/>
          <w:szCs w:val="27"/>
        </w:rPr>
        <w:lastRenderedPageBreak/>
        <w:t xml:space="preserve">15. </w:t>
      </w:r>
      <w:r w:rsidRPr="007008A8">
        <w:rPr>
          <w:sz w:val="27"/>
          <w:szCs w:val="27"/>
        </w:rPr>
        <w:t>Giao dịch OTC thuộc diện báo cáo là giao dịch hàng hóa phái sinh OTC phải thực hiện nghĩa vụ báo cáo cho cơ quan quản lý nhà nước, Sở giao dịch hàng hóa, Trung tâm thanh toán bù trừ hoặc Kho dữ liệu giao dịch theo quy định của pháp luật.</w:t>
      </w:r>
    </w:p>
    <w:p w14:paraId="4F4000B4" w14:textId="3FE4C881"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16. </w:t>
      </w:r>
      <w:r w:rsidRPr="007008A8">
        <w:rPr>
          <w:sz w:val="27"/>
          <w:szCs w:val="27"/>
        </w:rPr>
        <w:t>Bù trừ tập trung đối với giao dịch OTC là việc giao dịch hàng hóa phái sinh OTC được thực hiện thanh toán bù trừ thông qua Trung tâm thanh toán bù trừ theo quy định của pháp luật.</w:t>
      </w:r>
    </w:p>
    <w:p w14:paraId="5D0B6D68" w14:textId="218DDC87" w:rsidR="007008A8" w:rsidRDefault="007008A8" w:rsidP="00C66292">
      <w:pPr>
        <w:shd w:val="clear" w:color="auto" w:fill="FFFFFF"/>
        <w:spacing w:before="120" w:line="264" w:lineRule="auto"/>
        <w:ind w:firstLine="720"/>
        <w:jc w:val="both"/>
        <w:rPr>
          <w:sz w:val="27"/>
          <w:szCs w:val="27"/>
        </w:rPr>
      </w:pPr>
      <w:r>
        <w:rPr>
          <w:sz w:val="27"/>
          <w:szCs w:val="27"/>
        </w:rPr>
        <w:t xml:space="preserve">17. </w:t>
      </w:r>
      <w:r w:rsidRPr="007008A8">
        <w:rPr>
          <w:sz w:val="27"/>
          <w:szCs w:val="27"/>
        </w:rPr>
        <w:t>Hợp đồng chuẩn hóa OTC là hợp đồng hàng hóa phái sinh OTC có các điều khoản cơ bản được tiêu chuẩn hóa theo quy định của Trung tâm thanh toán bù trừ hoặc cơ quan quản lý nhà nước để phục vụ hoạt động bù trừ tập trung và quản lý rủi ro.</w:t>
      </w:r>
    </w:p>
    <w:p w14:paraId="09C80398" w14:textId="2FF17467" w:rsidR="000C45DD" w:rsidRPr="007008A8" w:rsidRDefault="000C45DD" w:rsidP="00C66292">
      <w:pPr>
        <w:shd w:val="clear" w:color="auto" w:fill="FFFFFF"/>
        <w:spacing w:before="120" w:line="264" w:lineRule="auto"/>
        <w:ind w:firstLine="720"/>
        <w:jc w:val="both"/>
        <w:rPr>
          <w:b/>
          <w:bCs/>
          <w:sz w:val="27"/>
          <w:szCs w:val="27"/>
        </w:rPr>
      </w:pPr>
      <w:r w:rsidRPr="007008A8">
        <w:rPr>
          <w:b/>
          <w:bCs/>
          <w:sz w:val="27"/>
          <w:szCs w:val="27"/>
        </w:rPr>
        <w:t>Điều 4. Nguyên tắc quản lý, giám sát thị trường giao dịch hàng hóa phái sinh</w:t>
      </w:r>
    </w:p>
    <w:p w14:paraId="52558A18" w14:textId="5E148729"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1. </w:t>
      </w:r>
      <w:r w:rsidRPr="007008A8">
        <w:rPr>
          <w:sz w:val="27"/>
          <w:szCs w:val="27"/>
        </w:rPr>
        <w:t>Bảo đảm thị trường giao dịch hàng hóa phái sinh hoạt động công khai, minh bạch, công bằng, an toàn, hiệu quả và phù hợp với cơ chế thị trường.</w:t>
      </w:r>
    </w:p>
    <w:p w14:paraId="369FA591" w14:textId="7A744F3A"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2. </w:t>
      </w:r>
      <w:r w:rsidRPr="007008A8">
        <w:rPr>
          <w:sz w:val="27"/>
          <w:szCs w:val="27"/>
        </w:rPr>
        <w:t>Bảo đảm quản lý, giám sát trên cơ sở rủi ro; phòng ngừa, phát hiện và xử lý kịp thời các hành vi thao túng thị trường, gian lận giao dịch và các hành vi vi phạm pháp luật khác.</w:t>
      </w:r>
    </w:p>
    <w:p w14:paraId="259F8644" w14:textId="45D17BB7"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3. </w:t>
      </w:r>
      <w:r w:rsidRPr="007008A8">
        <w:rPr>
          <w:sz w:val="27"/>
          <w:szCs w:val="27"/>
        </w:rPr>
        <w:t>Bảo đảm an toàn hệ thống giao dịch, thanh toán bù trừ, quản lý ký quỹ và quản trị rủi ro; bảo vệ quyền và lợi ích hợp pháp của các chủ thể tham gia thị trường.</w:t>
      </w:r>
    </w:p>
    <w:p w14:paraId="73EEA954" w14:textId="04E38CAC"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4. </w:t>
      </w:r>
      <w:r w:rsidRPr="007008A8">
        <w:rPr>
          <w:sz w:val="27"/>
          <w:szCs w:val="27"/>
        </w:rPr>
        <w:t>Bảo đảm kết nối, chia sẻ dữ liệu phục vụ công tác quản lý, giám sát nhà nước theo quy định của pháp luật.</w:t>
      </w:r>
    </w:p>
    <w:p w14:paraId="593E8CAC" w14:textId="19C1FE01" w:rsidR="000C45DD" w:rsidRPr="000C45DD" w:rsidRDefault="007008A8" w:rsidP="00C66292">
      <w:pPr>
        <w:shd w:val="clear" w:color="auto" w:fill="FFFFFF"/>
        <w:spacing w:before="120" w:line="264" w:lineRule="auto"/>
        <w:ind w:firstLine="720"/>
        <w:jc w:val="both"/>
        <w:rPr>
          <w:sz w:val="27"/>
          <w:szCs w:val="27"/>
        </w:rPr>
      </w:pPr>
      <w:r>
        <w:rPr>
          <w:sz w:val="27"/>
          <w:szCs w:val="27"/>
        </w:rPr>
        <w:t xml:space="preserve">5. </w:t>
      </w:r>
      <w:r w:rsidRPr="007008A8">
        <w:rPr>
          <w:sz w:val="27"/>
          <w:szCs w:val="27"/>
        </w:rPr>
        <w:t>Bảo đảm sự phối hợp giữa các cơ quan quản lý nhà nước, Sở giao dịch hàng hóa, Trung tâm thanh toán bù trừ và các chủ thể tham gia thị trường trong hoạt động quản lý, giám sát thị trường giao dịch hàng hóa phái sinh.</w:t>
      </w:r>
    </w:p>
    <w:p w14:paraId="4FA79400" w14:textId="77777777" w:rsidR="000C45DD" w:rsidRPr="007008A8" w:rsidRDefault="000C45DD" w:rsidP="00C66292">
      <w:pPr>
        <w:shd w:val="clear" w:color="auto" w:fill="FFFFFF"/>
        <w:spacing w:before="120" w:line="264" w:lineRule="auto"/>
        <w:ind w:firstLine="720"/>
        <w:jc w:val="both"/>
        <w:rPr>
          <w:b/>
          <w:bCs/>
          <w:sz w:val="27"/>
          <w:szCs w:val="27"/>
        </w:rPr>
      </w:pPr>
      <w:r w:rsidRPr="007008A8">
        <w:rPr>
          <w:b/>
          <w:bCs/>
          <w:sz w:val="27"/>
          <w:szCs w:val="27"/>
        </w:rPr>
        <w:t>Điều 5. Trách nhiệm quản lý nhà nước</w:t>
      </w:r>
    </w:p>
    <w:p w14:paraId="4CDBC855" w14:textId="77777777"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Chính phủ thống nhất quản lý nhà nước đối với hoạt động giao dịch hàng hóa phái sinh.</w:t>
      </w:r>
    </w:p>
    <w:p w14:paraId="13AEF6BF" w14:textId="6035EFF3"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1. Bộ Công Thương</w:t>
      </w:r>
    </w:p>
    <w:p w14:paraId="44710A6F" w14:textId="10432ECC"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a) Chủ trì, giúp Chính phủ thực hiện thống nhất quản lý nhà nước đối với hoạt động giao dịch hàng hóa phái sinh;</w:t>
      </w:r>
    </w:p>
    <w:p w14:paraId="7A8AF77D" w14:textId="7C6702B3"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b) Ban hành theo thẩm quyền hoặc trình cấp có thẩm quyền ban hành văn bản quy phạm pháp luật, cơ chế, chính sách phát triển thị trường giao dịch hàng hóa phái sinh;</w:t>
      </w:r>
    </w:p>
    <w:p w14:paraId="4448D255" w14:textId="16DF8EE2"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c) Cấp, sửa đổi, bổ sung, cấp lại, thu hồi giấy phép thành lập và hoạt động của Sở giao dịch hàng hóa, Trung tâm thanh toán bù trừ theo quy định của pháp luật;</w:t>
      </w:r>
    </w:p>
    <w:p w14:paraId="4B95FF8B" w14:textId="19791F56"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lastRenderedPageBreak/>
        <w:t>d) Tổ chức quản lý, giám sát hoạt động của Sở giao dịch hàng hóa, Trung tâm thanh toán bù trừ, thành viên thị trường và các chủ thể tham gia thị trường;</w:t>
      </w:r>
    </w:p>
    <w:p w14:paraId="4FB8E4D1" w14:textId="56B3F8AA"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đ) Tổ chức giám sát giao dịch, giám sát vị thế, giám sát rủi ro thị trường; yêu cầu cung cấp thông tin, dữ liệu phục vụ công tác quản lý nhà nước;</w:t>
      </w:r>
    </w:p>
    <w:p w14:paraId="3C0B7FE7" w14:textId="6E8D9FEF"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e) Xây dựng, quản lý hệ thống cơ sở dữ liệu phục vụ công tác quản lý, giám sát thị trường giao dịch hàng hóa phái sinh;</w:t>
      </w:r>
    </w:p>
    <w:p w14:paraId="69BC4E92" w14:textId="4A3D8950"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g) Chủ trì thanh tra, kiểm tra, xử lý vi phạm hoặc kiến nghị cơ quan có thẩm quyền xử lý vi phạm theo quy định của pháp luật;</w:t>
      </w:r>
    </w:p>
    <w:p w14:paraId="60355B97" w14:textId="35C994B6"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h) Thực hiện hợp tác quốc tế, quản lý hoạt động giao dịch hàng hóa phái sinh có yếu tố nước ngoài và giao dịch xuyên biên giới theo quy định của pháp luật;</w:t>
      </w:r>
    </w:p>
    <w:p w14:paraId="11E918EC" w14:textId="115ACB02"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i) Thực hiện các nhiệm vụ khác theo quy định của pháp luật.</w:t>
      </w:r>
    </w:p>
    <w:p w14:paraId="2B687E54" w14:textId="2F27D6EB"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2. Bộ Tài chính</w:t>
      </w:r>
    </w:p>
    <w:p w14:paraId="720F8082" w14:textId="266CC2D9"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a) Phối hợp với Bộ Công Thương trong công tác quản lý, giám sát thị trường giao dịch hàng hóa phái sinh;</w:t>
      </w:r>
    </w:p>
    <w:p w14:paraId="47EE7BAC" w14:textId="357BD1A1"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b) Phối hợp xây dựng cơ chế tài chính, kế toán, kiểm toán, thuế và chế độ báo cáo tài chính áp dụng đối với các chủ thể tham gia thị trường;</w:t>
      </w:r>
    </w:p>
    <w:p w14:paraId="05B80044" w14:textId="6A25DC50"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c) Phối hợp quản lý, giám sát việc quản lý, sử dụng tài sản ký quỹ, Quỹ bảo đảm thanh toán và các nguồn tài chính khác có liên quan theo quy định của pháp luật;</w:t>
      </w:r>
    </w:p>
    <w:p w14:paraId="2D2D7076" w14:textId="4981C633"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d) Phối hợp thanh tra, kiểm tra và xử lý các hành vi vi phạm thuộc phạm vi quản lý nhà nước của mình.</w:t>
      </w:r>
    </w:p>
    <w:p w14:paraId="1205C6D8" w14:textId="74B46285"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3. Ngân hàng Nhà nước Việt Nam</w:t>
      </w:r>
    </w:p>
    <w:p w14:paraId="4DE10331" w14:textId="473488BE"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a) Phối hợp với Bộ Công Thương trong việc quản lý hoạt động thanh toán, thanh toán bù trừ và quản lý rủi ro thanh toán trên thị trường giao dịch hàng hóa phái sinh;</w:t>
      </w:r>
    </w:p>
    <w:p w14:paraId="7178B1B3" w14:textId="456EC7C0"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b) Hướng dẫn, quản lý hoạt động thanh toán qua ngân hàng, hoạt động ngoại hối và các giao dịch thanh toán xuyên biên giới liên quan đến giao dịch hàng hóa phái sinh theo quy định của pháp luật;</w:t>
      </w:r>
    </w:p>
    <w:p w14:paraId="22DF2E27" w14:textId="45F1EBB7"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c) Phối hợp giám sát hoạt động của ngân hàng thanh toán tham gia thị trường giao dịch hàng hóa phái sinh.</w:t>
      </w:r>
    </w:p>
    <w:p w14:paraId="2ABABCD9" w14:textId="3A043383"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3. Bộ Công an</w:t>
      </w:r>
    </w:p>
    <w:p w14:paraId="5F78EE46" w14:textId="4E38F265"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a) Phối hợp bảo đảm an ninh, an toàn thị trường giao dịch hàng hóa phái sinh;</w:t>
      </w:r>
    </w:p>
    <w:p w14:paraId="3ABFAF3F" w14:textId="79B7E34E"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b) Phòng ngừa, phát hiện, điều tra và xử lý các hành vi vi phạm pháp luật có dấu hiệu tội phạm phát sinh trong hoạt động giao dịch hàng hóa phái sinh;</w:t>
      </w:r>
    </w:p>
    <w:p w14:paraId="74CBF2F1" w14:textId="1E9826A4"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c) Phối hợp bảo đảm an ninh mạng, an toàn dữ liệu và phòng, chống tội phạm công nghệ cao trong hoạt động giao dịch hàng hóa phái sinh.</w:t>
      </w:r>
    </w:p>
    <w:p w14:paraId="174309A8" w14:textId="2C775423"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lastRenderedPageBreak/>
        <w:t>4. Bộ Khoa học và Công nghệ</w:t>
      </w:r>
    </w:p>
    <w:p w14:paraId="1274BADB" w14:textId="78E39C40"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Phối hợp với Bộ Công Thương trong việc xây dựng, hướng dẫn áp dụng tiêu chuẩn, quy chuẩn kỹ thuật, bảo đảm an toàn hệ thống công nghệ thông tin phục vụ hoạt động giao dịch hàng hóa phái sinh.</w:t>
      </w:r>
    </w:p>
    <w:p w14:paraId="2C3BEA0D" w14:textId="6CD43B72"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7. </w:t>
      </w:r>
      <w:r w:rsidRPr="007008A8">
        <w:rPr>
          <w:sz w:val="27"/>
          <w:szCs w:val="27"/>
        </w:rPr>
        <w:t>Các bộ, cơ quan ngang bộ trong phạm vi nhiệm vụ, quyền hạn của mình có trách nhiệm phối hợp với Bộ Công Thương thực hiện quản lý nhà nước đối với hoạt động giao dịch hàng hóa phái sinh.</w:t>
      </w:r>
    </w:p>
    <w:p w14:paraId="2A898AAC" w14:textId="11C66591"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8. </w:t>
      </w:r>
      <w:r w:rsidRPr="007008A8">
        <w:rPr>
          <w:sz w:val="27"/>
          <w:szCs w:val="27"/>
        </w:rPr>
        <w:t>Ủy ban nhân dân cấp tỉnh</w:t>
      </w:r>
    </w:p>
    <w:p w14:paraId="196AAB37" w14:textId="179560BA"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a) Thực hiện quản lý nhà nước đối với hoạt động giao dịch hàng hóa phái sinh trên địa bàn theo thẩm quyền;</w:t>
      </w:r>
    </w:p>
    <w:p w14:paraId="5BF176F6" w14:textId="58AC6F86"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b) Phối hợp với Bộ Công Thương và các cơ quan có liên quan trong công tác thanh tra, kiểm tra, giám sát và xử lý vi phạm;</w:t>
      </w:r>
    </w:p>
    <w:p w14:paraId="5E97062E" w14:textId="6A3F4B1B"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c) Hỗ trợ phát triển hạ tầng thương mại, kho bãi, logistics và các điều kiện phục vụ hoạt động giao dịch hàng hóa phái sinh trên địa bàn theo quy định của pháp luật.</w:t>
      </w:r>
    </w:p>
    <w:p w14:paraId="06F6267F" w14:textId="19314C70" w:rsidR="000C45DD" w:rsidRPr="007008A8" w:rsidRDefault="000C45DD" w:rsidP="00C66292">
      <w:pPr>
        <w:shd w:val="clear" w:color="auto" w:fill="FFFFFF"/>
        <w:spacing w:before="120" w:line="264" w:lineRule="auto"/>
        <w:ind w:firstLine="720"/>
        <w:jc w:val="center"/>
        <w:rPr>
          <w:b/>
          <w:bCs/>
          <w:sz w:val="27"/>
          <w:szCs w:val="27"/>
        </w:rPr>
      </w:pPr>
      <w:r w:rsidRPr="007008A8">
        <w:rPr>
          <w:b/>
          <w:bCs/>
          <w:sz w:val="27"/>
          <w:szCs w:val="27"/>
        </w:rPr>
        <w:t>Chương II</w:t>
      </w:r>
    </w:p>
    <w:p w14:paraId="3582EBEF" w14:textId="53CA19DB" w:rsidR="000C45DD" w:rsidRPr="007008A8" w:rsidRDefault="000C45DD" w:rsidP="00C66292">
      <w:pPr>
        <w:shd w:val="clear" w:color="auto" w:fill="FFFFFF"/>
        <w:spacing w:before="120" w:line="264" w:lineRule="auto"/>
        <w:ind w:firstLine="720"/>
        <w:jc w:val="center"/>
        <w:rPr>
          <w:b/>
          <w:bCs/>
          <w:sz w:val="27"/>
          <w:szCs w:val="27"/>
        </w:rPr>
      </w:pPr>
      <w:r w:rsidRPr="007008A8">
        <w:rPr>
          <w:b/>
          <w:bCs/>
          <w:sz w:val="27"/>
          <w:szCs w:val="27"/>
        </w:rPr>
        <w:t>SỞ GIAO DỊCH HÀNG HÓA</w:t>
      </w:r>
    </w:p>
    <w:p w14:paraId="343A1D5D" w14:textId="0B4ED48F" w:rsidR="000C45DD" w:rsidRPr="005F0646" w:rsidRDefault="000C45DD" w:rsidP="00C66292">
      <w:pPr>
        <w:shd w:val="clear" w:color="auto" w:fill="FFFFFF"/>
        <w:spacing w:before="120" w:line="264" w:lineRule="auto"/>
        <w:ind w:firstLine="720"/>
        <w:jc w:val="center"/>
        <w:rPr>
          <w:b/>
          <w:bCs/>
          <w:sz w:val="27"/>
          <w:szCs w:val="27"/>
        </w:rPr>
      </w:pPr>
      <w:r w:rsidRPr="005F0646">
        <w:rPr>
          <w:b/>
          <w:bCs/>
          <w:sz w:val="27"/>
          <w:szCs w:val="27"/>
        </w:rPr>
        <w:t>Mục 1. Thành lập và hoạt động</w:t>
      </w:r>
    </w:p>
    <w:p w14:paraId="2DFD89A2" w14:textId="77777777" w:rsidR="00121E34" w:rsidRDefault="00121E34" w:rsidP="00C66292">
      <w:pPr>
        <w:shd w:val="clear" w:color="auto" w:fill="FFFFFF"/>
        <w:spacing w:before="120" w:line="264" w:lineRule="auto"/>
        <w:ind w:firstLine="720"/>
        <w:jc w:val="center"/>
        <w:rPr>
          <w:sz w:val="27"/>
          <w:szCs w:val="27"/>
        </w:rPr>
      </w:pPr>
    </w:p>
    <w:p w14:paraId="05423990" w14:textId="38B9DB31"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
          <w:sz w:val="27"/>
          <w:szCs w:val="27"/>
          <w:lang w:val="nl-NL"/>
        </w:rPr>
        <w:t xml:space="preserve">Điều </w:t>
      </w:r>
      <w:r>
        <w:rPr>
          <w:rFonts w:asciiTheme="majorHAnsi" w:hAnsiTheme="majorHAnsi" w:cstheme="majorHAnsi"/>
          <w:b/>
          <w:sz w:val="27"/>
          <w:szCs w:val="27"/>
          <w:lang w:val="nl-NL"/>
        </w:rPr>
        <w:t>6</w:t>
      </w:r>
      <w:r w:rsidRPr="00D815E5">
        <w:rPr>
          <w:rFonts w:asciiTheme="majorHAnsi" w:hAnsiTheme="majorHAnsi" w:cstheme="majorHAnsi"/>
          <w:b/>
          <w:sz w:val="27"/>
          <w:szCs w:val="27"/>
          <w:lang w:val="nl-NL"/>
        </w:rPr>
        <w:t>. Điều kiện thành lập Sở giao dịch hàng hóa</w:t>
      </w:r>
    </w:p>
    <w:p w14:paraId="58A700AF"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Doanh nghiệp đề nghị thành lập Sở giao dịch hàng hóa phải đáp ứng các điều kiện sau:</w:t>
      </w:r>
    </w:p>
    <w:p w14:paraId="19D21C55"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 xml:space="preserve">1. Là doanh nghiệp thành lập tại Việt Nam, trường hợp là doanh nghiệp có vốn đầu tư nước ngoài, tổng tỷ lệ vốn góp của </w:t>
      </w:r>
      <w:r w:rsidRPr="00D815E5">
        <w:rPr>
          <w:rFonts w:asciiTheme="majorHAnsi" w:hAnsiTheme="majorHAnsi" w:cstheme="majorHAnsi"/>
          <w:bCs/>
          <w:sz w:val="27"/>
          <w:szCs w:val="27"/>
          <w:lang w:val="vi-VN"/>
        </w:rPr>
        <w:t xml:space="preserve">các </w:t>
      </w:r>
      <w:r w:rsidRPr="00D815E5">
        <w:rPr>
          <w:rFonts w:asciiTheme="majorHAnsi" w:hAnsiTheme="majorHAnsi" w:cstheme="majorHAnsi"/>
          <w:bCs/>
          <w:sz w:val="27"/>
          <w:szCs w:val="27"/>
          <w:lang w:val="nl-NL"/>
        </w:rPr>
        <w:t>nhà đầu tư nước ngoài không được quá 49%.</w:t>
      </w:r>
    </w:p>
    <w:p w14:paraId="2C95ABCB"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2. Vốn điều lệ từ 1.500 tỷ đồng (một nghìn năm trăm tỷ đồng) trở lên.</w:t>
      </w:r>
    </w:p>
    <w:p w14:paraId="04EC4618"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3. Có hệ thống công nghệ thông tin đáp ứng yêu cầu quản lý, vận hành an toàn, ổn định và bảo mật, bao gồm các nội dung chủ yếu sau:</w:t>
      </w:r>
    </w:p>
    <w:p w14:paraId="7749B4CC"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a) Nền tảng giao dịch điện tử bảo đảm hoạt động thông suốt, an toàn, có khả năng xử lý và lưu trữ dữ liệu giao dịch, sửa lệnh, hủy lệnh, kết quả khớp lệnh theo thời gian thực.</w:t>
      </w:r>
    </w:p>
    <w:p w14:paraId="61A9EB25"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b) Hệ thống quản lý ký quỹ và thanh toán bù trừ bảo đảm kiểm soát chính xác, kịp thời các nghĩa vụ ký quỹ, thanh toán và quản lý rủi ro trong giao dịch.</w:t>
      </w:r>
    </w:p>
    <w:p w14:paraId="4EAEE027"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c) Hệ thống giám sát giao dịch có khả năng theo dõi, phát hiện, cảnh báo và lưu giữ dữ liệu phục vụ công tác quản lý, giám sát hoạt động giao dịch hàng hóa.</w:t>
      </w:r>
    </w:p>
    <w:p w14:paraId="25DA1FB9" w14:textId="77777777" w:rsidR="00121E34" w:rsidRPr="00D815E5" w:rsidRDefault="00121E34" w:rsidP="00C66292">
      <w:pPr>
        <w:spacing w:before="120" w:line="264" w:lineRule="auto"/>
        <w:ind w:firstLine="720"/>
        <w:jc w:val="both"/>
        <w:rPr>
          <w:rFonts w:asciiTheme="majorHAnsi" w:hAnsiTheme="majorHAnsi" w:cstheme="majorHAnsi"/>
          <w:bCs/>
          <w:spacing w:val="-4"/>
          <w:sz w:val="27"/>
          <w:szCs w:val="27"/>
          <w:lang w:val="nl-NL"/>
        </w:rPr>
      </w:pPr>
      <w:r w:rsidRPr="00D815E5">
        <w:rPr>
          <w:rFonts w:asciiTheme="majorHAnsi" w:hAnsiTheme="majorHAnsi" w:cstheme="majorHAnsi"/>
          <w:bCs/>
          <w:spacing w:val="-4"/>
          <w:sz w:val="27"/>
          <w:szCs w:val="27"/>
          <w:lang w:val="nl-NL"/>
        </w:rPr>
        <w:lastRenderedPageBreak/>
        <w:t>d) Yêu cầu về an ninh mạng, an ninh thông tin mạng, an ninh dữ liệu và dự phòng bảo đảm tiêu chuẩn kỹ thuật và khả năng khôi phục hệ thống khi xảy ra sự cố.</w:t>
      </w:r>
    </w:p>
    <w:p w14:paraId="3BFFB0BB"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đ) Có khả năng kết nối với thành viên và cơ quan quản lý nhà nước bảo đảm tính mở, an toàn, đồng bộ và cung cấp dữ liệu chính xác, minh bạch.</w:t>
      </w:r>
    </w:p>
    <w:p w14:paraId="5B2BDC6F"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4. Có mô hình</w:t>
      </w:r>
      <w:r w:rsidRPr="00D815E5">
        <w:rPr>
          <w:rFonts w:asciiTheme="majorHAnsi" w:hAnsiTheme="majorHAnsi" w:cstheme="majorHAnsi"/>
          <w:bCs/>
          <w:sz w:val="27"/>
          <w:szCs w:val="27"/>
          <w:lang w:val="vi-VN"/>
        </w:rPr>
        <w:t>, tổ chức</w:t>
      </w:r>
      <w:r w:rsidRPr="00D815E5">
        <w:rPr>
          <w:rFonts w:asciiTheme="majorHAnsi" w:hAnsiTheme="majorHAnsi" w:cstheme="majorHAnsi"/>
          <w:bCs/>
          <w:sz w:val="27"/>
          <w:szCs w:val="27"/>
          <w:lang w:val="nl-NL"/>
        </w:rPr>
        <w:t xml:space="preserve"> hoạt động của Sở giao dịch hàng hóa </w:t>
      </w:r>
      <w:r w:rsidRPr="00D815E5">
        <w:rPr>
          <w:rFonts w:asciiTheme="majorHAnsi" w:hAnsiTheme="majorHAnsi" w:cstheme="majorHAnsi"/>
          <w:bCs/>
          <w:sz w:val="27"/>
          <w:szCs w:val="27"/>
          <w:lang w:val="vi-VN"/>
        </w:rPr>
        <w:t xml:space="preserve">và có </w:t>
      </w:r>
      <w:r w:rsidRPr="00D815E5">
        <w:rPr>
          <w:rFonts w:asciiTheme="majorHAnsi" w:hAnsiTheme="majorHAnsi" w:cstheme="majorHAnsi"/>
          <w:bCs/>
          <w:sz w:val="27"/>
          <w:szCs w:val="27"/>
          <w:lang w:val="nl-NL"/>
        </w:rPr>
        <w:t xml:space="preserve">giải pháp, lộ trình niêm yết hàng hóa </w:t>
      </w:r>
      <w:r w:rsidRPr="00D815E5">
        <w:rPr>
          <w:rFonts w:asciiTheme="majorHAnsi" w:hAnsiTheme="majorHAnsi" w:cstheme="majorHAnsi"/>
          <w:bCs/>
          <w:sz w:val="27"/>
          <w:szCs w:val="27"/>
          <w:lang w:val="vi-VN"/>
        </w:rPr>
        <w:t>sản xuất tại</w:t>
      </w:r>
      <w:r w:rsidRPr="00D815E5">
        <w:rPr>
          <w:rFonts w:asciiTheme="majorHAnsi" w:hAnsiTheme="majorHAnsi" w:cstheme="majorHAnsi"/>
          <w:bCs/>
          <w:sz w:val="27"/>
          <w:szCs w:val="27"/>
          <w:lang w:val="nl-NL"/>
        </w:rPr>
        <w:t xml:space="preserve"> Việt Nam.</w:t>
      </w:r>
    </w:p>
    <w:p w14:paraId="3CB47ABF" w14:textId="77777777" w:rsidR="00121E34" w:rsidRPr="00D815E5" w:rsidRDefault="00121E34" w:rsidP="00C66292">
      <w:pPr>
        <w:spacing w:before="120" w:line="264" w:lineRule="auto"/>
        <w:ind w:firstLine="720"/>
        <w:jc w:val="both"/>
        <w:rPr>
          <w:rFonts w:asciiTheme="majorHAnsi" w:hAnsiTheme="majorHAnsi" w:cstheme="majorHAnsi"/>
          <w:bCs/>
          <w:spacing w:val="-4"/>
          <w:sz w:val="27"/>
          <w:szCs w:val="27"/>
          <w:lang w:val="nl-NL"/>
        </w:rPr>
      </w:pPr>
      <w:r w:rsidRPr="00D815E5">
        <w:rPr>
          <w:rFonts w:asciiTheme="majorHAnsi" w:hAnsiTheme="majorHAnsi" w:cstheme="majorHAnsi"/>
          <w:bCs/>
          <w:spacing w:val="-4"/>
          <w:sz w:val="27"/>
          <w:szCs w:val="27"/>
          <w:lang w:val="nl-NL"/>
        </w:rPr>
        <w:t xml:space="preserve">5. Có Dự thảo Điều lệ hoạt động đáp ứng quy định tại </w:t>
      </w:r>
      <w:r w:rsidRPr="00D815E5">
        <w:rPr>
          <w:rFonts w:asciiTheme="majorHAnsi" w:hAnsiTheme="majorHAnsi" w:cstheme="majorHAnsi"/>
          <w:bCs/>
          <w:spacing w:val="-4"/>
          <w:sz w:val="27"/>
          <w:szCs w:val="27"/>
          <w:lang w:val="vi-VN"/>
        </w:rPr>
        <w:t xml:space="preserve">Điều 13 </w:t>
      </w:r>
      <w:r w:rsidRPr="00D815E5">
        <w:rPr>
          <w:rFonts w:asciiTheme="majorHAnsi" w:hAnsiTheme="majorHAnsi" w:cstheme="majorHAnsi"/>
          <w:bCs/>
          <w:spacing w:val="-4"/>
          <w:sz w:val="27"/>
          <w:szCs w:val="27"/>
          <w:lang w:val="nl-NL"/>
        </w:rPr>
        <w:t>Nghị định này.</w:t>
      </w:r>
    </w:p>
    <w:p w14:paraId="72D5C4DB"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Bộ Công Thương hướng dẫn việc triển khai, vận hành và kết nối hệ thống công nghệ thông tin phục vụ hoạt động của Sở giao dịch hàng hóa theo quy định tại khoản 3 Điều này.</w:t>
      </w:r>
    </w:p>
    <w:p w14:paraId="0DEDECBD" w14:textId="1468FBC1"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
          <w:sz w:val="27"/>
          <w:szCs w:val="27"/>
          <w:lang w:val="nl-NL"/>
        </w:rPr>
        <w:t xml:space="preserve">Điều </w:t>
      </w:r>
      <w:r>
        <w:rPr>
          <w:rFonts w:asciiTheme="majorHAnsi" w:hAnsiTheme="majorHAnsi" w:cstheme="majorHAnsi"/>
          <w:b/>
          <w:sz w:val="27"/>
          <w:szCs w:val="27"/>
          <w:lang w:val="nl-NL"/>
        </w:rPr>
        <w:t>7</w:t>
      </w:r>
      <w:r w:rsidRPr="00D815E5">
        <w:rPr>
          <w:rFonts w:asciiTheme="majorHAnsi" w:hAnsiTheme="majorHAnsi" w:cstheme="majorHAnsi"/>
          <w:b/>
          <w:sz w:val="27"/>
          <w:szCs w:val="27"/>
          <w:lang w:val="nl-NL"/>
        </w:rPr>
        <w:t>. Hồ sơ đề nghị thành lập Sở giao dịch hàng hóa</w:t>
      </w:r>
    </w:p>
    <w:p w14:paraId="7B9FC6C7"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1. Văn bản đề nghị thành lập Sở giao dịch hàng hóa theo Mẫu 01.GĐN quy định tại Phụ lục I ban hành kèm theo Nghị định này.</w:t>
      </w:r>
    </w:p>
    <w:p w14:paraId="3B99C25E"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2. Báo cáo mô tả hệ thống công nghệ thông tin và các tài liệu chứng minh đáp ứng điều kiện về hệ thống công nghệ thông tin theo quy định tại khoản 3 Điều 5 của Nghị định này.</w:t>
      </w:r>
    </w:p>
    <w:p w14:paraId="14C27694" w14:textId="77777777" w:rsidR="00121E34" w:rsidRPr="00D815E5" w:rsidRDefault="00121E34" w:rsidP="00C66292">
      <w:pPr>
        <w:spacing w:before="120" w:line="264" w:lineRule="auto"/>
        <w:ind w:firstLine="720"/>
        <w:jc w:val="both"/>
        <w:rPr>
          <w:rFonts w:asciiTheme="majorHAnsi" w:hAnsiTheme="majorHAnsi" w:cstheme="majorHAnsi"/>
          <w:bCs/>
          <w:spacing w:val="-4"/>
          <w:sz w:val="27"/>
          <w:szCs w:val="27"/>
          <w:lang w:val="nl-NL"/>
        </w:rPr>
      </w:pPr>
      <w:r w:rsidRPr="00D815E5">
        <w:rPr>
          <w:rFonts w:asciiTheme="majorHAnsi" w:hAnsiTheme="majorHAnsi" w:cstheme="majorHAnsi"/>
          <w:bCs/>
          <w:spacing w:val="-4"/>
          <w:sz w:val="27"/>
          <w:szCs w:val="27"/>
          <w:lang w:val="nl-NL"/>
        </w:rPr>
        <w:t>3. Đề án giải trình về mô hình</w:t>
      </w:r>
      <w:r w:rsidRPr="00D815E5">
        <w:rPr>
          <w:rFonts w:asciiTheme="majorHAnsi" w:hAnsiTheme="majorHAnsi" w:cstheme="majorHAnsi"/>
          <w:bCs/>
          <w:spacing w:val="-4"/>
          <w:sz w:val="27"/>
          <w:szCs w:val="27"/>
          <w:lang w:val="vi-VN"/>
        </w:rPr>
        <w:t>, tổ chức</w:t>
      </w:r>
      <w:r w:rsidRPr="00D815E5">
        <w:rPr>
          <w:rFonts w:asciiTheme="majorHAnsi" w:hAnsiTheme="majorHAnsi" w:cstheme="majorHAnsi"/>
          <w:bCs/>
          <w:spacing w:val="-4"/>
          <w:sz w:val="27"/>
          <w:szCs w:val="27"/>
          <w:lang w:val="nl-NL"/>
        </w:rPr>
        <w:t xml:space="preserve"> hoạt động của Sở giao dịch hàng hóa và giải pháp, lộ trình niêm yết hàng hóa sản xuất tại Việt Nam trong thời gian 05 năm.</w:t>
      </w:r>
    </w:p>
    <w:p w14:paraId="034BCADC"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 xml:space="preserve">4. Dự thảo Điều lệ hoạt động của Sở giao dịch hàng hóa phù hợp với quy định tại </w:t>
      </w:r>
      <w:r w:rsidRPr="00D815E5">
        <w:rPr>
          <w:rFonts w:asciiTheme="majorHAnsi" w:hAnsiTheme="majorHAnsi" w:cstheme="majorHAnsi"/>
          <w:bCs/>
          <w:sz w:val="27"/>
          <w:szCs w:val="27"/>
          <w:lang w:val="vi-VN"/>
        </w:rPr>
        <w:t xml:space="preserve">Điều 13 </w:t>
      </w:r>
      <w:r w:rsidRPr="00D815E5">
        <w:rPr>
          <w:rFonts w:asciiTheme="majorHAnsi" w:hAnsiTheme="majorHAnsi" w:cstheme="majorHAnsi"/>
          <w:bCs/>
          <w:sz w:val="27"/>
          <w:szCs w:val="27"/>
          <w:lang w:val="nl-NL"/>
        </w:rPr>
        <w:t>Nghị định này.</w:t>
      </w:r>
    </w:p>
    <w:p w14:paraId="0DB20B27"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nl-NL"/>
        </w:rPr>
        <w:t>Bộ Công Thương hướng dẫn chi tiết quy định</w:t>
      </w:r>
      <w:r w:rsidRPr="00D815E5">
        <w:rPr>
          <w:rFonts w:asciiTheme="majorHAnsi" w:hAnsiTheme="majorHAnsi" w:cstheme="majorHAnsi"/>
          <w:bCs/>
          <w:sz w:val="27"/>
          <w:szCs w:val="27"/>
          <w:lang w:val="vi-VN"/>
        </w:rPr>
        <w:t xml:space="preserve"> tại</w:t>
      </w:r>
      <w:r w:rsidRPr="00D815E5">
        <w:rPr>
          <w:rFonts w:asciiTheme="majorHAnsi" w:hAnsiTheme="majorHAnsi" w:cstheme="majorHAnsi"/>
          <w:bCs/>
          <w:sz w:val="27"/>
          <w:szCs w:val="27"/>
          <w:lang w:val="nl-NL"/>
        </w:rPr>
        <w:t xml:space="preserve"> </w:t>
      </w:r>
      <w:r w:rsidRPr="00D815E5">
        <w:rPr>
          <w:rFonts w:asciiTheme="majorHAnsi" w:hAnsiTheme="majorHAnsi" w:cstheme="majorHAnsi"/>
          <w:bCs/>
          <w:sz w:val="27"/>
          <w:szCs w:val="27"/>
          <w:lang w:val="vi-VN"/>
        </w:rPr>
        <w:t>khoản 2, khoản 3 Điều này.</w:t>
      </w:r>
    </w:p>
    <w:p w14:paraId="0262979D" w14:textId="77809B85"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
          <w:sz w:val="27"/>
          <w:szCs w:val="27"/>
          <w:lang w:val="nl-NL"/>
        </w:rPr>
        <w:t xml:space="preserve">Điều </w:t>
      </w:r>
      <w:r>
        <w:rPr>
          <w:rFonts w:asciiTheme="majorHAnsi" w:hAnsiTheme="majorHAnsi" w:cstheme="majorHAnsi"/>
          <w:b/>
          <w:sz w:val="27"/>
          <w:szCs w:val="27"/>
          <w:lang w:val="nl-NL"/>
        </w:rPr>
        <w:t>8</w:t>
      </w:r>
      <w:r w:rsidRPr="00D815E5">
        <w:rPr>
          <w:rFonts w:asciiTheme="majorHAnsi" w:hAnsiTheme="majorHAnsi" w:cstheme="majorHAnsi"/>
          <w:b/>
          <w:sz w:val="27"/>
          <w:szCs w:val="27"/>
          <w:lang w:val="nl-NL"/>
        </w:rPr>
        <w:t>. Cấp Giấy phép thành lập Sở giao dịch hàng hóa</w:t>
      </w:r>
    </w:p>
    <w:p w14:paraId="1B5F0E3F"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1. Bộ Công Thương là cơ quan tiếp nhận hồ sơ và chịu trách nhiệm thẩm tra các điều kiện và hồ sơ đề nghị thành lập Sở giao dịch hàng hóa theo quy định tại Nghị định này.</w:t>
      </w:r>
    </w:p>
    <w:p w14:paraId="28B240CF"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nl-NL"/>
        </w:rPr>
        <w:t>2. Trong quá trình thẩm tra, Bộ Công Thương chủ trì, phối hợp với các Bộ, ngành có liên quan theo chức năng, nhiệm vụ quy định tại Điều 4 của Nghị định này để đánh giá hồ sơ đề nghị thành lập Sở giao dịch hàng hóa.</w:t>
      </w:r>
      <w:r w:rsidRPr="00D815E5">
        <w:rPr>
          <w:rFonts w:asciiTheme="majorHAnsi" w:hAnsiTheme="majorHAnsi" w:cstheme="majorHAnsi"/>
          <w:bCs/>
          <w:sz w:val="27"/>
          <w:szCs w:val="27"/>
          <w:lang w:val="vi-VN"/>
        </w:rPr>
        <w:t xml:space="preserve"> Thời hạn trả lời bằng văn bản không quá 07 ngày làm việc.</w:t>
      </w:r>
    </w:p>
    <w:p w14:paraId="596D1F56"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3. Trình tự cấp Giấy phép thành lập Sở giao dịch hàng hóa</w:t>
      </w:r>
    </w:p>
    <w:p w14:paraId="4A5813C9" w14:textId="77777777"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Cs/>
          <w:sz w:val="27"/>
          <w:szCs w:val="27"/>
          <w:lang w:val="nl-NL"/>
        </w:rPr>
        <w:t xml:space="preserve">a) Doanh nghiệp nộp 01 bộ hồ sơ </w:t>
      </w:r>
      <w:r w:rsidRPr="00D815E5">
        <w:rPr>
          <w:rFonts w:asciiTheme="majorHAnsi" w:hAnsiTheme="majorHAnsi" w:cstheme="majorHAnsi"/>
          <w:bCs/>
          <w:sz w:val="27"/>
          <w:szCs w:val="27"/>
          <w:lang w:val="vi-VN"/>
        </w:rPr>
        <w:t>về Bộ Công Thương theo một trong ba cách: gửi trực tiếp hoặc qua đường bưu điện hoặc qua Cổng dịch vụ công quốc gia</w:t>
      </w:r>
      <w:r w:rsidRPr="00D815E5">
        <w:rPr>
          <w:rFonts w:asciiTheme="majorHAnsi" w:hAnsiTheme="majorHAnsi" w:cstheme="majorHAnsi"/>
          <w:bCs/>
          <w:sz w:val="27"/>
          <w:szCs w:val="27"/>
          <w:lang w:val="nl-NL"/>
        </w:rPr>
        <w:t>;</w:t>
      </w:r>
    </w:p>
    <w:p w14:paraId="2FFBF54A"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b) Trường hợp hồ sơ chưa hợp lệ, trong vòng 05 ngày làm việc kể từ ngày tiếp nhận hồ sơ của doanh nghiệp, Bộ Công Thương có văn bản yêu cầu doanh nghiệp sửa đổi, bổ sung;</w:t>
      </w:r>
    </w:p>
    <w:p w14:paraId="6FFDE79B"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lastRenderedPageBreak/>
        <w:t>c) Trong thời hạn 30 ngày làm việc kể từ ngày nhận được hồ sơ hợp lệ, Bộ Công Thương có trách nhiệm thẩm tra, cấp Giấy phép thành lập Sở giao dịch hàng hóa và phê chuẩn Điều lệ hoạt động của Sở giao dịch hàng hóa trong trường hợp đáp ứng đủ điều kiện theo quy định. Trường hợp từ chối cấp Giấy phép, Bộ Công Thương trả lời bằng văn bản và nêu rõ lý do từ chối.</w:t>
      </w:r>
    </w:p>
    <w:p w14:paraId="7AAB0956" w14:textId="428F4330"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
          <w:sz w:val="27"/>
          <w:szCs w:val="27"/>
          <w:lang w:val="nl-NL"/>
        </w:rPr>
        <w:t xml:space="preserve">Điều </w:t>
      </w:r>
      <w:r>
        <w:rPr>
          <w:rFonts w:asciiTheme="majorHAnsi" w:hAnsiTheme="majorHAnsi" w:cstheme="majorHAnsi"/>
          <w:b/>
          <w:sz w:val="27"/>
          <w:szCs w:val="27"/>
          <w:lang w:val="nl-NL"/>
        </w:rPr>
        <w:t>9</w:t>
      </w:r>
      <w:r w:rsidRPr="00D815E5">
        <w:rPr>
          <w:rFonts w:asciiTheme="majorHAnsi" w:hAnsiTheme="majorHAnsi" w:cstheme="majorHAnsi"/>
          <w:b/>
          <w:sz w:val="27"/>
          <w:szCs w:val="27"/>
          <w:lang w:val="nl-NL"/>
        </w:rPr>
        <w:t>. Giấy phép thành lập Sở giao dịch hàng hóa</w:t>
      </w:r>
    </w:p>
    <w:p w14:paraId="0E9214F7"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Nội dung của Giấy phép thành lập Sở giao dịch hàng hóa (sau đây gọi tắt là Giấy phép thành lập) theo Mẫu số 01.GP quy định tại Phụ lục II ban hành kèm theo Nghị định này.</w:t>
      </w:r>
    </w:p>
    <w:p w14:paraId="153B10CA" w14:textId="47946AF2"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
          <w:sz w:val="27"/>
          <w:szCs w:val="27"/>
          <w:lang w:val="nl-NL"/>
        </w:rPr>
        <w:t xml:space="preserve">Điều </w:t>
      </w:r>
      <w:r>
        <w:rPr>
          <w:rFonts w:asciiTheme="majorHAnsi" w:hAnsiTheme="majorHAnsi" w:cstheme="majorHAnsi"/>
          <w:b/>
          <w:sz w:val="27"/>
          <w:szCs w:val="27"/>
          <w:lang w:val="nl-NL"/>
        </w:rPr>
        <w:t>10</w:t>
      </w:r>
      <w:r w:rsidRPr="00D815E5">
        <w:rPr>
          <w:rFonts w:asciiTheme="majorHAnsi" w:hAnsiTheme="majorHAnsi" w:cstheme="majorHAnsi"/>
          <w:b/>
          <w:sz w:val="27"/>
          <w:szCs w:val="27"/>
          <w:lang w:val="nl-NL"/>
        </w:rPr>
        <w:t xml:space="preserve">. Sửa đổi, bổ sung Giấy phép thành lập </w:t>
      </w:r>
    </w:p>
    <w:p w14:paraId="15FFCCAF"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nl-NL"/>
        </w:rPr>
        <w:t xml:space="preserve">1. Trường hợp có thay đổi nội dung của Giấy phép thành lập hoặc Điều lệ hoạt động, doanh nghiệp nộp </w:t>
      </w:r>
      <w:r w:rsidRPr="00D815E5">
        <w:rPr>
          <w:rFonts w:asciiTheme="majorHAnsi" w:hAnsiTheme="majorHAnsi" w:cstheme="majorHAnsi"/>
          <w:bCs/>
          <w:sz w:val="27"/>
          <w:szCs w:val="27"/>
          <w:lang w:val="vi-VN"/>
        </w:rPr>
        <w:t xml:space="preserve">01 bộ </w:t>
      </w:r>
      <w:r w:rsidRPr="00D815E5">
        <w:rPr>
          <w:rFonts w:asciiTheme="majorHAnsi" w:hAnsiTheme="majorHAnsi" w:cstheme="majorHAnsi"/>
          <w:bCs/>
          <w:sz w:val="27"/>
          <w:szCs w:val="27"/>
          <w:lang w:val="nl-NL"/>
        </w:rPr>
        <w:t xml:space="preserve">hồ sơ đề nghị sửa đổi, bổ sung Giấy phép </w:t>
      </w:r>
      <w:r w:rsidRPr="00D815E5">
        <w:rPr>
          <w:rFonts w:asciiTheme="majorHAnsi" w:hAnsiTheme="majorHAnsi" w:cstheme="majorHAnsi"/>
          <w:bCs/>
          <w:sz w:val="27"/>
          <w:szCs w:val="27"/>
          <w:lang w:val="vi-VN"/>
        </w:rPr>
        <w:t>gửi về Bộ Công Thương theo một trong ba cách: gửi trực tiếp hoặc qua đường bưu điện hoặc qua Cổng dịch vụ công quốc gia.</w:t>
      </w:r>
    </w:p>
    <w:p w14:paraId="115C0B00"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2. Hồ sơ đề nghị sửa đổi, bổ sung Giấy phép thành lập gồm có:</w:t>
      </w:r>
    </w:p>
    <w:p w14:paraId="131EC609"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a) Văn bản đề nghị sửa đổi, bổ sung Giấy phép thành lập theo Mẫu số 02.GĐN quy định tại Phụ lục I ban hành kèm theo Nghị định này;</w:t>
      </w:r>
    </w:p>
    <w:p w14:paraId="1EA0023E"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b) Các tài liệu chứng minh yêu cầu sửa đổi, bổ sung.</w:t>
      </w:r>
    </w:p>
    <w:p w14:paraId="7B82B61F" w14:textId="77777777" w:rsidR="00121E34" w:rsidRPr="00D815E5" w:rsidRDefault="00121E34" w:rsidP="00C66292">
      <w:pPr>
        <w:spacing w:before="120" w:line="264" w:lineRule="auto"/>
        <w:ind w:firstLine="720"/>
        <w:jc w:val="both"/>
        <w:rPr>
          <w:color w:val="00B0F0"/>
          <w:sz w:val="28"/>
          <w:szCs w:val="28"/>
        </w:rPr>
      </w:pPr>
      <w:r w:rsidRPr="00D815E5">
        <w:rPr>
          <w:rFonts w:asciiTheme="majorHAnsi" w:hAnsiTheme="majorHAnsi" w:cstheme="majorHAnsi"/>
          <w:bCs/>
          <w:sz w:val="28"/>
          <w:szCs w:val="28"/>
          <w:lang w:val="nl-NL"/>
        </w:rPr>
        <w:t xml:space="preserve">3. </w:t>
      </w:r>
      <w:r w:rsidRPr="00D815E5">
        <w:rPr>
          <w:color w:val="00B0F0"/>
          <w:sz w:val="28"/>
          <w:szCs w:val="28"/>
        </w:rPr>
        <w:t xml:space="preserve">Trường hợp hồ sơ chưa hợp lệ, trong thời hạn 03 ngày làm việc kể từ ngày tiếp nhận hồ sơ, Bộ Công Thương có văn bản yêu cầu doanh nghiệp sửa đổi, bổ sung hồ sơ; </w:t>
      </w:r>
      <w:r w:rsidRPr="00D815E5">
        <w:rPr>
          <w:rFonts w:asciiTheme="majorHAnsi" w:hAnsiTheme="majorHAnsi" w:cstheme="majorHAnsi"/>
          <w:bCs/>
          <w:sz w:val="27"/>
          <w:szCs w:val="27"/>
          <w:lang w:val="nl-NL"/>
        </w:rPr>
        <w:t>Trong thời hạn 10 ngày làm việc, kể từ ngày nhận được hồ sơ hợp lệ nêu tại khoản 2 Điều này, Bộ Công Thương quyết định việc sửa đổi, bổ sung Giấy phép thành lập; trường hợp không sửa đổi, bổ sung Giấy phép thành lập Sở giao dịch hàng hóa, Bộ Công Thương thông báo bằng văn bản và nêu rõ lý do.</w:t>
      </w:r>
    </w:p>
    <w:p w14:paraId="6091CCE7" w14:textId="225D7DAF"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
          <w:sz w:val="27"/>
          <w:szCs w:val="27"/>
          <w:lang w:val="nl-NL"/>
        </w:rPr>
        <w:t>Điều 1</w:t>
      </w:r>
      <w:r>
        <w:rPr>
          <w:rFonts w:asciiTheme="majorHAnsi" w:hAnsiTheme="majorHAnsi" w:cstheme="majorHAnsi"/>
          <w:b/>
          <w:sz w:val="27"/>
          <w:szCs w:val="27"/>
          <w:lang w:val="nl-NL"/>
        </w:rPr>
        <w:t>1</w:t>
      </w:r>
      <w:r w:rsidRPr="00D815E5">
        <w:rPr>
          <w:rFonts w:asciiTheme="majorHAnsi" w:hAnsiTheme="majorHAnsi" w:cstheme="majorHAnsi"/>
          <w:b/>
          <w:sz w:val="27"/>
          <w:szCs w:val="27"/>
          <w:lang w:val="nl-NL"/>
        </w:rPr>
        <w:t>. Cấp lại Giấy phép thành lập</w:t>
      </w:r>
    </w:p>
    <w:p w14:paraId="546EADAE"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1. Trường hợp</w:t>
      </w:r>
      <w:r w:rsidRPr="00D815E5">
        <w:rPr>
          <w:rFonts w:asciiTheme="majorHAnsi" w:hAnsiTheme="majorHAnsi" w:cstheme="majorHAnsi"/>
          <w:bCs/>
          <w:sz w:val="27"/>
          <w:szCs w:val="27"/>
          <w:lang w:val="nl-NL"/>
        </w:rPr>
        <w:t xml:space="preserve"> Giấy phép bị mất, bị rách hoặc bị hư hỏng dưới hình thức khá</w:t>
      </w:r>
      <w:r w:rsidRPr="00D815E5">
        <w:rPr>
          <w:rFonts w:asciiTheme="majorHAnsi" w:hAnsiTheme="majorHAnsi" w:cstheme="majorHAnsi"/>
          <w:bCs/>
          <w:sz w:val="27"/>
          <w:szCs w:val="27"/>
          <w:lang w:val="vi-VN"/>
        </w:rPr>
        <w:t>c, trình tự thủ tục cấp lại như sau:</w:t>
      </w:r>
    </w:p>
    <w:p w14:paraId="3509DE67"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a) Doanh nghiệp nộp 01 bộ hồ sơ đề nghị cấp lại Giấy phép</w:t>
      </w:r>
      <w:r w:rsidRPr="00D815E5">
        <w:rPr>
          <w:rFonts w:asciiTheme="majorHAnsi" w:hAnsiTheme="majorHAnsi" w:cstheme="majorHAnsi"/>
          <w:sz w:val="27"/>
          <w:szCs w:val="27"/>
          <w:lang w:val="vi-VN"/>
        </w:rPr>
        <w:t xml:space="preserve"> </w:t>
      </w:r>
      <w:r w:rsidRPr="00D815E5">
        <w:rPr>
          <w:rFonts w:asciiTheme="majorHAnsi" w:hAnsiTheme="majorHAnsi" w:cstheme="majorHAnsi"/>
          <w:bCs/>
          <w:sz w:val="27"/>
          <w:szCs w:val="27"/>
          <w:lang w:val="vi-VN"/>
        </w:rPr>
        <w:t>thành lập gửi về Bộ Công Thương theo một trong ba cách: gửi trực tiếp hoặc qua đường bưu điện hoặc qua Cổng dịch vụ công quốc gia</w:t>
      </w:r>
      <w:r w:rsidRPr="00D815E5">
        <w:rPr>
          <w:rFonts w:asciiTheme="majorHAnsi" w:hAnsiTheme="majorHAnsi" w:cstheme="majorHAnsi"/>
          <w:bCs/>
          <w:sz w:val="27"/>
          <w:szCs w:val="27"/>
          <w:lang w:val="nl-NL"/>
        </w:rPr>
        <w:t>;</w:t>
      </w:r>
    </w:p>
    <w:p w14:paraId="56A5E85D"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vi-VN"/>
        </w:rPr>
        <w:t>b)</w:t>
      </w:r>
      <w:r w:rsidRPr="00D815E5">
        <w:rPr>
          <w:rFonts w:asciiTheme="majorHAnsi" w:hAnsiTheme="majorHAnsi" w:cstheme="majorHAnsi"/>
          <w:bCs/>
          <w:sz w:val="27"/>
          <w:szCs w:val="27"/>
          <w:lang w:val="nl-NL"/>
        </w:rPr>
        <w:t xml:space="preserve"> Hồ sơ đề nghị cấp lại Giấy phép thành lập gồm có văn bản đề nghị cấp lại Giấy phép thành lập theo Mẫu số 03.GĐN quy định tại Phụ lục I ban hành kèm theo Nghị định này;</w:t>
      </w:r>
    </w:p>
    <w:p w14:paraId="35D0148C"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vi-VN"/>
        </w:rPr>
        <w:t>c)</w:t>
      </w:r>
      <w:r w:rsidRPr="00D815E5">
        <w:rPr>
          <w:rFonts w:asciiTheme="majorHAnsi" w:hAnsiTheme="majorHAnsi" w:cstheme="majorHAnsi"/>
          <w:bCs/>
          <w:sz w:val="27"/>
          <w:szCs w:val="27"/>
          <w:lang w:val="nl-NL"/>
        </w:rPr>
        <w:t xml:space="preserve"> </w:t>
      </w:r>
      <w:r w:rsidRPr="00D815E5">
        <w:rPr>
          <w:color w:val="00B0F0"/>
          <w:sz w:val="28"/>
          <w:szCs w:val="28"/>
        </w:rPr>
        <w:t xml:space="preserve">Trường hợp hồ sơ chưa hợp lệ, trong thời hạn 03 ngày làm việc kể từ ngày tiếp nhận hồ sơ, Bộ Công Thương có văn bản yêu cầu doanh nghiệp sửa đổi, bổ sung hồ sơ; </w:t>
      </w:r>
      <w:r w:rsidRPr="00D815E5">
        <w:rPr>
          <w:rFonts w:asciiTheme="majorHAnsi" w:hAnsiTheme="majorHAnsi" w:cstheme="majorHAnsi"/>
          <w:bCs/>
          <w:sz w:val="27"/>
          <w:szCs w:val="27"/>
          <w:lang w:val="nl-NL"/>
        </w:rPr>
        <w:t>trong thời hạn 07 ngày làm việc, kể từ ngày nhận được hồ sơ hợp lệ, Bộ Công Thương quyết định cấp lại Giấy phép thành lập.</w:t>
      </w:r>
    </w:p>
    <w:p w14:paraId="0AB113C2" w14:textId="77777777" w:rsidR="00121E34" w:rsidRPr="00D815E5" w:rsidRDefault="00121E34" w:rsidP="00C66292">
      <w:pPr>
        <w:spacing w:before="120" w:line="264" w:lineRule="auto"/>
        <w:ind w:firstLine="720"/>
        <w:jc w:val="both"/>
        <w:rPr>
          <w:bCs/>
          <w:sz w:val="27"/>
          <w:szCs w:val="27"/>
          <w:lang w:val="nl-NL"/>
        </w:rPr>
      </w:pPr>
      <w:r w:rsidRPr="00D815E5">
        <w:rPr>
          <w:bCs/>
          <w:sz w:val="27"/>
          <w:szCs w:val="27"/>
          <w:lang w:val="vi-VN"/>
        </w:rPr>
        <w:lastRenderedPageBreak/>
        <w:t xml:space="preserve">2. </w:t>
      </w:r>
      <w:r w:rsidRPr="00D815E5">
        <w:rPr>
          <w:bCs/>
          <w:sz w:val="27"/>
          <w:szCs w:val="27"/>
          <w:lang w:val="nl-NL"/>
        </w:rPr>
        <w:t>Trường hợp Giấy phép thành lập có sai sót, nhầm lẫn, trình tự thủ tục cấp lại như sau:</w:t>
      </w:r>
    </w:p>
    <w:p w14:paraId="464FA53C" w14:textId="77777777" w:rsidR="00121E34" w:rsidRPr="00D815E5" w:rsidRDefault="00121E34" w:rsidP="00C66292">
      <w:pPr>
        <w:spacing w:before="120" w:line="264" w:lineRule="auto"/>
        <w:ind w:firstLine="720"/>
        <w:jc w:val="both"/>
        <w:rPr>
          <w:bCs/>
          <w:sz w:val="27"/>
          <w:szCs w:val="27"/>
          <w:lang w:val="nl-NL"/>
        </w:rPr>
      </w:pPr>
      <w:r w:rsidRPr="00D815E5">
        <w:rPr>
          <w:bCs/>
          <w:sz w:val="27"/>
          <w:szCs w:val="27"/>
          <w:lang w:val="nl-NL"/>
        </w:rPr>
        <w:t>a) Bộ Công Thương thông báo thu hồi Giấy phép và yêu cầu Sở giao dịch hàng hóa nộp lại bản gốc Giấy phép có sai sót;</w:t>
      </w:r>
    </w:p>
    <w:p w14:paraId="7882CBA1"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bCs/>
          <w:sz w:val="27"/>
          <w:szCs w:val="27"/>
          <w:lang w:val="nl-NL"/>
        </w:rPr>
        <w:t>b) Trong thời hạn 02 ngày làm việc kể từ ngày nhận được thông báo thu hồi của Bộ Công Thương, Sở giao dịch hàng hóa nộp bản gốc Giấy phép có sai sót về Bộ Công Thương theo một trong hai hình thức: nộp trực tiếp hoặc gửi qua đường bưu điện;</w:t>
      </w:r>
    </w:p>
    <w:p w14:paraId="4CCAE1B7" w14:textId="77777777" w:rsidR="00121E34" w:rsidRPr="00D815E5" w:rsidRDefault="00121E34" w:rsidP="00C66292">
      <w:pPr>
        <w:spacing w:before="120" w:line="264" w:lineRule="auto"/>
        <w:ind w:firstLine="720"/>
        <w:jc w:val="both"/>
        <w:rPr>
          <w:bCs/>
          <w:sz w:val="27"/>
          <w:szCs w:val="27"/>
          <w:lang w:val="vi-VN"/>
        </w:rPr>
      </w:pPr>
      <w:r w:rsidRPr="00D815E5">
        <w:rPr>
          <w:bCs/>
          <w:sz w:val="27"/>
          <w:szCs w:val="27"/>
          <w:lang w:val="vi-VN"/>
        </w:rPr>
        <w:t>c) Trong thời hạn 03 ngày làm việc, kể từ ngày nhận được bản gốc Giấy phép có sai sót, Bộ Công Thương quyết định cấp lại Giấy phép thành lập.</w:t>
      </w:r>
    </w:p>
    <w:p w14:paraId="1E41F7A2" w14:textId="056CA73D"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
          <w:sz w:val="27"/>
          <w:szCs w:val="27"/>
          <w:lang w:val="nl-NL"/>
        </w:rPr>
        <w:t>Điều 1</w:t>
      </w:r>
      <w:r>
        <w:rPr>
          <w:rFonts w:asciiTheme="majorHAnsi" w:hAnsiTheme="majorHAnsi" w:cstheme="majorHAnsi"/>
          <w:b/>
          <w:sz w:val="27"/>
          <w:szCs w:val="27"/>
          <w:lang w:val="nl-NL"/>
        </w:rPr>
        <w:t>2</w:t>
      </w:r>
      <w:r w:rsidRPr="00D815E5">
        <w:rPr>
          <w:rFonts w:asciiTheme="majorHAnsi" w:hAnsiTheme="majorHAnsi" w:cstheme="majorHAnsi"/>
          <w:b/>
          <w:sz w:val="27"/>
          <w:szCs w:val="27"/>
          <w:lang w:val="nl-NL"/>
        </w:rPr>
        <w:t xml:space="preserve">. </w:t>
      </w:r>
      <w:r w:rsidRPr="00D815E5">
        <w:rPr>
          <w:rFonts w:asciiTheme="majorHAnsi" w:hAnsiTheme="majorHAnsi" w:cstheme="majorHAnsi"/>
          <w:b/>
          <w:sz w:val="27"/>
          <w:szCs w:val="27"/>
          <w:lang w:val="vi-VN"/>
        </w:rPr>
        <w:t>Tạm đ</w:t>
      </w:r>
      <w:r w:rsidRPr="00D815E5">
        <w:rPr>
          <w:rFonts w:asciiTheme="majorHAnsi" w:hAnsiTheme="majorHAnsi" w:cstheme="majorHAnsi"/>
          <w:b/>
          <w:sz w:val="27"/>
          <w:szCs w:val="27"/>
          <w:lang w:val="nl-NL"/>
        </w:rPr>
        <w:t>ình chỉ</w:t>
      </w:r>
      <w:r w:rsidRPr="00D815E5">
        <w:rPr>
          <w:rFonts w:asciiTheme="majorHAnsi" w:hAnsiTheme="majorHAnsi" w:cstheme="majorHAnsi"/>
          <w:b/>
          <w:sz w:val="27"/>
          <w:szCs w:val="27"/>
          <w:lang w:val="vi-VN"/>
        </w:rPr>
        <w:t xml:space="preserve"> hoạt động </w:t>
      </w:r>
    </w:p>
    <w:p w14:paraId="63C5C6A2" w14:textId="77777777" w:rsidR="00121E34" w:rsidRPr="00D815E5" w:rsidRDefault="00121E34" w:rsidP="00C66292">
      <w:pPr>
        <w:spacing w:before="120" w:line="264" w:lineRule="auto"/>
        <w:ind w:firstLine="720"/>
        <w:jc w:val="both"/>
        <w:rPr>
          <w:rFonts w:asciiTheme="majorHAnsi" w:hAnsiTheme="majorHAnsi" w:cstheme="majorHAnsi"/>
          <w:spacing w:val="-4"/>
          <w:sz w:val="27"/>
          <w:szCs w:val="27"/>
          <w:lang w:val="nl-NL"/>
        </w:rPr>
      </w:pPr>
      <w:r w:rsidRPr="00D815E5">
        <w:rPr>
          <w:rFonts w:asciiTheme="majorHAnsi" w:hAnsiTheme="majorHAnsi" w:cstheme="majorHAnsi"/>
          <w:spacing w:val="-4"/>
          <w:sz w:val="27"/>
          <w:szCs w:val="27"/>
          <w:lang w:val="nl-NL"/>
        </w:rPr>
        <w:t xml:space="preserve">1. Bộ Công Thương </w:t>
      </w:r>
      <w:r w:rsidRPr="00D815E5">
        <w:rPr>
          <w:rFonts w:asciiTheme="majorHAnsi" w:hAnsiTheme="majorHAnsi" w:cstheme="majorHAnsi"/>
          <w:spacing w:val="-4"/>
          <w:sz w:val="27"/>
          <w:szCs w:val="27"/>
          <w:lang w:val="vi-VN"/>
        </w:rPr>
        <w:t>quyết định tạm</w:t>
      </w:r>
      <w:r w:rsidRPr="00D815E5">
        <w:rPr>
          <w:rFonts w:asciiTheme="majorHAnsi" w:hAnsiTheme="majorHAnsi" w:cstheme="majorHAnsi"/>
          <w:spacing w:val="-4"/>
          <w:sz w:val="27"/>
          <w:szCs w:val="27"/>
          <w:lang w:val="nl-NL"/>
        </w:rPr>
        <w:t xml:space="preserve"> đình chỉ một, một số hoặc toàn bộ </w:t>
      </w:r>
      <w:r w:rsidRPr="00D815E5">
        <w:rPr>
          <w:rFonts w:asciiTheme="majorHAnsi" w:hAnsiTheme="majorHAnsi" w:cstheme="majorHAnsi"/>
          <w:spacing w:val="-4"/>
          <w:sz w:val="27"/>
          <w:szCs w:val="27"/>
          <w:lang w:val="vi-VN"/>
        </w:rPr>
        <w:t>hoạt động của Sở giao dịch hàng hóa</w:t>
      </w:r>
      <w:r w:rsidRPr="00D815E5">
        <w:rPr>
          <w:rFonts w:asciiTheme="majorHAnsi" w:hAnsiTheme="majorHAnsi" w:cstheme="majorHAnsi"/>
          <w:spacing w:val="-4"/>
          <w:sz w:val="27"/>
          <w:szCs w:val="27"/>
          <w:lang w:val="nl-NL"/>
        </w:rPr>
        <w:t xml:space="preserve"> trong </w:t>
      </w:r>
      <w:r w:rsidRPr="00D815E5">
        <w:rPr>
          <w:rFonts w:asciiTheme="majorHAnsi" w:hAnsiTheme="majorHAnsi" w:cstheme="majorHAnsi"/>
          <w:spacing w:val="-4"/>
          <w:sz w:val="27"/>
          <w:szCs w:val="27"/>
          <w:lang w:val="vi-VN"/>
        </w:rPr>
        <w:t xml:space="preserve">các </w:t>
      </w:r>
      <w:r w:rsidRPr="00D815E5">
        <w:rPr>
          <w:rFonts w:asciiTheme="majorHAnsi" w:hAnsiTheme="majorHAnsi" w:cstheme="majorHAnsi"/>
          <w:spacing w:val="-4"/>
          <w:sz w:val="27"/>
          <w:szCs w:val="27"/>
          <w:lang w:val="nl-NL"/>
        </w:rPr>
        <w:t>trường hợp h</w:t>
      </w:r>
      <w:r w:rsidRPr="00D815E5">
        <w:rPr>
          <w:rFonts w:asciiTheme="majorHAnsi" w:hAnsiTheme="majorHAnsi" w:cstheme="majorHAnsi"/>
          <w:spacing w:val="-4"/>
          <w:sz w:val="27"/>
          <w:szCs w:val="27"/>
          <w:lang w:val="vi-VN"/>
        </w:rPr>
        <w:t>ệ thống giao dịch, thanh toán bù trừ hoặc giao nhận hàng hoá phát sinh sự cố nghiêm trọng, tiềm ẩn rủi ro mất an toàn thị trường</w:t>
      </w:r>
      <w:r w:rsidRPr="00D815E5">
        <w:rPr>
          <w:rFonts w:asciiTheme="majorHAnsi" w:hAnsiTheme="majorHAnsi" w:cstheme="majorHAnsi"/>
          <w:spacing w:val="-4"/>
          <w:sz w:val="27"/>
          <w:szCs w:val="27"/>
          <w:lang w:val="nl-NL"/>
        </w:rPr>
        <w:t xml:space="preserve"> hoặc ảnh hưởng đến an ninh, an toàn kinh tế</w:t>
      </w:r>
      <w:r w:rsidRPr="00D815E5">
        <w:rPr>
          <w:rFonts w:asciiTheme="majorHAnsi" w:hAnsiTheme="majorHAnsi" w:cstheme="majorHAnsi"/>
          <w:spacing w:val="-4"/>
          <w:sz w:val="27"/>
          <w:szCs w:val="27"/>
          <w:lang w:val="vi-VN"/>
        </w:rPr>
        <w:t xml:space="preserve"> nhưng có khả năng khắc phục</w:t>
      </w:r>
      <w:r w:rsidRPr="00D815E5">
        <w:rPr>
          <w:rFonts w:asciiTheme="majorHAnsi" w:hAnsiTheme="majorHAnsi" w:cstheme="majorHAnsi"/>
          <w:spacing w:val="-4"/>
          <w:sz w:val="27"/>
          <w:szCs w:val="27"/>
          <w:lang w:val="nl-NL"/>
        </w:rPr>
        <w:t>.</w:t>
      </w:r>
    </w:p>
    <w:p w14:paraId="35622B50" w14:textId="77777777" w:rsidR="00121E34" w:rsidRPr="00D815E5" w:rsidRDefault="00121E34" w:rsidP="00C66292">
      <w:pPr>
        <w:spacing w:before="120" w:line="264" w:lineRule="auto"/>
        <w:ind w:firstLine="720"/>
        <w:jc w:val="both"/>
        <w:rPr>
          <w:rFonts w:asciiTheme="majorHAnsi" w:hAnsiTheme="majorHAnsi" w:cstheme="majorHAnsi"/>
          <w:sz w:val="27"/>
          <w:szCs w:val="27"/>
          <w:lang w:val="nl-NL"/>
        </w:rPr>
      </w:pPr>
      <w:r w:rsidRPr="00D815E5">
        <w:rPr>
          <w:rFonts w:asciiTheme="majorHAnsi" w:hAnsiTheme="majorHAnsi" w:cstheme="majorHAnsi"/>
          <w:sz w:val="27"/>
          <w:szCs w:val="27"/>
          <w:lang w:val="nl-NL"/>
        </w:rPr>
        <w:t>2. Thời hạn tạm đình chỉ hoạt động được quy định cụ thể trong quyết định của Bộ Công Thương, căn cứ vào mức độ và tính chất của vi phạm. Trường hợp Sở giao dịch hàng hóa không khắc phục được nguyên nhân dẫn đến việc tạm đình chỉ sau thời hạn theo quyết định, Bộ Công Thương xem xét, quyết định thu hồi Giấy phép thành lập và hoạt động theo quy định tại Điều 12 của Nghị định này.</w:t>
      </w:r>
    </w:p>
    <w:p w14:paraId="12247C93"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sz w:val="27"/>
          <w:szCs w:val="27"/>
          <w:lang w:val="nl-NL"/>
        </w:rPr>
        <w:t>3</w:t>
      </w:r>
      <w:r w:rsidRPr="00D815E5">
        <w:rPr>
          <w:rFonts w:asciiTheme="majorHAnsi" w:hAnsiTheme="majorHAnsi" w:cstheme="majorHAnsi"/>
          <w:spacing w:val="-4"/>
          <w:sz w:val="27"/>
          <w:szCs w:val="27"/>
          <w:lang w:val="vi-VN"/>
        </w:rPr>
        <w:t xml:space="preserve">. </w:t>
      </w:r>
      <w:r w:rsidRPr="00D815E5">
        <w:rPr>
          <w:rFonts w:asciiTheme="majorHAnsi" w:hAnsiTheme="majorHAnsi" w:cstheme="majorHAnsi"/>
          <w:bCs/>
          <w:spacing w:val="-4"/>
          <w:sz w:val="27"/>
          <w:szCs w:val="27"/>
          <w:lang w:val="nl-NL"/>
        </w:rPr>
        <w:t>Trong thời hạn 0</w:t>
      </w:r>
      <w:r w:rsidRPr="00D815E5">
        <w:rPr>
          <w:rFonts w:asciiTheme="majorHAnsi" w:hAnsiTheme="majorHAnsi" w:cstheme="majorHAnsi"/>
          <w:bCs/>
          <w:spacing w:val="-4"/>
          <w:sz w:val="27"/>
          <w:szCs w:val="27"/>
          <w:lang w:val="vi-VN"/>
        </w:rPr>
        <w:t>3</w:t>
      </w:r>
      <w:r w:rsidRPr="00D815E5">
        <w:rPr>
          <w:rFonts w:asciiTheme="majorHAnsi" w:hAnsiTheme="majorHAnsi" w:cstheme="majorHAnsi"/>
          <w:bCs/>
          <w:spacing w:val="-4"/>
          <w:sz w:val="27"/>
          <w:szCs w:val="27"/>
          <w:lang w:val="nl-NL"/>
        </w:rPr>
        <w:t xml:space="preserve"> ngày làm việc </w:t>
      </w:r>
      <w:r w:rsidRPr="00D815E5">
        <w:rPr>
          <w:rFonts w:asciiTheme="majorHAnsi" w:hAnsiTheme="majorHAnsi" w:cstheme="majorHAnsi"/>
          <w:bCs/>
          <w:spacing w:val="-4"/>
          <w:sz w:val="27"/>
          <w:szCs w:val="27"/>
          <w:lang w:val="vi-VN"/>
        </w:rPr>
        <w:t xml:space="preserve">kể </w:t>
      </w:r>
      <w:r w:rsidRPr="00D815E5">
        <w:rPr>
          <w:rFonts w:asciiTheme="majorHAnsi" w:hAnsiTheme="majorHAnsi" w:cstheme="majorHAnsi"/>
          <w:bCs/>
          <w:spacing w:val="-4"/>
          <w:sz w:val="27"/>
          <w:szCs w:val="27"/>
          <w:lang w:val="nl-NL"/>
        </w:rPr>
        <w:t xml:space="preserve">từ ngày quyết định </w:t>
      </w:r>
      <w:r w:rsidRPr="00D815E5">
        <w:rPr>
          <w:rFonts w:asciiTheme="majorHAnsi" w:hAnsiTheme="majorHAnsi" w:cstheme="majorHAnsi"/>
          <w:bCs/>
          <w:spacing w:val="-4"/>
          <w:sz w:val="27"/>
          <w:szCs w:val="27"/>
          <w:lang w:val="vi-VN"/>
        </w:rPr>
        <w:t xml:space="preserve">tạm đình chỉ hoạt động </w:t>
      </w:r>
      <w:r w:rsidRPr="00D815E5">
        <w:rPr>
          <w:rFonts w:asciiTheme="majorHAnsi" w:hAnsiTheme="majorHAnsi" w:cstheme="majorHAnsi"/>
          <w:bCs/>
          <w:spacing w:val="-4"/>
          <w:sz w:val="27"/>
          <w:szCs w:val="27"/>
          <w:lang w:val="nl-NL"/>
        </w:rPr>
        <w:t xml:space="preserve">có hiệu lực, Bộ Công Thương có trách nhiệm gửi quyết định </w:t>
      </w:r>
      <w:r w:rsidRPr="00D815E5">
        <w:rPr>
          <w:rFonts w:asciiTheme="majorHAnsi" w:hAnsiTheme="majorHAnsi" w:cstheme="majorHAnsi"/>
          <w:bCs/>
          <w:spacing w:val="-4"/>
          <w:sz w:val="27"/>
          <w:szCs w:val="27"/>
          <w:lang w:val="vi-VN"/>
        </w:rPr>
        <w:t>tạm đình chỉ</w:t>
      </w:r>
      <w:r w:rsidRPr="00D815E5">
        <w:rPr>
          <w:rFonts w:asciiTheme="majorHAnsi" w:hAnsiTheme="majorHAnsi" w:cstheme="majorHAnsi"/>
          <w:bCs/>
          <w:spacing w:val="-4"/>
          <w:sz w:val="27"/>
          <w:szCs w:val="27"/>
          <w:lang w:val="nl-NL"/>
        </w:rPr>
        <w:t xml:space="preserve"> đến Sở giao dịch hàng hóa bị </w:t>
      </w:r>
      <w:r w:rsidRPr="00D815E5">
        <w:rPr>
          <w:rFonts w:asciiTheme="majorHAnsi" w:hAnsiTheme="majorHAnsi" w:cstheme="majorHAnsi"/>
          <w:bCs/>
          <w:spacing w:val="-4"/>
          <w:sz w:val="27"/>
          <w:szCs w:val="27"/>
          <w:lang w:val="vi-VN"/>
        </w:rPr>
        <w:t>tạm đình chỉ hoạt động</w:t>
      </w:r>
      <w:r w:rsidRPr="00D815E5">
        <w:rPr>
          <w:rFonts w:asciiTheme="majorHAnsi" w:hAnsiTheme="majorHAnsi" w:cstheme="majorHAnsi"/>
          <w:bCs/>
          <w:spacing w:val="-4"/>
          <w:sz w:val="27"/>
          <w:szCs w:val="27"/>
          <w:lang w:val="nl-NL"/>
        </w:rPr>
        <w:t xml:space="preserve"> và các cơ quan, đơn vị liên quan; công bố thông tin </w:t>
      </w:r>
      <w:r w:rsidRPr="00D815E5">
        <w:rPr>
          <w:rFonts w:asciiTheme="majorHAnsi" w:hAnsiTheme="majorHAnsi" w:cstheme="majorHAnsi"/>
          <w:bCs/>
          <w:spacing w:val="-4"/>
          <w:sz w:val="27"/>
          <w:szCs w:val="27"/>
          <w:lang w:val="vi-VN"/>
        </w:rPr>
        <w:t>tạm đình chỉ hoạt động</w:t>
      </w:r>
      <w:r w:rsidRPr="00D815E5">
        <w:rPr>
          <w:rFonts w:asciiTheme="majorHAnsi" w:hAnsiTheme="majorHAnsi" w:cstheme="majorHAnsi"/>
          <w:bCs/>
          <w:spacing w:val="-4"/>
          <w:sz w:val="27"/>
          <w:szCs w:val="27"/>
          <w:lang w:val="nl-NL"/>
        </w:rPr>
        <w:t xml:space="preserve"> trên </w:t>
      </w:r>
      <w:r w:rsidRPr="00D815E5">
        <w:rPr>
          <w:rFonts w:asciiTheme="majorHAnsi" w:hAnsiTheme="majorHAnsi" w:cstheme="majorHAnsi"/>
          <w:bCs/>
          <w:spacing w:val="-4"/>
          <w:sz w:val="27"/>
          <w:szCs w:val="27"/>
          <w:lang w:val="vi-VN"/>
        </w:rPr>
        <w:t>C</w:t>
      </w:r>
      <w:r w:rsidRPr="00D815E5">
        <w:rPr>
          <w:rFonts w:asciiTheme="majorHAnsi" w:hAnsiTheme="majorHAnsi" w:cstheme="majorHAnsi"/>
          <w:bCs/>
          <w:spacing w:val="-4"/>
          <w:sz w:val="27"/>
          <w:szCs w:val="27"/>
          <w:lang w:val="nl-NL"/>
        </w:rPr>
        <w:t>ổng thông tin điện tử của Bộ Công Thương.</w:t>
      </w:r>
      <w:r w:rsidRPr="00D815E5">
        <w:rPr>
          <w:rFonts w:asciiTheme="majorHAnsi" w:hAnsiTheme="majorHAnsi" w:cstheme="majorHAnsi"/>
          <w:bCs/>
          <w:sz w:val="27"/>
          <w:szCs w:val="27"/>
          <w:lang w:val="nl-NL"/>
        </w:rPr>
        <w:t xml:space="preserve"> </w:t>
      </w:r>
    </w:p>
    <w:p w14:paraId="1CCBC515" w14:textId="77777777" w:rsidR="00121E34" w:rsidRPr="00D815E5" w:rsidRDefault="00121E34" w:rsidP="00C66292">
      <w:pPr>
        <w:spacing w:before="120" w:line="264" w:lineRule="auto"/>
        <w:ind w:firstLine="720"/>
        <w:jc w:val="both"/>
        <w:rPr>
          <w:rFonts w:asciiTheme="majorHAnsi" w:hAnsiTheme="majorHAnsi" w:cstheme="majorHAnsi"/>
          <w:bCs/>
          <w:spacing w:val="-4"/>
          <w:sz w:val="27"/>
          <w:szCs w:val="27"/>
          <w:lang w:val="nl-NL"/>
        </w:rPr>
      </w:pPr>
      <w:r w:rsidRPr="00D815E5">
        <w:rPr>
          <w:rFonts w:asciiTheme="majorHAnsi" w:hAnsiTheme="majorHAnsi" w:cstheme="majorHAnsi"/>
          <w:bCs/>
          <w:spacing w:val="-4"/>
          <w:sz w:val="27"/>
          <w:szCs w:val="27"/>
          <w:lang w:val="nl-NL"/>
        </w:rPr>
        <w:t>4. Sở giao dịch hàng hóa bị đình chỉ có trách nhiệm thông báo kịp thời cho các thành viên, khách hàng và tổ chức có liên quan về việc tạm đình chỉ hoạt động; thực hiện các biện pháp bảo đảm quyền, lợi ích hợp pháp của khách hàng và thành viên.</w:t>
      </w:r>
    </w:p>
    <w:p w14:paraId="50547A83"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5. Việc tạm đình chỉ hoạt động không thay thế hoặc loại trừ trách nhiệm xử lý vi phạm hành chính đối với các hành vi vi phạm của Sở giao dịch hàng hóa hoặc các bên có liên quan theo quy định của pháp luật.</w:t>
      </w:r>
    </w:p>
    <w:p w14:paraId="53ECE328" w14:textId="4510DC6F"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
          <w:sz w:val="27"/>
          <w:szCs w:val="27"/>
          <w:lang w:val="nl-NL"/>
        </w:rPr>
        <w:t>Điều 1</w:t>
      </w:r>
      <w:r>
        <w:rPr>
          <w:rFonts w:asciiTheme="majorHAnsi" w:hAnsiTheme="majorHAnsi" w:cstheme="majorHAnsi"/>
          <w:b/>
          <w:sz w:val="27"/>
          <w:szCs w:val="27"/>
          <w:lang w:val="nl-NL"/>
        </w:rPr>
        <w:t>3</w:t>
      </w:r>
      <w:r w:rsidRPr="00D815E5">
        <w:rPr>
          <w:rFonts w:asciiTheme="majorHAnsi" w:hAnsiTheme="majorHAnsi" w:cstheme="majorHAnsi"/>
          <w:b/>
          <w:sz w:val="27"/>
          <w:szCs w:val="27"/>
          <w:lang w:val="nl-NL"/>
        </w:rPr>
        <w:t xml:space="preserve">. </w:t>
      </w:r>
      <w:r w:rsidRPr="00D815E5">
        <w:rPr>
          <w:rFonts w:asciiTheme="majorHAnsi" w:hAnsiTheme="majorHAnsi" w:cstheme="majorHAnsi"/>
          <w:b/>
          <w:sz w:val="27"/>
          <w:szCs w:val="27"/>
          <w:lang w:val="vi-VN"/>
        </w:rPr>
        <w:t>T</w:t>
      </w:r>
      <w:r w:rsidRPr="00D815E5">
        <w:rPr>
          <w:rFonts w:asciiTheme="majorHAnsi" w:hAnsiTheme="majorHAnsi" w:cstheme="majorHAnsi"/>
          <w:b/>
          <w:sz w:val="27"/>
          <w:szCs w:val="27"/>
          <w:lang w:val="nl-NL"/>
        </w:rPr>
        <w:t>hu hồi Giấy phép thành lập</w:t>
      </w:r>
    </w:p>
    <w:p w14:paraId="41D36121"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sz w:val="27"/>
          <w:szCs w:val="27"/>
          <w:lang w:val="vi-VN"/>
        </w:rPr>
        <w:t>1</w:t>
      </w:r>
      <w:r w:rsidRPr="00D815E5">
        <w:rPr>
          <w:rFonts w:asciiTheme="majorHAnsi" w:hAnsiTheme="majorHAnsi" w:cstheme="majorHAnsi"/>
          <w:sz w:val="27"/>
          <w:szCs w:val="27"/>
          <w:lang w:val="nl-NL"/>
        </w:rPr>
        <w:t xml:space="preserve">. Bộ Công Thương </w:t>
      </w:r>
      <w:r w:rsidRPr="00D815E5">
        <w:rPr>
          <w:rFonts w:asciiTheme="majorHAnsi" w:hAnsiTheme="majorHAnsi" w:cstheme="majorHAnsi"/>
          <w:sz w:val="27"/>
          <w:szCs w:val="27"/>
          <w:lang w:val="vi-VN"/>
        </w:rPr>
        <w:t>quyết định</w:t>
      </w:r>
      <w:r w:rsidRPr="00D815E5">
        <w:rPr>
          <w:rFonts w:asciiTheme="majorHAnsi" w:hAnsiTheme="majorHAnsi" w:cstheme="majorHAnsi"/>
          <w:sz w:val="27"/>
          <w:szCs w:val="27"/>
          <w:lang w:val="nl-NL"/>
        </w:rPr>
        <w:t xml:space="preserve"> thu hồi Giấy phép thành lập Sở giao dịch hàng hóa </w:t>
      </w:r>
      <w:r w:rsidRPr="00D815E5">
        <w:rPr>
          <w:rFonts w:asciiTheme="majorHAnsi" w:hAnsiTheme="majorHAnsi" w:cstheme="majorHAnsi"/>
          <w:sz w:val="27"/>
          <w:szCs w:val="27"/>
          <w:lang w:val="vi-VN"/>
        </w:rPr>
        <w:t>trong các trường hợp sau</w:t>
      </w:r>
      <w:r w:rsidRPr="00D815E5">
        <w:rPr>
          <w:rFonts w:asciiTheme="majorHAnsi" w:hAnsiTheme="majorHAnsi" w:cstheme="majorHAnsi"/>
          <w:sz w:val="27"/>
          <w:szCs w:val="27"/>
          <w:lang w:val="nl-NL"/>
        </w:rPr>
        <w:t>:</w:t>
      </w:r>
    </w:p>
    <w:p w14:paraId="65420288"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 xml:space="preserve">a) </w:t>
      </w:r>
      <w:r w:rsidRPr="00D815E5">
        <w:rPr>
          <w:rFonts w:asciiTheme="majorHAnsi" w:hAnsiTheme="majorHAnsi" w:cstheme="majorHAnsi"/>
          <w:bCs/>
          <w:sz w:val="27"/>
          <w:szCs w:val="27"/>
          <w:lang w:val="vi-VN"/>
        </w:rPr>
        <w:t>H</w:t>
      </w:r>
      <w:r w:rsidRPr="00D815E5">
        <w:rPr>
          <w:rFonts w:asciiTheme="majorHAnsi" w:hAnsiTheme="majorHAnsi" w:cstheme="majorHAnsi"/>
          <w:bCs/>
          <w:sz w:val="27"/>
          <w:szCs w:val="27"/>
          <w:lang w:val="nl-NL"/>
        </w:rPr>
        <w:t xml:space="preserve">ồ sơ đề nghị cấp, sửa đổi, bổ sung, cấp lại Giấy phép thành lập Sở giao dịch hàng hóa </w:t>
      </w:r>
      <w:r w:rsidRPr="00D815E5">
        <w:rPr>
          <w:rFonts w:asciiTheme="majorHAnsi" w:hAnsiTheme="majorHAnsi" w:cstheme="majorHAnsi"/>
          <w:bCs/>
          <w:sz w:val="27"/>
          <w:szCs w:val="27"/>
          <w:lang w:val="vi-VN"/>
        </w:rPr>
        <w:t>có nội dung</w:t>
      </w:r>
      <w:r w:rsidRPr="00D815E5">
        <w:rPr>
          <w:rFonts w:asciiTheme="majorHAnsi" w:hAnsiTheme="majorHAnsi" w:cstheme="majorHAnsi"/>
          <w:bCs/>
          <w:sz w:val="27"/>
          <w:szCs w:val="27"/>
          <w:lang w:val="nl-NL"/>
        </w:rPr>
        <w:t xml:space="preserve"> gian dối hoặc tài liệu giả mạo;</w:t>
      </w:r>
    </w:p>
    <w:p w14:paraId="3068098D"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vi-VN"/>
        </w:rPr>
        <w:lastRenderedPageBreak/>
        <w:t>b</w:t>
      </w:r>
      <w:r w:rsidRPr="00D815E5">
        <w:rPr>
          <w:rFonts w:asciiTheme="majorHAnsi" w:hAnsiTheme="majorHAnsi" w:cstheme="majorHAnsi"/>
          <w:bCs/>
          <w:sz w:val="27"/>
          <w:szCs w:val="27"/>
          <w:lang w:val="nl-NL"/>
        </w:rPr>
        <w:t xml:space="preserve">) Không </w:t>
      </w:r>
      <w:r w:rsidRPr="00D815E5">
        <w:rPr>
          <w:rFonts w:asciiTheme="majorHAnsi" w:hAnsiTheme="majorHAnsi" w:cstheme="majorHAnsi"/>
          <w:bCs/>
          <w:sz w:val="27"/>
          <w:szCs w:val="27"/>
          <w:lang w:val="vi-VN"/>
        </w:rPr>
        <w:t>duy trì, đáp ứng</w:t>
      </w:r>
      <w:r w:rsidRPr="00D815E5">
        <w:rPr>
          <w:rFonts w:asciiTheme="majorHAnsi" w:hAnsiTheme="majorHAnsi" w:cstheme="majorHAnsi"/>
          <w:bCs/>
          <w:sz w:val="27"/>
          <w:szCs w:val="27"/>
          <w:lang w:val="nl-NL"/>
        </w:rPr>
        <w:t xml:space="preserve"> điều kiện</w:t>
      </w:r>
      <w:r w:rsidRPr="00D815E5">
        <w:rPr>
          <w:rFonts w:asciiTheme="majorHAnsi" w:hAnsiTheme="majorHAnsi" w:cstheme="majorHAnsi"/>
          <w:bCs/>
          <w:sz w:val="27"/>
          <w:szCs w:val="27"/>
          <w:lang w:val="vi-VN"/>
        </w:rPr>
        <w:t xml:space="preserve"> thành lập Sở giao dịch hàng hóa</w:t>
      </w:r>
      <w:r w:rsidRPr="00D815E5">
        <w:rPr>
          <w:rFonts w:asciiTheme="majorHAnsi" w:hAnsiTheme="majorHAnsi" w:cstheme="majorHAnsi"/>
          <w:bCs/>
          <w:sz w:val="27"/>
          <w:szCs w:val="27"/>
          <w:lang w:val="nl-NL"/>
        </w:rPr>
        <w:t xml:space="preserve"> theo quy định</w:t>
      </w:r>
      <w:r w:rsidRPr="00D815E5">
        <w:rPr>
          <w:rFonts w:asciiTheme="majorHAnsi" w:hAnsiTheme="majorHAnsi" w:cstheme="majorHAnsi"/>
          <w:bCs/>
          <w:sz w:val="27"/>
          <w:szCs w:val="27"/>
          <w:lang w:val="vi-VN"/>
        </w:rPr>
        <w:t xml:space="preserve"> tại Điều 5 Nghị định này hoặc không thực hiện đúng lộ trình niêm yết hàng hóa sản xuất tại Việt Nam</w:t>
      </w:r>
      <w:r w:rsidRPr="00D815E5">
        <w:rPr>
          <w:rFonts w:asciiTheme="majorHAnsi" w:hAnsiTheme="majorHAnsi" w:cstheme="majorHAnsi"/>
          <w:bCs/>
          <w:sz w:val="27"/>
          <w:szCs w:val="27"/>
          <w:lang w:val="nl-NL"/>
        </w:rPr>
        <w:t>;</w:t>
      </w:r>
    </w:p>
    <w:p w14:paraId="22434083"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vi-VN"/>
        </w:rPr>
        <w:t>c</w:t>
      </w:r>
      <w:r w:rsidRPr="00D815E5">
        <w:rPr>
          <w:rFonts w:asciiTheme="majorHAnsi" w:hAnsiTheme="majorHAnsi" w:cstheme="majorHAnsi"/>
          <w:bCs/>
          <w:sz w:val="27"/>
          <w:szCs w:val="27"/>
          <w:lang w:val="nl-NL"/>
        </w:rPr>
        <w:t xml:space="preserve">) </w:t>
      </w:r>
      <w:r w:rsidRPr="00D815E5">
        <w:rPr>
          <w:rFonts w:asciiTheme="majorHAnsi" w:hAnsiTheme="majorHAnsi" w:cstheme="majorHAnsi"/>
          <w:bCs/>
          <w:sz w:val="27"/>
          <w:szCs w:val="27"/>
          <w:lang w:val="vi-VN"/>
        </w:rPr>
        <w:t>Sở giao dịch hàng hóa k</w:t>
      </w:r>
      <w:r w:rsidRPr="00D815E5">
        <w:rPr>
          <w:rFonts w:asciiTheme="majorHAnsi" w:hAnsiTheme="majorHAnsi" w:cstheme="majorHAnsi"/>
          <w:bCs/>
          <w:sz w:val="27"/>
          <w:szCs w:val="27"/>
          <w:lang w:val="nl-NL"/>
        </w:rPr>
        <w:t xml:space="preserve">hông hoạt động </w:t>
      </w:r>
      <w:r w:rsidRPr="00D815E5">
        <w:rPr>
          <w:rFonts w:asciiTheme="majorHAnsi" w:hAnsiTheme="majorHAnsi" w:cstheme="majorHAnsi"/>
          <w:bCs/>
          <w:sz w:val="27"/>
          <w:szCs w:val="27"/>
          <w:lang w:val="vi-VN"/>
        </w:rPr>
        <w:t xml:space="preserve">tại trụ sở chính </w:t>
      </w:r>
      <w:r w:rsidRPr="00D815E5">
        <w:rPr>
          <w:rFonts w:asciiTheme="majorHAnsi" w:hAnsiTheme="majorHAnsi" w:cstheme="majorHAnsi"/>
          <w:bCs/>
          <w:sz w:val="27"/>
          <w:szCs w:val="27"/>
          <w:lang w:val="nl-NL"/>
        </w:rPr>
        <w:t xml:space="preserve">trong thời hạn </w:t>
      </w:r>
      <w:r w:rsidRPr="00D815E5">
        <w:rPr>
          <w:rFonts w:asciiTheme="majorHAnsi" w:hAnsiTheme="majorHAnsi" w:cstheme="majorHAnsi"/>
          <w:bCs/>
          <w:sz w:val="27"/>
          <w:szCs w:val="27"/>
          <w:lang w:val="vi-VN"/>
        </w:rPr>
        <w:t>06</w:t>
      </w:r>
      <w:r w:rsidRPr="00D815E5">
        <w:rPr>
          <w:rFonts w:asciiTheme="majorHAnsi" w:hAnsiTheme="majorHAnsi" w:cstheme="majorHAnsi"/>
          <w:bCs/>
          <w:sz w:val="27"/>
          <w:szCs w:val="27"/>
          <w:lang w:val="nl-NL"/>
        </w:rPr>
        <w:t xml:space="preserve"> tháng kể từ ngày được cấp Giấy phép thành lập</w:t>
      </w:r>
      <w:r w:rsidRPr="00D815E5">
        <w:rPr>
          <w:rFonts w:asciiTheme="majorHAnsi" w:hAnsiTheme="majorHAnsi" w:cstheme="majorHAnsi"/>
          <w:bCs/>
          <w:sz w:val="27"/>
          <w:szCs w:val="27"/>
          <w:lang w:val="vi-VN"/>
        </w:rPr>
        <w:t>,</w:t>
      </w:r>
      <w:r w:rsidRPr="00D815E5">
        <w:rPr>
          <w:rFonts w:asciiTheme="majorHAnsi" w:hAnsiTheme="majorHAnsi" w:cstheme="majorHAnsi"/>
          <w:bCs/>
          <w:sz w:val="27"/>
          <w:szCs w:val="27"/>
          <w:lang w:val="nl-NL"/>
        </w:rPr>
        <w:t xml:space="preserve"> Giấy phép sửa đổi, bổ sung;</w:t>
      </w:r>
    </w:p>
    <w:p w14:paraId="090EB6B6"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vi-VN"/>
        </w:rPr>
        <w:t>d</w:t>
      </w:r>
      <w:r w:rsidRPr="00D815E5">
        <w:rPr>
          <w:rFonts w:asciiTheme="majorHAnsi" w:hAnsiTheme="majorHAnsi" w:cstheme="majorHAnsi"/>
          <w:bCs/>
          <w:sz w:val="27"/>
          <w:szCs w:val="27"/>
          <w:lang w:val="nl-NL"/>
        </w:rPr>
        <w:t xml:space="preserve">) </w:t>
      </w:r>
      <w:r w:rsidRPr="00D815E5">
        <w:rPr>
          <w:rFonts w:asciiTheme="majorHAnsi" w:hAnsiTheme="majorHAnsi" w:cstheme="majorHAnsi"/>
          <w:bCs/>
          <w:sz w:val="27"/>
          <w:szCs w:val="27"/>
          <w:lang w:val="vi-VN"/>
        </w:rPr>
        <w:t>Không phát sinh giao dịch trong thời gian</w:t>
      </w:r>
      <w:r w:rsidRPr="00D815E5">
        <w:rPr>
          <w:rFonts w:asciiTheme="majorHAnsi" w:hAnsiTheme="majorHAnsi" w:cstheme="majorHAnsi"/>
          <w:bCs/>
          <w:sz w:val="27"/>
          <w:szCs w:val="27"/>
          <w:lang w:val="nl-NL"/>
        </w:rPr>
        <w:t xml:space="preserve"> </w:t>
      </w:r>
      <w:r w:rsidRPr="00D815E5">
        <w:rPr>
          <w:rFonts w:asciiTheme="majorHAnsi" w:hAnsiTheme="majorHAnsi" w:cstheme="majorHAnsi"/>
          <w:bCs/>
          <w:sz w:val="27"/>
          <w:szCs w:val="27"/>
          <w:lang w:val="vi-VN"/>
        </w:rPr>
        <w:t xml:space="preserve">12 tháng </w:t>
      </w:r>
      <w:r w:rsidRPr="00D815E5">
        <w:rPr>
          <w:rFonts w:asciiTheme="majorHAnsi" w:hAnsiTheme="majorHAnsi" w:cstheme="majorHAnsi"/>
          <w:bCs/>
          <w:sz w:val="27"/>
          <w:szCs w:val="27"/>
          <w:lang w:val="nl-NL"/>
        </w:rPr>
        <w:t>liên tục mà không thông báo với Bộ Công Thương;</w:t>
      </w:r>
    </w:p>
    <w:p w14:paraId="148424C9"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đ</w:t>
      </w:r>
      <w:r w:rsidRPr="00D815E5">
        <w:rPr>
          <w:rFonts w:asciiTheme="majorHAnsi" w:hAnsiTheme="majorHAnsi" w:cstheme="majorHAnsi"/>
          <w:bCs/>
          <w:sz w:val="27"/>
          <w:szCs w:val="27"/>
          <w:lang w:val="nl-NL"/>
        </w:rPr>
        <w:t>) Không thực hiện báo cáo</w:t>
      </w:r>
      <w:r w:rsidRPr="00D815E5">
        <w:rPr>
          <w:rFonts w:asciiTheme="majorHAnsi" w:hAnsiTheme="majorHAnsi" w:cstheme="majorHAnsi"/>
          <w:bCs/>
          <w:sz w:val="27"/>
          <w:szCs w:val="27"/>
          <w:lang w:val="vi-VN"/>
        </w:rPr>
        <w:t xml:space="preserve"> hoạt động </w:t>
      </w:r>
      <w:r w:rsidRPr="00D815E5">
        <w:rPr>
          <w:rFonts w:asciiTheme="majorHAnsi" w:hAnsiTheme="majorHAnsi" w:cstheme="majorHAnsi"/>
          <w:bCs/>
          <w:sz w:val="27"/>
          <w:szCs w:val="27"/>
          <w:lang w:val="nl-NL"/>
        </w:rPr>
        <w:t xml:space="preserve">theo quy định của Nghị định này trong </w:t>
      </w:r>
      <w:r w:rsidRPr="00D815E5">
        <w:rPr>
          <w:rFonts w:asciiTheme="majorHAnsi" w:hAnsiTheme="majorHAnsi" w:cstheme="majorHAnsi"/>
          <w:bCs/>
          <w:sz w:val="27"/>
          <w:szCs w:val="27"/>
          <w:lang w:val="vi-VN"/>
        </w:rPr>
        <w:t xml:space="preserve">thời gian </w:t>
      </w:r>
      <w:r w:rsidRPr="00D815E5">
        <w:rPr>
          <w:rFonts w:asciiTheme="majorHAnsi" w:hAnsiTheme="majorHAnsi" w:cstheme="majorHAnsi"/>
          <w:bCs/>
          <w:sz w:val="27"/>
          <w:szCs w:val="27"/>
          <w:lang w:val="nl-NL"/>
        </w:rPr>
        <w:t>12 tháng liên tục</w:t>
      </w:r>
      <w:r w:rsidRPr="00D815E5">
        <w:rPr>
          <w:rFonts w:asciiTheme="majorHAnsi" w:hAnsiTheme="majorHAnsi" w:cstheme="majorHAnsi"/>
          <w:bCs/>
          <w:sz w:val="27"/>
          <w:szCs w:val="27"/>
          <w:lang w:val="vi-VN"/>
        </w:rPr>
        <w:t>;</w:t>
      </w:r>
    </w:p>
    <w:p w14:paraId="2C83DD21"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vi-VN"/>
        </w:rPr>
        <w:t>e) Không thực hiện kết nối</w:t>
      </w:r>
      <w:r w:rsidRPr="00D815E5">
        <w:rPr>
          <w:rFonts w:asciiTheme="majorHAnsi" w:hAnsiTheme="majorHAnsi" w:cstheme="majorHAnsi"/>
          <w:bCs/>
          <w:sz w:val="27"/>
          <w:szCs w:val="27"/>
          <w:lang w:val="nl-NL"/>
        </w:rPr>
        <w:t xml:space="preserve"> </w:t>
      </w:r>
      <w:r w:rsidRPr="00D815E5">
        <w:rPr>
          <w:rFonts w:asciiTheme="majorHAnsi" w:hAnsiTheme="majorHAnsi" w:cstheme="majorHAnsi"/>
          <w:bCs/>
          <w:sz w:val="27"/>
          <w:szCs w:val="27"/>
          <w:lang w:val="vi-VN"/>
        </w:rPr>
        <w:t>dữ liệu giao dịch</w:t>
      </w:r>
      <w:r w:rsidRPr="00D815E5">
        <w:rPr>
          <w:rFonts w:asciiTheme="majorHAnsi" w:hAnsiTheme="majorHAnsi" w:cstheme="majorHAnsi"/>
          <w:bCs/>
          <w:sz w:val="27"/>
          <w:szCs w:val="27"/>
          <w:lang w:val="nl-NL"/>
        </w:rPr>
        <w:t xml:space="preserve"> trong thời </w:t>
      </w:r>
      <w:r w:rsidRPr="00D815E5">
        <w:rPr>
          <w:rFonts w:asciiTheme="majorHAnsi" w:hAnsiTheme="majorHAnsi" w:cstheme="majorHAnsi"/>
          <w:bCs/>
          <w:sz w:val="27"/>
          <w:szCs w:val="27"/>
          <w:lang w:val="vi-VN"/>
        </w:rPr>
        <w:t>gian 45 ngày liên tục;</w:t>
      </w:r>
    </w:p>
    <w:p w14:paraId="59C717F9" w14:textId="77777777" w:rsidR="00121E34" w:rsidRPr="00D815E5" w:rsidRDefault="00121E34" w:rsidP="00C66292">
      <w:pPr>
        <w:spacing w:before="120" w:line="264" w:lineRule="auto"/>
        <w:ind w:firstLine="720"/>
        <w:jc w:val="both"/>
        <w:rPr>
          <w:rFonts w:asciiTheme="majorHAnsi" w:hAnsiTheme="majorHAnsi" w:cstheme="majorHAnsi"/>
          <w:spacing w:val="-4"/>
          <w:sz w:val="27"/>
          <w:szCs w:val="27"/>
          <w:lang w:val="vi-VN"/>
        </w:rPr>
      </w:pPr>
      <w:r w:rsidRPr="00D815E5">
        <w:rPr>
          <w:rFonts w:asciiTheme="majorHAnsi" w:hAnsiTheme="majorHAnsi" w:cstheme="majorHAnsi"/>
          <w:spacing w:val="-4"/>
          <w:sz w:val="27"/>
          <w:szCs w:val="27"/>
        </w:rPr>
        <w:t>g</w:t>
      </w:r>
      <w:r w:rsidRPr="00D815E5">
        <w:rPr>
          <w:rFonts w:asciiTheme="majorHAnsi" w:hAnsiTheme="majorHAnsi" w:cstheme="majorHAnsi"/>
          <w:spacing w:val="-4"/>
          <w:sz w:val="27"/>
          <w:szCs w:val="27"/>
          <w:lang w:val="vi-VN"/>
        </w:rPr>
        <w:t xml:space="preserve">) </w:t>
      </w:r>
      <w:r w:rsidRPr="00D815E5">
        <w:rPr>
          <w:rFonts w:asciiTheme="majorHAnsi" w:hAnsiTheme="majorHAnsi" w:cstheme="majorHAnsi"/>
          <w:spacing w:val="-4"/>
          <w:sz w:val="27"/>
          <w:szCs w:val="27"/>
          <w:lang w:val="nl-NL"/>
        </w:rPr>
        <w:t>Doanh nghiệp được cấp Giấy phép thành lập Sở giao dịch hàng hóa</w:t>
      </w:r>
      <w:r w:rsidRPr="00D815E5">
        <w:rPr>
          <w:rFonts w:asciiTheme="majorHAnsi" w:hAnsiTheme="majorHAnsi" w:cstheme="majorHAnsi"/>
          <w:spacing w:val="-4"/>
          <w:sz w:val="27"/>
          <w:szCs w:val="27"/>
          <w:lang w:val="vi-VN"/>
        </w:rPr>
        <w:t xml:space="preserve"> bị Toà án tuyên bố phá sản hoặc quyết định giải thể theo quy định của pháp luật về doanh nghiệp;</w:t>
      </w:r>
    </w:p>
    <w:p w14:paraId="45EF9541" w14:textId="77777777" w:rsidR="00121E34" w:rsidRPr="00D815E5" w:rsidRDefault="00121E34" w:rsidP="00C66292">
      <w:pPr>
        <w:spacing w:before="120" w:line="264" w:lineRule="auto"/>
        <w:ind w:firstLine="720"/>
        <w:jc w:val="both"/>
        <w:rPr>
          <w:rFonts w:asciiTheme="majorHAnsi" w:hAnsiTheme="majorHAnsi" w:cstheme="majorHAnsi"/>
          <w:spacing w:val="-4"/>
          <w:sz w:val="27"/>
          <w:szCs w:val="27"/>
          <w:lang w:val="vi-VN"/>
        </w:rPr>
      </w:pPr>
      <w:r w:rsidRPr="00D815E5">
        <w:rPr>
          <w:rFonts w:asciiTheme="majorHAnsi" w:hAnsiTheme="majorHAnsi" w:cstheme="majorHAnsi"/>
          <w:spacing w:val="-4"/>
          <w:sz w:val="27"/>
          <w:szCs w:val="27"/>
        </w:rPr>
        <w:t>h</w:t>
      </w:r>
      <w:r w:rsidRPr="00D815E5">
        <w:rPr>
          <w:rFonts w:asciiTheme="majorHAnsi" w:hAnsiTheme="majorHAnsi" w:cstheme="majorHAnsi"/>
          <w:spacing w:val="-4"/>
          <w:sz w:val="27"/>
          <w:szCs w:val="27"/>
          <w:lang w:val="vi-VN"/>
        </w:rPr>
        <w:t>) Các trường hợp đặc biệt khác vì lý do quốc phòng, an ninh, lợi ích quốc gia;</w:t>
      </w:r>
    </w:p>
    <w:p w14:paraId="133DCABD" w14:textId="77777777" w:rsidR="00121E34" w:rsidRPr="00D815E5" w:rsidRDefault="00121E34" w:rsidP="00C66292">
      <w:pPr>
        <w:spacing w:before="120" w:line="264" w:lineRule="auto"/>
        <w:ind w:firstLine="720"/>
        <w:jc w:val="both"/>
        <w:rPr>
          <w:rFonts w:asciiTheme="majorHAnsi" w:hAnsiTheme="majorHAnsi" w:cstheme="majorHAnsi"/>
          <w:sz w:val="27"/>
          <w:szCs w:val="27"/>
          <w:lang w:val="vi-VN"/>
        </w:rPr>
      </w:pPr>
      <w:r w:rsidRPr="00D815E5">
        <w:rPr>
          <w:rFonts w:asciiTheme="majorHAnsi" w:hAnsiTheme="majorHAnsi" w:cstheme="majorHAnsi"/>
          <w:sz w:val="27"/>
          <w:szCs w:val="27"/>
        </w:rPr>
        <w:t>i</w:t>
      </w:r>
      <w:r w:rsidRPr="00D815E5">
        <w:rPr>
          <w:rFonts w:asciiTheme="majorHAnsi" w:hAnsiTheme="majorHAnsi" w:cstheme="majorHAnsi"/>
          <w:sz w:val="27"/>
          <w:szCs w:val="27"/>
          <w:lang w:val="vi-VN"/>
        </w:rPr>
        <w:t>) Sau khi đã bị tạm đình chỉ hoạt động theo quy định tại Điều 11 của Nghị định này mà không khắc phục được nguyên nhân dẫn đến tạm đình chỉ sau thời hạn theo quyết định;</w:t>
      </w:r>
    </w:p>
    <w:p w14:paraId="44976C42" w14:textId="77777777" w:rsidR="00121E34" w:rsidRPr="00D815E5" w:rsidRDefault="00121E34" w:rsidP="00C66292">
      <w:pPr>
        <w:spacing w:before="120" w:line="264" w:lineRule="auto"/>
        <w:ind w:firstLine="720"/>
        <w:jc w:val="both"/>
        <w:rPr>
          <w:rFonts w:asciiTheme="majorHAnsi" w:hAnsiTheme="majorHAnsi" w:cstheme="majorHAnsi"/>
          <w:sz w:val="27"/>
          <w:szCs w:val="27"/>
          <w:lang w:val="vi-VN"/>
        </w:rPr>
      </w:pPr>
      <w:r w:rsidRPr="00D815E5">
        <w:rPr>
          <w:rFonts w:asciiTheme="majorHAnsi" w:hAnsiTheme="majorHAnsi" w:cstheme="majorHAnsi"/>
          <w:sz w:val="27"/>
          <w:szCs w:val="27"/>
          <w:lang w:val="vi-VN"/>
        </w:rPr>
        <w:t>k) Theo đề nghị của Sở giao dịch hàng hóa.</w:t>
      </w:r>
    </w:p>
    <w:p w14:paraId="0020F147"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vi-VN"/>
        </w:rPr>
        <w:t>2</w:t>
      </w:r>
      <w:r w:rsidRPr="00D815E5">
        <w:rPr>
          <w:rFonts w:asciiTheme="majorHAnsi" w:hAnsiTheme="majorHAnsi" w:cstheme="majorHAnsi"/>
          <w:bCs/>
          <w:sz w:val="27"/>
          <w:szCs w:val="27"/>
          <w:lang w:val="nl-NL"/>
        </w:rPr>
        <w:t>. Trong thời hạn 0</w:t>
      </w:r>
      <w:r w:rsidRPr="00D815E5">
        <w:rPr>
          <w:rFonts w:asciiTheme="majorHAnsi" w:hAnsiTheme="majorHAnsi" w:cstheme="majorHAnsi"/>
          <w:bCs/>
          <w:sz w:val="27"/>
          <w:szCs w:val="27"/>
          <w:lang w:val="vi-VN"/>
        </w:rPr>
        <w:t>3</w:t>
      </w:r>
      <w:r w:rsidRPr="00D815E5">
        <w:rPr>
          <w:rFonts w:asciiTheme="majorHAnsi" w:hAnsiTheme="majorHAnsi" w:cstheme="majorHAnsi"/>
          <w:bCs/>
          <w:sz w:val="27"/>
          <w:szCs w:val="27"/>
          <w:lang w:val="nl-NL"/>
        </w:rPr>
        <w:t xml:space="preserve"> ngày làm việc tính từ ngày quyết định thu hồi giấy phép có hiệu lực, Bộ Công Thương có trách nhiệm gửi quyết định thu hồi đến Sở giao dịch hàng hóa bị thu hồi giấy phép và các cơ quan, đơn vị liên quan; công bố thông tin thu hồi giấy phép trên </w:t>
      </w:r>
      <w:r w:rsidRPr="00D815E5">
        <w:rPr>
          <w:rFonts w:asciiTheme="majorHAnsi" w:hAnsiTheme="majorHAnsi" w:cstheme="majorHAnsi"/>
          <w:bCs/>
          <w:sz w:val="27"/>
          <w:szCs w:val="27"/>
          <w:lang w:val="vi-VN"/>
        </w:rPr>
        <w:t>C</w:t>
      </w:r>
      <w:r w:rsidRPr="00D815E5">
        <w:rPr>
          <w:rFonts w:asciiTheme="majorHAnsi" w:hAnsiTheme="majorHAnsi" w:cstheme="majorHAnsi"/>
          <w:bCs/>
          <w:sz w:val="27"/>
          <w:szCs w:val="27"/>
          <w:lang w:val="nl-NL"/>
        </w:rPr>
        <w:t>ổng thông tin điện tử của Bộ Công Thương.</w:t>
      </w:r>
    </w:p>
    <w:p w14:paraId="0AD4E758"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3. Trong thời hạn 05 ngày làm việc kể từ ngày nhận được quyết định thu hồi Giấy phép, doanh nghiệp có trách nhiệm nộp lại bản gốc Giấy phép cho Bộ Công Thương. Doanh nghiệp bị thu hồi Giấy phép có trách nhiệm thực hiện các nghĩa vụ liên quan đến bảo đảm quyền và lợi ích hợp pháp của khách hàng, thành viên và các bên có liên quan; đồng thời thực hiện việc chấm dứt hoạt động theo quy định của pháp luật. Sau khi hoàn thành các nghĩa vụ nêu trên, doanh nghiệp bị thu hồi Giấy phép phải báo cáo kết quả thực hiện cho Bộ Công Thương.</w:t>
      </w:r>
    </w:p>
    <w:p w14:paraId="24BBD770" w14:textId="27E50D65"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
          <w:sz w:val="27"/>
          <w:szCs w:val="27"/>
          <w:lang w:val="nl-NL"/>
        </w:rPr>
        <w:t>Điều 1</w:t>
      </w:r>
      <w:r>
        <w:rPr>
          <w:rFonts w:asciiTheme="majorHAnsi" w:hAnsiTheme="majorHAnsi" w:cstheme="majorHAnsi"/>
          <w:b/>
          <w:sz w:val="27"/>
          <w:szCs w:val="27"/>
        </w:rPr>
        <w:t>4</w:t>
      </w:r>
      <w:r w:rsidRPr="00D815E5">
        <w:rPr>
          <w:rFonts w:asciiTheme="majorHAnsi" w:hAnsiTheme="majorHAnsi" w:cstheme="majorHAnsi"/>
          <w:b/>
          <w:sz w:val="27"/>
          <w:szCs w:val="27"/>
          <w:lang w:val="nl-NL"/>
        </w:rPr>
        <w:t>. Điều lệ hoạt động của Sở giao dịch hàng hóa</w:t>
      </w:r>
    </w:p>
    <w:p w14:paraId="5544BBF1"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1. Điều lệ hoạt động của Sở giao dịch hàng hóa phải có các nội dung chủ yếu sau đây:</w:t>
      </w:r>
    </w:p>
    <w:p w14:paraId="48EAFC75"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a) Quy định về cơ cấu tổ chức, chức năng, nhiệm vụ của các bộ phận chuyên môn, hệ thống kiểm soát nội bộ và quản trị rủi ro;</w:t>
      </w:r>
    </w:p>
    <w:p w14:paraId="79E3E5DF"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b) Điều kiện, thủ tục, quyền và nghĩa vụ của các loại thành viên của Sở giao dịch hàng hoá;</w:t>
      </w:r>
    </w:p>
    <w:p w14:paraId="36F6A641"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c) Quy trình, phương thức giao dịch, các loại lệnh giao dịch, thời gian giao dịch và nguyên tắc khớp lệnh;</w:t>
      </w:r>
    </w:p>
    <w:p w14:paraId="2F54EA66"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lastRenderedPageBreak/>
        <w:t xml:space="preserve">d) Cơ chế ký quỹ, thanh toán bù trừ, giao nhận hàng hóa và xử lý vi phạm nghĩa vụ thanh toán, giao hàng trong hoạt động giao dịch qua Sở giao dịch hàng hóa; </w:t>
      </w:r>
    </w:p>
    <w:p w14:paraId="67B11C46" w14:textId="77777777" w:rsidR="00121E34" w:rsidRPr="00D815E5" w:rsidRDefault="00121E34" w:rsidP="00C66292">
      <w:pPr>
        <w:spacing w:before="120" w:line="264" w:lineRule="auto"/>
        <w:ind w:firstLine="720"/>
        <w:jc w:val="both"/>
        <w:rPr>
          <w:rFonts w:asciiTheme="majorHAnsi" w:hAnsiTheme="majorHAnsi" w:cstheme="majorHAnsi"/>
          <w:bCs/>
          <w:spacing w:val="-4"/>
          <w:sz w:val="27"/>
          <w:szCs w:val="27"/>
          <w:lang w:val="nl-NL"/>
        </w:rPr>
      </w:pPr>
      <w:r w:rsidRPr="00D815E5">
        <w:rPr>
          <w:rFonts w:asciiTheme="majorHAnsi" w:hAnsiTheme="majorHAnsi" w:cstheme="majorHAnsi"/>
          <w:bCs/>
          <w:spacing w:val="-4"/>
          <w:sz w:val="27"/>
          <w:szCs w:val="27"/>
          <w:lang w:val="nl-NL"/>
        </w:rPr>
        <w:t>đ) Biện pháp bảo đảm an toàn hệ thống giao dịch, quản lý rủi ro và xử lý sự cố;</w:t>
      </w:r>
    </w:p>
    <w:p w14:paraId="1096A5BD"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e) Cơ chế công bố thông tin, báo cáo và lưu trữ dữ liệu giao dịch;</w:t>
      </w:r>
    </w:p>
    <w:p w14:paraId="7E61043F"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g) Nguyên tắc, trình tự, cơ chế giám sát giao dịch và xử lý hành vi vi phạm của thành viên, khách hàng;</w:t>
      </w:r>
    </w:p>
    <w:p w14:paraId="6AECD4C1"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h) Quyền hạn, trách nhiệm của Sở giao dịch hàng hoá trong việc quản lý thành viên, giám sát thị trường và phối hợp với cơ quan quản lý nhà nước;</w:t>
      </w:r>
    </w:p>
    <w:p w14:paraId="1AAAD14C"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i) Nguyên tắc phối hợp giữa Sở giao dịch hàng hóa và Trung tâm thanh toán bù trừ trong việc vận hành hệ thống giao dịch, quản lý ký quỹ, thanh toán bù trừ và kiểm soát rủi ro</w:t>
      </w:r>
      <w:r w:rsidRPr="00D815E5">
        <w:rPr>
          <w:rFonts w:asciiTheme="majorHAnsi" w:hAnsiTheme="majorHAnsi" w:cstheme="majorHAnsi"/>
          <w:bCs/>
          <w:sz w:val="27"/>
          <w:szCs w:val="27"/>
          <w:lang w:val="vi-VN"/>
        </w:rPr>
        <w:t>, quản lý thành viên</w:t>
      </w:r>
      <w:r w:rsidRPr="00D815E5">
        <w:rPr>
          <w:rFonts w:asciiTheme="majorHAnsi" w:hAnsiTheme="majorHAnsi" w:cstheme="majorHAnsi"/>
          <w:bCs/>
          <w:sz w:val="27"/>
          <w:szCs w:val="27"/>
          <w:lang w:val="nl-NL"/>
        </w:rPr>
        <w:t>;</w:t>
      </w:r>
    </w:p>
    <w:p w14:paraId="262C1AB7"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k) Cơ chế giải quyết tranh chấp phát sinh trong hoạt động giao dịch qua Sở giao dịch hàng hóa, bao gồm tranh chấp giữa Sở giao dịch hàng hóa với Trung tâm thanh toán bù trừ, giữa thành viên với Sở giao dịch hàng hóa hoặc Trung tâm thanh toán bù trừ;</w:t>
      </w:r>
    </w:p>
    <w:p w14:paraId="0509AA9D"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l) Trình tự, thủ tục sửa đổi, bổ sung Quy chế hoạt động;</w:t>
      </w:r>
    </w:p>
    <w:p w14:paraId="5EE2EB20"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nl-NL"/>
        </w:rPr>
        <w:t>m</w:t>
      </w:r>
      <w:r w:rsidRPr="00D815E5">
        <w:rPr>
          <w:rFonts w:asciiTheme="majorHAnsi" w:hAnsiTheme="majorHAnsi" w:cstheme="majorHAnsi"/>
          <w:bCs/>
          <w:sz w:val="27"/>
          <w:szCs w:val="27"/>
          <w:lang w:val="vi-VN"/>
        </w:rPr>
        <w:t xml:space="preserve">) </w:t>
      </w:r>
      <w:r w:rsidRPr="00D815E5">
        <w:rPr>
          <w:rFonts w:asciiTheme="majorHAnsi" w:hAnsiTheme="majorHAnsi" w:cstheme="majorHAnsi"/>
          <w:bCs/>
          <w:sz w:val="27"/>
          <w:szCs w:val="27"/>
          <w:lang w:val="nl-NL"/>
        </w:rPr>
        <w:t xml:space="preserve">Mẫu đặc tả hợp đồng </w:t>
      </w:r>
      <w:r w:rsidRPr="00D815E5">
        <w:rPr>
          <w:rFonts w:asciiTheme="majorHAnsi" w:hAnsiTheme="majorHAnsi" w:cstheme="majorHAnsi"/>
          <w:bCs/>
          <w:sz w:val="27"/>
          <w:szCs w:val="27"/>
          <w:lang w:val="vi-VN"/>
        </w:rPr>
        <w:t>của các loại hàng hóa giao dịch qua Sở giao dịch hàng hóa.</w:t>
      </w:r>
    </w:p>
    <w:p w14:paraId="42631D44"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2. Điều lệ hoạt động của Sở giao dịch hàng hóa không được trái với pháp luật hiện hành và quy định tại Nghị định này.</w:t>
      </w:r>
    </w:p>
    <w:p w14:paraId="6F669018" w14:textId="38E81953"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
          <w:sz w:val="27"/>
          <w:szCs w:val="27"/>
          <w:lang w:val="nl-NL"/>
        </w:rPr>
        <w:t>Điều 1</w:t>
      </w:r>
      <w:r>
        <w:rPr>
          <w:rFonts w:asciiTheme="majorHAnsi" w:hAnsiTheme="majorHAnsi" w:cstheme="majorHAnsi"/>
          <w:b/>
          <w:sz w:val="27"/>
          <w:szCs w:val="27"/>
        </w:rPr>
        <w:t>5</w:t>
      </w:r>
      <w:r w:rsidRPr="00D815E5">
        <w:rPr>
          <w:rFonts w:asciiTheme="majorHAnsi" w:hAnsiTheme="majorHAnsi" w:cstheme="majorHAnsi"/>
          <w:b/>
          <w:sz w:val="27"/>
          <w:szCs w:val="27"/>
          <w:lang w:val="nl-NL"/>
        </w:rPr>
        <w:t>. Phê chuẩn Điều lệ hoạt động sửa đổi, bổ sung của Sở giao dịch hàng hóa</w:t>
      </w:r>
    </w:p>
    <w:p w14:paraId="4CB2D31E" w14:textId="77777777"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Cs/>
          <w:sz w:val="27"/>
          <w:szCs w:val="27"/>
          <w:lang w:val="nl-NL"/>
        </w:rPr>
        <w:t xml:space="preserve">1. Trường hợp có thay đổi nội dung Điều lệ hoạt động của Sở giao dịch hàng hóa được quy định tại Điều 13 Nghị định này, Sở giao dịch hàng hóa gửi 01 bộ hồ sơ đề nghị phê chuẩn Điều lệ hoạt động về </w:t>
      </w:r>
      <w:r w:rsidRPr="00D815E5">
        <w:rPr>
          <w:rFonts w:asciiTheme="majorHAnsi" w:hAnsiTheme="majorHAnsi" w:cstheme="majorHAnsi"/>
          <w:bCs/>
          <w:sz w:val="27"/>
          <w:szCs w:val="27"/>
          <w:lang w:val="vi-VN"/>
        </w:rPr>
        <w:t>Bộ Công Thương theo một trong ba cách: gửi trực tiếp hoặc qua đường bưu điện hoặc qua Cổng dịch vụ công quốc gia</w:t>
      </w:r>
      <w:r w:rsidRPr="00D815E5">
        <w:rPr>
          <w:rFonts w:asciiTheme="majorHAnsi" w:hAnsiTheme="majorHAnsi" w:cstheme="majorHAnsi"/>
          <w:bCs/>
          <w:sz w:val="27"/>
          <w:szCs w:val="27"/>
          <w:lang w:val="nl-NL"/>
        </w:rPr>
        <w:t xml:space="preserve">. </w:t>
      </w:r>
    </w:p>
    <w:p w14:paraId="0359FD0B"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2. Thành phần hồ sơ gồm:</w:t>
      </w:r>
    </w:p>
    <w:p w14:paraId="2E4D4BFD"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a) Giấy đề nghị phê chuẩn Điều lệ hoạt động sửa đổi, bổ sung theo Mẫu số 04. GĐN quy định tại Phụ lục I ban hành kèm theo Nghị định này;</w:t>
      </w:r>
    </w:p>
    <w:p w14:paraId="6668FD34"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b) Dự thảo Điều lệ</w:t>
      </w:r>
      <w:r w:rsidRPr="00D815E5">
        <w:rPr>
          <w:rFonts w:asciiTheme="majorHAnsi" w:hAnsiTheme="majorHAnsi" w:cstheme="majorHAnsi"/>
          <w:bCs/>
          <w:sz w:val="27"/>
          <w:szCs w:val="27"/>
          <w:lang w:val="vi-VN"/>
        </w:rPr>
        <w:t>.</w:t>
      </w:r>
    </w:p>
    <w:p w14:paraId="64C69AFD" w14:textId="77777777" w:rsidR="00121E34" w:rsidRPr="00D815E5" w:rsidRDefault="00121E34" w:rsidP="00C66292">
      <w:pPr>
        <w:spacing w:before="120" w:line="264" w:lineRule="auto"/>
        <w:ind w:firstLine="720"/>
        <w:jc w:val="both"/>
        <w:rPr>
          <w:color w:val="000000"/>
          <w:sz w:val="28"/>
          <w:szCs w:val="28"/>
        </w:rPr>
      </w:pPr>
      <w:r w:rsidRPr="00D815E5">
        <w:rPr>
          <w:rFonts w:asciiTheme="majorHAnsi" w:hAnsiTheme="majorHAnsi" w:cstheme="majorHAnsi"/>
          <w:bCs/>
          <w:sz w:val="27"/>
          <w:szCs w:val="27"/>
          <w:lang w:val="nl-NL"/>
        </w:rPr>
        <w:t xml:space="preserve">3. </w:t>
      </w:r>
      <w:r w:rsidRPr="00D815E5">
        <w:rPr>
          <w:color w:val="00B0F0"/>
          <w:sz w:val="28"/>
          <w:szCs w:val="28"/>
        </w:rPr>
        <w:t>Trường hợp hồ sơ chưa hợp lệ, trong thời hạn 05 ngày làm việc kể từ ngày tiếp nhận hồ sơ, Bộ Công Thương có văn bản yêu cầu doanh nghiệp sửa đổi, bổ sung hồ sơ. T</w:t>
      </w:r>
      <w:r w:rsidRPr="00D815E5">
        <w:rPr>
          <w:rFonts w:asciiTheme="majorHAnsi" w:hAnsiTheme="majorHAnsi" w:cstheme="majorHAnsi"/>
          <w:bCs/>
          <w:sz w:val="27"/>
          <w:szCs w:val="27"/>
          <w:lang w:val="nl-NL"/>
        </w:rPr>
        <w:t xml:space="preserve">rong thời hạn 20 ngày làm việc kể từ ngày nhận được hồ sơ hợp lệ của Sở giao dịch hàng hóa nêu tại khoản 2 Điều này, Bộ Công Thương quyết định phê chuẩn việc sửa đổi, bổ sung Điều lệ hoạt động của Sở giao dịch hàng hóa. Trường </w:t>
      </w:r>
      <w:r w:rsidRPr="00D815E5">
        <w:rPr>
          <w:rFonts w:asciiTheme="majorHAnsi" w:hAnsiTheme="majorHAnsi" w:cstheme="majorHAnsi"/>
          <w:bCs/>
          <w:sz w:val="27"/>
          <w:szCs w:val="27"/>
          <w:lang w:val="nl-NL"/>
        </w:rPr>
        <w:lastRenderedPageBreak/>
        <w:t>hợp không phê chuẩn Điều lệ sửa đổi, bổ sung của Sở giao dịch hàng hóa, Bộ Công Thương thông báo bằng văn bản và nêu rõ lý do.</w:t>
      </w:r>
    </w:p>
    <w:p w14:paraId="3234D9B7" w14:textId="637BCCDC" w:rsidR="00121E34" w:rsidRPr="00D815E5" w:rsidRDefault="00121E34" w:rsidP="00C66292">
      <w:pPr>
        <w:spacing w:before="120" w:line="264" w:lineRule="auto"/>
        <w:ind w:firstLine="720"/>
        <w:jc w:val="both"/>
        <w:rPr>
          <w:rFonts w:asciiTheme="majorHAnsi" w:hAnsiTheme="majorHAnsi" w:cstheme="majorHAnsi"/>
          <w:b/>
          <w:bCs/>
          <w:sz w:val="27"/>
          <w:szCs w:val="27"/>
          <w:lang w:val="vi-VN"/>
        </w:rPr>
      </w:pPr>
      <w:r w:rsidRPr="00D815E5">
        <w:rPr>
          <w:rFonts w:asciiTheme="majorHAnsi" w:hAnsiTheme="majorHAnsi" w:cstheme="majorHAnsi"/>
          <w:b/>
          <w:bCs/>
          <w:sz w:val="27"/>
          <w:szCs w:val="27"/>
          <w:lang w:val="vi-VN"/>
        </w:rPr>
        <w:t>Điều 1</w:t>
      </w:r>
      <w:r>
        <w:rPr>
          <w:rFonts w:asciiTheme="majorHAnsi" w:hAnsiTheme="majorHAnsi" w:cstheme="majorHAnsi"/>
          <w:b/>
          <w:bCs/>
          <w:sz w:val="27"/>
          <w:szCs w:val="27"/>
        </w:rPr>
        <w:t>6</w:t>
      </w:r>
      <w:r w:rsidRPr="00D815E5">
        <w:rPr>
          <w:rFonts w:asciiTheme="majorHAnsi" w:hAnsiTheme="majorHAnsi" w:cstheme="majorHAnsi"/>
          <w:b/>
          <w:bCs/>
          <w:sz w:val="27"/>
          <w:szCs w:val="27"/>
          <w:lang w:val="vi-VN"/>
        </w:rPr>
        <w:t>. Quyền hạn và trách nhiệm của Sở giao dịch hàng hóa</w:t>
      </w:r>
    </w:p>
    <w:p w14:paraId="30911A59"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1. Công bố và tổ chức thực hiện Điều lệ hoạt động của Sở giao dịch hàng hóa sau khi được Bộ Công Thương phê chuẩn.</w:t>
      </w:r>
    </w:p>
    <w:p w14:paraId="49AC8C24"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2. Duy trì điều kiện thành lập và tuân thủ quy định của pháp luật, bảo đảm tổ chức, vận hành thị trường công bằng, minh bạch.</w:t>
      </w:r>
    </w:p>
    <w:p w14:paraId="7B8929AD"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3. Chấp thuận, đình chỉ hoặc chấm dứt tư cách thành viên theo quy định của pháp luật và Điều lệ hoạt động.</w:t>
      </w:r>
    </w:p>
    <w:p w14:paraId="5810C191"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4. Giám sát việc tuân thủ nghĩa vụ của thành viên; xử lý vi phạm theo thẩm quyền hoặc kiến nghị cơ quan có thẩm quyền xử lý.</w:t>
      </w:r>
    </w:p>
    <w:p w14:paraId="15DEAAED"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5. Phối hợp với Trung tâm thanh toán bù trừ trong việc tổ chức vận hành hệ thống ký quỹ, thanh toán bù trừ và giao nhận hàng hóa theo quy định của pháp luật và Điều lệ hoạt động của Sở giao dịch hàng hóa.</w:t>
      </w:r>
    </w:p>
    <w:p w14:paraId="1A4FF202"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6. Triển khai lộ trình niêm yết hàng hoá sản xuất tại Việt Nam theo hồ sơ đề nghị cấp phép.</w:t>
      </w:r>
    </w:p>
    <w:p w14:paraId="0803FB24"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7. Giám sát hoạt động giao dịch nhằm phát hiện, ngăn chặn hành vi vi phạm như thao túng giá, gian lận, rửa tiền và các hành vi bị cấm khác.</w:t>
      </w:r>
    </w:p>
    <w:p w14:paraId="1BC64156"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8. Áp dụng các biện pháp cảnh báo, giới hạn vị thế, giới hạn giao dịch, đình chỉ giao dịch trong phạm vi thẩm quyền để bảo đảm an toàn thị trường.</w:t>
      </w:r>
    </w:p>
    <w:p w14:paraId="1FC54EFE" w14:textId="77777777" w:rsidR="00121E34" w:rsidRPr="00D815E5" w:rsidRDefault="00121E34" w:rsidP="00C66292">
      <w:pPr>
        <w:spacing w:before="120" w:line="264" w:lineRule="auto"/>
        <w:ind w:firstLine="720"/>
        <w:jc w:val="both"/>
        <w:rPr>
          <w:rFonts w:asciiTheme="majorHAnsi" w:hAnsiTheme="majorHAnsi" w:cstheme="majorHAnsi"/>
          <w:bCs/>
          <w:strike/>
          <w:sz w:val="27"/>
          <w:szCs w:val="27"/>
        </w:rPr>
      </w:pPr>
      <w:r w:rsidRPr="00D815E5">
        <w:rPr>
          <w:rFonts w:asciiTheme="majorHAnsi" w:hAnsiTheme="majorHAnsi" w:cstheme="majorHAnsi"/>
          <w:bCs/>
          <w:sz w:val="27"/>
          <w:szCs w:val="27"/>
          <w:lang w:val="vi-VN"/>
        </w:rPr>
        <w:t xml:space="preserve">9. </w:t>
      </w:r>
      <w:r w:rsidRPr="00D815E5">
        <w:rPr>
          <w:rFonts w:asciiTheme="majorHAnsi" w:hAnsiTheme="majorHAnsi" w:cstheme="majorHAnsi"/>
          <w:bCs/>
          <w:sz w:val="27"/>
          <w:szCs w:val="27"/>
        </w:rPr>
        <w:t>P</w:t>
      </w:r>
      <w:r w:rsidRPr="00D815E5">
        <w:rPr>
          <w:rFonts w:asciiTheme="majorHAnsi" w:hAnsiTheme="majorHAnsi" w:cstheme="majorHAnsi"/>
          <w:bCs/>
          <w:sz w:val="27"/>
          <w:szCs w:val="27"/>
          <w:lang w:val="vi-VN"/>
        </w:rPr>
        <w:t>hối hợp với Trung tâm thanh toán bù trừ để áp dụng các biện pháp cần thiết</w:t>
      </w:r>
      <w:r w:rsidRPr="00D815E5">
        <w:rPr>
          <w:rFonts w:asciiTheme="majorHAnsi" w:hAnsiTheme="majorHAnsi" w:cstheme="majorHAnsi"/>
          <w:bCs/>
          <w:sz w:val="27"/>
          <w:szCs w:val="27"/>
        </w:rPr>
        <w:t xml:space="preserve"> trong </w:t>
      </w:r>
      <w:r w:rsidRPr="00D815E5">
        <w:rPr>
          <w:rFonts w:asciiTheme="majorHAnsi" w:hAnsiTheme="majorHAnsi" w:cstheme="majorHAnsi"/>
          <w:bCs/>
          <w:sz w:val="27"/>
          <w:szCs w:val="27"/>
          <w:lang w:val="vi-VN"/>
        </w:rPr>
        <w:t>trường hợp phát sinh sự cố kỹ thuật, rủi ro thanh toán hoặc các tình huống có thể ảnh hưởng đến an toàn thị trường và kịp thời báo cáo Bộ Công Thương</w:t>
      </w:r>
      <w:r w:rsidRPr="00D815E5">
        <w:rPr>
          <w:rFonts w:asciiTheme="majorHAnsi" w:hAnsiTheme="majorHAnsi" w:cstheme="majorHAnsi"/>
          <w:bCs/>
          <w:sz w:val="27"/>
          <w:szCs w:val="27"/>
        </w:rPr>
        <w:t>.</w:t>
      </w:r>
    </w:p>
    <w:p w14:paraId="6F743C70" w14:textId="77777777" w:rsidR="00121E34" w:rsidRPr="00D815E5" w:rsidRDefault="00121E34" w:rsidP="00C66292">
      <w:pPr>
        <w:spacing w:before="120" w:line="264" w:lineRule="auto"/>
        <w:ind w:firstLine="720"/>
        <w:jc w:val="both"/>
        <w:rPr>
          <w:rFonts w:asciiTheme="majorHAnsi" w:hAnsiTheme="majorHAnsi" w:cstheme="majorHAnsi"/>
          <w:bCs/>
          <w:sz w:val="27"/>
          <w:szCs w:val="27"/>
        </w:rPr>
      </w:pPr>
      <w:r w:rsidRPr="00D815E5">
        <w:rPr>
          <w:rFonts w:asciiTheme="majorHAnsi" w:hAnsiTheme="majorHAnsi" w:cstheme="majorHAnsi"/>
          <w:bCs/>
          <w:sz w:val="27"/>
          <w:szCs w:val="27"/>
          <w:lang w:val="vi-VN"/>
        </w:rPr>
        <w:t xml:space="preserve">10. </w:t>
      </w:r>
      <w:r w:rsidRPr="00D815E5">
        <w:rPr>
          <w:rFonts w:asciiTheme="majorHAnsi" w:hAnsiTheme="majorHAnsi" w:cstheme="majorHAnsi"/>
          <w:bCs/>
          <w:sz w:val="27"/>
          <w:szCs w:val="27"/>
        </w:rPr>
        <w:t>Báo cáo và cung cấp thông tin cho Bộ Công Thương về hoạt động giao dịch, quản lý rủi ro và an toàn thị trường, bao gồm quy trình quản trị rủi ro, mức ký quỹ, giới hạn vị thế, biên độ giá và các nội dung điều chỉnh liên quan theo quy định.</w:t>
      </w:r>
    </w:p>
    <w:p w14:paraId="593F908B"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11. Bảo đảm hạ tầng công nghệ thông tin, hệ thống giao dịch hoạt động an toàn, liên tục, có khả năng dự phòng và phòng ngừa rủi ro sự cố.</w:t>
      </w:r>
    </w:p>
    <w:p w14:paraId="76990813"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12. Kết nối hệ thống công nghệ thông tin với cơ quan quản lý nhà nước để truyền dữ liệu giao dịch phục vụ công tác giám sát.</w:t>
      </w:r>
    </w:p>
    <w:p w14:paraId="67D7AA19"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13. Công bố kịp thời, đầy đủ nội dung Giấy phép thành lập, Điều lệ hoạt động và các thông tin khác theo quy định của pháp luật.</w:t>
      </w:r>
    </w:p>
    <w:p w14:paraId="57A5822F"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14. Yêu cầu thành viên, khách hàng cung cấp thông tin, tài liệu cần thiết để phục vụ cho việc giám sát, thanh tra, kiểm tra hoạt động giao dịch.</w:t>
      </w:r>
    </w:p>
    <w:p w14:paraId="03801DA5"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 xml:space="preserve">15. Phối hợp với cơ quan nhà nước có thẩm quyền trong việc cung cấp thông tin theo quy định của pháp luật; thực hiện việc thông báo, đôn đốc thành viên, khách </w:t>
      </w:r>
      <w:r w:rsidRPr="00D815E5">
        <w:rPr>
          <w:rFonts w:asciiTheme="majorHAnsi" w:hAnsiTheme="majorHAnsi" w:cstheme="majorHAnsi"/>
          <w:bCs/>
          <w:sz w:val="27"/>
          <w:szCs w:val="27"/>
          <w:lang w:val="vi-VN"/>
        </w:rPr>
        <w:lastRenderedPageBreak/>
        <w:t>hàng thực hiện đầy đủ nghĩa vụ thuế, phí và các nghĩa vụ tài chính khác phát sinh từ hoạt động giao dịch.</w:t>
      </w:r>
    </w:p>
    <w:p w14:paraId="64FDEAE0"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16. Thu phí dịch vụ giao dịch, phí thành viên, phí sử dụng hệ thống và các khoản phí hợp pháp khác.</w:t>
      </w:r>
    </w:p>
    <w:p w14:paraId="7C288C75"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17. Tổ chức đào tạo, phổ biến kiến thức, hướng dẫn nghiệp vụ cho thành viên và khách hàng.</w:t>
      </w:r>
    </w:p>
    <w:p w14:paraId="3AA152B9" w14:textId="77777777" w:rsidR="00121E34" w:rsidRPr="00D815E5" w:rsidRDefault="00121E34" w:rsidP="00C66292">
      <w:pPr>
        <w:spacing w:before="120" w:line="264" w:lineRule="auto"/>
        <w:ind w:firstLine="720"/>
        <w:jc w:val="both"/>
        <w:rPr>
          <w:rFonts w:asciiTheme="majorHAnsi" w:hAnsiTheme="majorHAnsi" w:cstheme="majorHAnsi"/>
          <w:sz w:val="27"/>
          <w:szCs w:val="27"/>
          <w:lang w:val="vi-VN"/>
        </w:rPr>
      </w:pPr>
      <w:r w:rsidRPr="00D815E5">
        <w:rPr>
          <w:rFonts w:asciiTheme="majorHAnsi" w:hAnsiTheme="majorHAnsi" w:cstheme="majorHAnsi"/>
          <w:bCs/>
          <w:sz w:val="27"/>
          <w:szCs w:val="27"/>
          <w:lang w:val="vi-VN"/>
        </w:rPr>
        <w:t xml:space="preserve">18. </w:t>
      </w:r>
      <w:r w:rsidRPr="00D815E5">
        <w:rPr>
          <w:rFonts w:asciiTheme="majorHAnsi" w:hAnsiTheme="majorHAnsi" w:cstheme="majorHAnsi"/>
          <w:sz w:val="27"/>
          <w:szCs w:val="27"/>
          <w:lang w:val="vi-VN"/>
        </w:rPr>
        <w:t>Trường hợp Sở giao dịch hàng hóa nước ngoài gặp sự cố, ngừng giao dịch hoặc các tình huống khác có thể ảnh hưởng đến quyền lợi của khách hàng, Sở giao dịch hàng hóa có trách nhiệm xử lý để đảm bảo quyền lợi của khách hàng và kịp thời báo cáo Bộ Công Thương.</w:t>
      </w:r>
    </w:p>
    <w:p w14:paraId="59EF648A" w14:textId="77777777" w:rsidR="00121E34" w:rsidRDefault="00121E34" w:rsidP="00C66292">
      <w:pPr>
        <w:spacing w:before="120" w:line="264" w:lineRule="auto"/>
        <w:ind w:firstLine="720"/>
        <w:jc w:val="both"/>
        <w:rPr>
          <w:rFonts w:asciiTheme="majorHAnsi" w:hAnsiTheme="majorHAnsi" w:cstheme="majorHAnsi"/>
          <w:sz w:val="27"/>
          <w:szCs w:val="27"/>
        </w:rPr>
      </w:pPr>
      <w:r w:rsidRPr="00D815E5">
        <w:rPr>
          <w:rFonts w:asciiTheme="majorHAnsi" w:hAnsiTheme="majorHAnsi" w:cstheme="majorHAnsi"/>
          <w:sz w:val="27"/>
          <w:szCs w:val="27"/>
          <w:lang w:val="vi-VN"/>
        </w:rPr>
        <w:t xml:space="preserve">19. Được cơ quan quản lý nhà nước có thẩm quyền xem xét, hỗ trợ trong việc niêm yết và phát triển giao dịch đối với hàng hóa sản xuất tại Việt Nam. </w:t>
      </w:r>
    </w:p>
    <w:p w14:paraId="2D09D24E" w14:textId="6DF410AC" w:rsidR="0093528B" w:rsidRPr="0093528B" w:rsidRDefault="0093528B" w:rsidP="0093528B">
      <w:pPr>
        <w:spacing w:before="120" w:line="264" w:lineRule="auto"/>
        <w:ind w:firstLine="720"/>
        <w:jc w:val="both"/>
        <w:rPr>
          <w:rFonts w:asciiTheme="majorHAnsi" w:hAnsiTheme="majorHAnsi" w:cstheme="majorHAnsi"/>
          <w:sz w:val="27"/>
          <w:szCs w:val="27"/>
        </w:rPr>
      </w:pPr>
      <w:r>
        <w:rPr>
          <w:rFonts w:asciiTheme="majorHAnsi" w:hAnsiTheme="majorHAnsi" w:cstheme="majorHAnsi"/>
          <w:sz w:val="27"/>
          <w:szCs w:val="27"/>
        </w:rPr>
        <w:t xml:space="preserve">20. </w:t>
      </w:r>
      <w:r w:rsidRPr="0093528B">
        <w:rPr>
          <w:rFonts w:asciiTheme="majorHAnsi" w:hAnsiTheme="majorHAnsi" w:cstheme="majorHAnsi"/>
          <w:sz w:val="27"/>
          <w:szCs w:val="27"/>
        </w:rPr>
        <w:t>Khi cung cấp dịch vụ trung gian đối với giao dịch hàng hóa phái sinh OTC, Sở giao dịch hàng hóa có trách nhiệm:</w:t>
      </w:r>
    </w:p>
    <w:p w14:paraId="6CD5C017" w14:textId="77777777" w:rsidR="0093528B" w:rsidRPr="0093528B" w:rsidRDefault="0093528B" w:rsidP="0093528B">
      <w:pPr>
        <w:spacing w:before="120" w:line="264" w:lineRule="auto"/>
        <w:ind w:firstLine="720"/>
        <w:jc w:val="both"/>
        <w:rPr>
          <w:rFonts w:asciiTheme="majorHAnsi" w:hAnsiTheme="majorHAnsi" w:cstheme="majorHAnsi"/>
          <w:sz w:val="27"/>
          <w:szCs w:val="27"/>
        </w:rPr>
      </w:pPr>
      <w:r w:rsidRPr="0093528B">
        <w:rPr>
          <w:rFonts w:asciiTheme="majorHAnsi" w:hAnsiTheme="majorHAnsi" w:cstheme="majorHAnsi"/>
          <w:sz w:val="27"/>
          <w:szCs w:val="27"/>
        </w:rPr>
        <w:t>a) Tiếp nhận, xác nhận thông tin giao dịch theo phạm vi cung cấp dịch vụ;</w:t>
      </w:r>
    </w:p>
    <w:p w14:paraId="5F3736AD" w14:textId="77777777" w:rsidR="0093528B" w:rsidRPr="0093528B" w:rsidRDefault="0093528B" w:rsidP="0093528B">
      <w:pPr>
        <w:spacing w:before="120" w:line="264" w:lineRule="auto"/>
        <w:ind w:firstLine="720"/>
        <w:jc w:val="both"/>
        <w:rPr>
          <w:rFonts w:asciiTheme="majorHAnsi" w:hAnsiTheme="majorHAnsi" w:cstheme="majorHAnsi"/>
          <w:sz w:val="27"/>
          <w:szCs w:val="27"/>
        </w:rPr>
      </w:pPr>
      <w:r w:rsidRPr="0093528B">
        <w:rPr>
          <w:rFonts w:asciiTheme="majorHAnsi" w:hAnsiTheme="majorHAnsi" w:cstheme="majorHAnsi"/>
          <w:sz w:val="27"/>
          <w:szCs w:val="27"/>
        </w:rPr>
        <w:t>b) Thực hiện chế độ báo cáo, lưu trữ dữ liệu theo quy định;</w:t>
      </w:r>
    </w:p>
    <w:p w14:paraId="643982A8" w14:textId="77777777" w:rsidR="0093528B" w:rsidRPr="0093528B" w:rsidRDefault="0093528B" w:rsidP="0093528B">
      <w:pPr>
        <w:spacing w:before="120" w:line="264" w:lineRule="auto"/>
        <w:ind w:firstLine="720"/>
        <w:jc w:val="both"/>
        <w:rPr>
          <w:rFonts w:asciiTheme="majorHAnsi" w:hAnsiTheme="majorHAnsi" w:cstheme="majorHAnsi"/>
          <w:sz w:val="27"/>
          <w:szCs w:val="27"/>
        </w:rPr>
      </w:pPr>
      <w:r w:rsidRPr="0093528B">
        <w:rPr>
          <w:rFonts w:asciiTheme="majorHAnsi" w:hAnsiTheme="majorHAnsi" w:cstheme="majorHAnsi"/>
          <w:sz w:val="27"/>
          <w:szCs w:val="27"/>
        </w:rPr>
        <w:t>c) Kết nối, chuyển dữ liệu với Trung tâm thanh toán bù trừ và cơ quan quản lý nhà nước;</w:t>
      </w:r>
    </w:p>
    <w:p w14:paraId="0D5651E2" w14:textId="77777777" w:rsidR="0093528B" w:rsidRPr="0093528B" w:rsidRDefault="0093528B" w:rsidP="0093528B">
      <w:pPr>
        <w:spacing w:before="120" w:line="264" w:lineRule="auto"/>
        <w:ind w:firstLine="720"/>
        <w:jc w:val="both"/>
        <w:rPr>
          <w:rFonts w:asciiTheme="majorHAnsi" w:hAnsiTheme="majorHAnsi" w:cstheme="majorHAnsi"/>
          <w:sz w:val="27"/>
          <w:szCs w:val="27"/>
        </w:rPr>
      </w:pPr>
      <w:r w:rsidRPr="0093528B">
        <w:rPr>
          <w:rFonts w:asciiTheme="majorHAnsi" w:hAnsiTheme="majorHAnsi" w:cstheme="majorHAnsi"/>
          <w:sz w:val="27"/>
          <w:szCs w:val="27"/>
        </w:rPr>
        <w:t>d) Phối hợp giám sát, cảnh báo rủi ro;</w:t>
      </w:r>
    </w:p>
    <w:p w14:paraId="1EFE1DCB" w14:textId="4AF10AC1" w:rsidR="0093528B" w:rsidRPr="0093528B" w:rsidRDefault="0093528B" w:rsidP="0093528B">
      <w:pPr>
        <w:spacing w:before="120" w:line="264" w:lineRule="auto"/>
        <w:ind w:firstLine="720"/>
        <w:jc w:val="both"/>
        <w:rPr>
          <w:rFonts w:asciiTheme="majorHAnsi" w:hAnsiTheme="majorHAnsi" w:cstheme="majorHAnsi"/>
          <w:sz w:val="27"/>
          <w:szCs w:val="27"/>
        </w:rPr>
      </w:pPr>
      <w:r w:rsidRPr="0093528B">
        <w:rPr>
          <w:rFonts w:asciiTheme="majorHAnsi" w:hAnsiTheme="majorHAnsi" w:cstheme="majorHAnsi"/>
          <w:sz w:val="27"/>
          <w:szCs w:val="27"/>
        </w:rPr>
        <w:t>đ) Bảo đảm bí mật thông tin giao dịch.</w:t>
      </w:r>
    </w:p>
    <w:p w14:paraId="5D8FDC3F" w14:textId="2CCFBE2C" w:rsidR="000C45DD" w:rsidRDefault="00121E34" w:rsidP="00C66292">
      <w:pPr>
        <w:spacing w:before="120" w:line="264" w:lineRule="auto"/>
        <w:ind w:firstLine="720"/>
        <w:jc w:val="both"/>
        <w:rPr>
          <w:rFonts w:asciiTheme="majorHAnsi" w:hAnsiTheme="majorHAnsi" w:cstheme="majorHAnsi"/>
          <w:bCs/>
          <w:sz w:val="27"/>
          <w:szCs w:val="27"/>
        </w:rPr>
      </w:pPr>
      <w:r w:rsidRPr="00D815E5">
        <w:rPr>
          <w:rFonts w:asciiTheme="majorHAnsi" w:hAnsiTheme="majorHAnsi" w:cstheme="majorHAnsi"/>
          <w:bCs/>
          <w:sz w:val="27"/>
          <w:szCs w:val="27"/>
          <w:lang w:val="vi-VN"/>
        </w:rPr>
        <w:t>2</w:t>
      </w:r>
      <w:r w:rsidR="0093528B">
        <w:rPr>
          <w:rFonts w:asciiTheme="majorHAnsi" w:hAnsiTheme="majorHAnsi" w:cstheme="majorHAnsi"/>
          <w:bCs/>
          <w:sz w:val="27"/>
          <w:szCs w:val="27"/>
        </w:rPr>
        <w:t>1</w:t>
      </w:r>
      <w:r w:rsidRPr="00D815E5">
        <w:rPr>
          <w:rFonts w:asciiTheme="majorHAnsi" w:hAnsiTheme="majorHAnsi" w:cstheme="majorHAnsi"/>
          <w:bCs/>
          <w:sz w:val="27"/>
          <w:szCs w:val="27"/>
          <w:lang w:val="vi-VN"/>
        </w:rPr>
        <w:t>. Thực hiện quyền và nghĩa vụ khác theo quy định pháp luật.</w:t>
      </w:r>
    </w:p>
    <w:p w14:paraId="23370B9E" w14:textId="374E669C" w:rsidR="007264FE" w:rsidRPr="00D815E5" w:rsidRDefault="007264FE" w:rsidP="00C66292">
      <w:pPr>
        <w:spacing w:before="120" w:line="264" w:lineRule="auto"/>
        <w:ind w:firstLine="720"/>
        <w:jc w:val="both"/>
        <w:rPr>
          <w:rFonts w:asciiTheme="majorHAnsi" w:hAnsiTheme="majorHAnsi" w:cstheme="majorHAnsi"/>
          <w:b/>
          <w:sz w:val="27"/>
          <w:szCs w:val="27"/>
          <w:lang w:val="vi-VN"/>
        </w:rPr>
      </w:pPr>
      <w:r w:rsidRPr="00D815E5">
        <w:rPr>
          <w:rFonts w:asciiTheme="majorHAnsi" w:hAnsiTheme="majorHAnsi" w:cstheme="majorHAnsi"/>
          <w:b/>
          <w:sz w:val="27"/>
          <w:szCs w:val="27"/>
          <w:lang w:val="vi-VN"/>
        </w:rPr>
        <w:t>Điều 1</w:t>
      </w:r>
      <w:r>
        <w:rPr>
          <w:rFonts w:asciiTheme="majorHAnsi" w:hAnsiTheme="majorHAnsi" w:cstheme="majorHAnsi"/>
          <w:b/>
          <w:sz w:val="27"/>
          <w:szCs w:val="27"/>
        </w:rPr>
        <w:t>7</w:t>
      </w:r>
      <w:r w:rsidRPr="00D815E5">
        <w:rPr>
          <w:rFonts w:asciiTheme="majorHAnsi" w:hAnsiTheme="majorHAnsi" w:cstheme="majorHAnsi"/>
          <w:b/>
          <w:sz w:val="27"/>
          <w:szCs w:val="27"/>
          <w:lang w:val="vi-VN"/>
        </w:rPr>
        <w:t xml:space="preserve">. </w:t>
      </w:r>
      <w:r w:rsidRPr="00D815E5">
        <w:rPr>
          <w:b/>
          <w:sz w:val="27"/>
          <w:szCs w:val="27"/>
          <w:lang w:val="vi-VN"/>
        </w:rPr>
        <w:t xml:space="preserve">Đầu tư nước ngoài trong lĩnh vực mua bán hàng hoá qua Sở giao dịch hàng hoá </w:t>
      </w:r>
    </w:p>
    <w:p w14:paraId="11C56187" w14:textId="77777777" w:rsidR="007264FE" w:rsidRPr="00D815E5" w:rsidRDefault="007264FE" w:rsidP="00C66292">
      <w:pPr>
        <w:spacing w:before="120" w:line="264" w:lineRule="auto"/>
        <w:ind w:firstLine="720"/>
        <w:jc w:val="both"/>
        <w:rPr>
          <w:sz w:val="27"/>
          <w:szCs w:val="27"/>
          <w:lang w:val="vi-VN"/>
        </w:rPr>
      </w:pPr>
      <w:r w:rsidRPr="00D815E5">
        <w:rPr>
          <w:sz w:val="27"/>
          <w:szCs w:val="27"/>
          <w:lang w:val="vi-VN"/>
        </w:rPr>
        <w:t>1. Nhà đầu tư nước ngoài có quyền góp vốn vào doanh nghiệp đã được cấp phép thành lập Sở giao dịch hàng hóa tại Việt Nam với tỉ lệ cổ phần, phần vốn góp không quá 49% vốn điều lệ.</w:t>
      </w:r>
    </w:p>
    <w:p w14:paraId="5C3B2333" w14:textId="77777777" w:rsidR="007264FE" w:rsidRPr="00D815E5" w:rsidRDefault="007264FE" w:rsidP="00C66292">
      <w:pPr>
        <w:spacing w:before="120" w:line="264" w:lineRule="auto"/>
        <w:ind w:firstLine="720"/>
        <w:jc w:val="both"/>
        <w:rPr>
          <w:sz w:val="27"/>
          <w:szCs w:val="27"/>
          <w:lang w:val="vi-VN"/>
        </w:rPr>
      </w:pPr>
      <w:r w:rsidRPr="00D815E5">
        <w:rPr>
          <w:sz w:val="27"/>
          <w:szCs w:val="27"/>
          <w:lang w:val="vi-VN"/>
        </w:rPr>
        <w:t>2. Doanh nghiệp có vốn đầu tư nước ngoài đáp ứng điều kiện theo quy định được đề nghị thành lập Sở giao dịch hàng hoá.</w:t>
      </w:r>
    </w:p>
    <w:p w14:paraId="63C24D57" w14:textId="77777777" w:rsidR="007264FE" w:rsidRPr="00D815E5" w:rsidRDefault="007264FE" w:rsidP="00C66292">
      <w:pPr>
        <w:spacing w:before="120" w:line="264" w:lineRule="auto"/>
        <w:ind w:firstLine="720"/>
        <w:jc w:val="both"/>
        <w:rPr>
          <w:sz w:val="27"/>
          <w:szCs w:val="27"/>
          <w:lang w:val="vi-VN"/>
        </w:rPr>
      </w:pPr>
      <w:r w:rsidRPr="00D815E5">
        <w:rPr>
          <w:sz w:val="27"/>
          <w:szCs w:val="27"/>
          <w:lang w:val="vi-VN"/>
        </w:rPr>
        <w:t>3. Doanh nghiệp có vốn đầu tư nước ngoài đáp ứng điều kiện theo quy định được đăng ký làm thành viên của Sở giao dịch hàng hóa.</w:t>
      </w:r>
    </w:p>
    <w:p w14:paraId="301DFF70" w14:textId="77777777" w:rsidR="007264FE" w:rsidRPr="00D815E5" w:rsidRDefault="007264FE" w:rsidP="00C66292">
      <w:pPr>
        <w:spacing w:before="120" w:line="264" w:lineRule="auto"/>
        <w:ind w:firstLine="720"/>
        <w:jc w:val="both"/>
        <w:rPr>
          <w:strike/>
          <w:sz w:val="27"/>
          <w:szCs w:val="27"/>
          <w:lang w:val="vi-VN"/>
        </w:rPr>
      </w:pPr>
      <w:r w:rsidRPr="00D815E5">
        <w:rPr>
          <w:sz w:val="27"/>
          <w:szCs w:val="27"/>
          <w:lang w:val="vi-VN"/>
        </w:rPr>
        <w:t>4. Doanh nghiệp có vốn đầu tư nước ngoài, người nước ngoài có tài khoản mở tại ngân hàng của Việt Nam được tham gia giao dịch mua bán hàng hoá qua Sở giao dịch hàng hoá.</w:t>
      </w:r>
    </w:p>
    <w:p w14:paraId="2CD5DAC9" w14:textId="77777777" w:rsidR="007264FE" w:rsidRPr="007264FE" w:rsidRDefault="007264FE" w:rsidP="00C66292">
      <w:pPr>
        <w:spacing w:before="120" w:line="264" w:lineRule="auto"/>
        <w:ind w:firstLine="720"/>
        <w:jc w:val="both"/>
        <w:rPr>
          <w:rFonts w:asciiTheme="majorHAnsi" w:hAnsiTheme="majorHAnsi" w:cstheme="majorHAnsi"/>
          <w:bCs/>
          <w:sz w:val="27"/>
          <w:szCs w:val="27"/>
        </w:rPr>
      </w:pPr>
    </w:p>
    <w:p w14:paraId="73013FA4" w14:textId="77777777" w:rsidR="000C45DD" w:rsidRPr="007264FE" w:rsidRDefault="000C45DD" w:rsidP="00C66292">
      <w:pPr>
        <w:shd w:val="clear" w:color="auto" w:fill="FFFFFF"/>
        <w:spacing w:before="120" w:line="264" w:lineRule="auto"/>
        <w:ind w:firstLine="720"/>
        <w:jc w:val="center"/>
        <w:rPr>
          <w:b/>
          <w:bCs/>
          <w:sz w:val="27"/>
          <w:szCs w:val="27"/>
        </w:rPr>
      </w:pPr>
      <w:r w:rsidRPr="007264FE">
        <w:rPr>
          <w:b/>
          <w:bCs/>
          <w:sz w:val="27"/>
          <w:szCs w:val="27"/>
        </w:rPr>
        <w:t>Chương III</w:t>
      </w:r>
    </w:p>
    <w:p w14:paraId="11F35FDB" w14:textId="77777777" w:rsidR="000C45DD" w:rsidRDefault="000C45DD" w:rsidP="00C66292">
      <w:pPr>
        <w:shd w:val="clear" w:color="auto" w:fill="FFFFFF"/>
        <w:spacing w:before="120" w:line="264" w:lineRule="auto"/>
        <w:ind w:firstLine="720"/>
        <w:jc w:val="center"/>
        <w:rPr>
          <w:b/>
          <w:bCs/>
          <w:sz w:val="27"/>
          <w:szCs w:val="27"/>
        </w:rPr>
      </w:pPr>
      <w:r w:rsidRPr="007264FE">
        <w:rPr>
          <w:b/>
          <w:bCs/>
          <w:sz w:val="27"/>
          <w:szCs w:val="27"/>
        </w:rPr>
        <w:lastRenderedPageBreak/>
        <w:t>TRUNG TÂM THANH TOÁN BÙ TRỪ</w:t>
      </w:r>
    </w:p>
    <w:p w14:paraId="40B10FFA" w14:textId="77777777" w:rsidR="000C45DD" w:rsidRPr="000C45DD" w:rsidRDefault="000C45DD" w:rsidP="00C66292">
      <w:pPr>
        <w:shd w:val="clear" w:color="auto" w:fill="FFFFFF"/>
        <w:spacing w:before="120" w:line="264" w:lineRule="auto"/>
        <w:jc w:val="both"/>
        <w:rPr>
          <w:sz w:val="27"/>
          <w:szCs w:val="27"/>
        </w:rPr>
      </w:pPr>
    </w:p>
    <w:p w14:paraId="6A50C097" w14:textId="3F15BDE2" w:rsidR="007264FE" w:rsidRPr="007264FE" w:rsidRDefault="007264FE" w:rsidP="00C66292">
      <w:pPr>
        <w:shd w:val="clear" w:color="auto" w:fill="FFFFFF"/>
        <w:spacing w:before="120" w:line="264" w:lineRule="auto"/>
        <w:ind w:firstLine="720"/>
        <w:jc w:val="both"/>
        <w:rPr>
          <w:b/>
          <w:bCs/>
          <w:sz w:val="27"/>
          <w:szCs w:val="27"/>
        </w:rPr>
      </w:pPr>
      <w:r w:rsidRPr="007264FE">
        <w:rPr>
          <w:b/>
          <w:bCs/>
          <w:sz w:val="27"/>
          <w:szCs w:val="27"/>
        </w:rPr>
        <w:t>Điều 1</w:t>
      </w:r>
      <w:r>
        <w:rPr>
          <w:b/>
          <w:bCs/>
          <w:sz w:val="27"/>
          <w:szCs w:val="27"/>
        </w:rPr>
        <w:t>8</w:t>
      </w:r>
      <w:r w:rsidRPr="007264FE">
        <w:rPr>
          <w:b/>
          <w:bCs/>
          <w:sz w:val="27"/>
          <w:szCs w:val="27"/>
        </w:rPr>
        <w:t>. Điều kiện thành lập Trung tâm thanh toán bù trừ</w:t>
      </w:r>
    </w:p>
    <w:p w14:paraId="36F959F1" w14:textId="04038F03"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1. </w:t>
      </w:r>
      <w:r w:rsidRPr="007264FE">
        <w:rPr>
          <w:sz w:val="27"/>
          <w:szCs w:val="27"/>
        </w:rPr>
        <w:t>Trung tâm thanh toán bù trừ được thành lập và hoạt động dưới hình thức doanh nghiệp theo quy định của pháp luật Việt Nam.</w:t>
      </w:r>
    </w:p>
    <w:p w14:paraId="16FC3A69" w14:textId="72D72951"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2. </w:t>
      </w:r>
      <w:r w:rsidRPr="007264FE">
        <w:rPr>
          <w:sz w:val="27"/>
          <w:szCs w:val="27"/>
        </w:rPr>
        <w:t xml:space="preserve">Có vốn điều lệ thực góp tối thiểu </w:t>
      </w:r>
      <w:r>
        <w:rPr>
          <w:sz w:val="27"/>
          <w:szCs w:val="27"/>
        </w:rPr>
        <w:t>1.</w:t>
      </w:r>
      <w:r w:rsidRPr="007264FE">
        <w:rPr>
          <w:sz w:val="27"/>
          <w:szCs w:val="27"/>
        </w:rPr>
        <w:t>500 tỷ đồng.</w:t>
      </w:r>
    </w:p>
    <w:p w14:paraId="65598909" w14:textId="7FFBF758"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3. </w:t>
      </w:r>
      <w:r w:rsidRPr="007264FE">
        <w:rPr>
          <w:sz w:val="27"/>
          <w:szCs w:val="27"/>
        </w:rPr>
        <w:t>Có Điều lệ hoạt động phù hợp với quy định của Luật Giao dịch hàng hóa phái sinh và Nghị định này.</w:t>
      </w:r>
    </w:p>
    <w:p w14:paraId="73A9A8E3" w14:textId="4FF8B3E2"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4. </w:t>
      </w:r>
      <w:r w:rsidRPr="007264FE">
        <w:rPr>
          <w:sz w:val="27"/>
          <w:szCs w:val="27"/>
        </w:rPr>
        <w:t>Có hệ thống công nghệ thông tin đáp ứng yêu cầu:</w:t>
      </w:r>
    </w:p>
    <w:p w14:paraId="5D21641C" w14:textId="1319CC22"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a) Quản lý thanh toán bù trừ theo thời gian thực;</w:t>
      </w:r>
    </w:p>
    <w:p w14:paraId="5DC999F4" w14:textId="5FB8DE76"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b) Quản lý ký quỹ và tài sản ký quỹ;</w:t>
      </w:r>
    </w:p>
    <w:p w14:paraId="748826C6" w14:textId="523B31DA"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c) Quản lý vị thế giao dịch;</w:t>
      </w:r>
    </w:p>
    <w:p w14:paraId="27BB8DF7" w14:textId="43F461FF"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d) Quản trị rủi ro và cảnh báo sớm;</w:t>
      </w:r>
    </w:p>
    <w:p w14:paraId="3DBC63FB" w14:textId="11603966"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đ) Kết nối với Sở giao dịch hàng hóa, ngân hàng thanh toán và cơ quan quản lý nhà nước.</w:t>
      </w:r>
    </w:p>
    <w:p w14:paraId="7F546DCB" w14:textId="094018A5"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5. </w:t>
      </w:r>
      <w:r w:rsidRPr="007264FE">
        <w:rPr>
          <w:sz w:val="27"/>
          <w:szCs w:val="27"/>
        </w:rPr>
        <w:t>Có phương án quản trị rủi ro, xử lý mất khả năng thanh toán và bảo đảm hoạt động liên tục.</w:t>
      </w:r>
    </w:p>
    <w:p w14:paraId="35D800FB" w14:textId="209E60F8"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6. </w:t>
      </w:r>
      <w:r w:rsidRPr="007264FE">
        <w:rPr>
          <w:sz w:val="27"/>
          <w:szCs w:val="27"/>
        </w:rPr>
        <w:t>Người quản lý, điều hành có trình độ chuyên môn, kinh nghiệm trong lĩnh vực tài chính, ngân hàng, thanh toán, quản trị rủi ro hoặc thị trường phái sinh.</w:t>
      </w:r>
    </w:p>
    <w:p w14:paraId="377FC00B" w14:textId="5BEE2BFC" w:rsidR="007264FE" w:rsidRPr="00171E58" w:rsidRDefault="007264FE" w:rsidP="00C66292">
      <w:pPr>
        <w:shd w:val="clear" w:color="auto" w:fill="FFFFFF"/>
        <w:spacing w:before="120" w:line="264" w:lineRule="auto"/>
        <w:ind w:firstLine="720"/>
        <w:jc w:val="both"/>
        <w:rPr>
          <w:b/>
          <w:bCs/>
          <w:sz w:val="27"/>
          <w:szCs w:val="27"/>
        </w:rPr>
      </w:pPr>
      <w:r w:rsidRPr="00171E58">
        <w:rPr>
          <w:b/>
          <w:bCs/>
          <w:sz w:val="27"/>
          <w:szCs w:val="27"/>
        </w:rPr>
        <w:t xml:space="preserve">Điều </w:t>
      </w:r>
      <w:r w:rsidR="00171E58">
        <w:rPr>
          <w:b/>
          <w:bCs/>
          <w:sz w:val="27"/>
          <w:szCs w:val="27"/>
        </w:rPr>
        <w:t>19</w:t>
      </w:r>
      <w:r w:rsidRPr="00171E58">
        <w:rPr>
          <w:b/>
          <w:bCs/>
          <w:sz w:val="27"/>
          <w:szCs w:val="27"/>
        </w:rPr>
        <w:t>. Hồ sơ đề nghị cấp Giấy phép</w:t>
      </w:r>
    </w:p>
    <w:p w14:paraId="3AF73DBD" w14:textId="550AC900"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1. </w:t>
      </w:r>
      <w:r w:rsidRPr="007264FE">
        <w:rPr>
          <w:sz w:val="27"/>
          <w:szCs w:val="27"/>
        </w:rPr>
        <w:t>Đơn đề nghị cấp Giấy phép thành lập và hoạt động.</w:t>
      </w:r>
    </w:p>
    <w:p w14:paraId="3A084A09" w14:textId="5F08304D"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2. </w:t>
      </w:r>
      <w:r w:rsidRPr="007264FE">
        <w:rPr>
          <w:sz w:val="27"/>
          <w:szCs w:val="27"/>
        </w:rPr>
        <w:t>Dự thảo Điều lệ hoạt động.</w:t>
      </w:r>
    </w:p>
    <w:p w14:paraId="6B0D14F5" w14:textId="7FE7C265"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3. </w:t>
      </w:r>
      <w:r w:rsidRPr="007264FE">
        <w:rPr>
          <w:sz w:val="27"/>
          <w:szCs w:val="27"/>
        </w:rPr>
        <w:t>Đề án thành lập và phương án hoạt động.</w:t>
      </w:r>
    </w:p>
    <w:p w14:paraId="6FE9E51A" w14:textId="2C4AB498"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4. </w:t>
      </w:r>
      <w:r w:rsidRPr="007264FE">
        <w:rPr>
          <w:sz w:val="27"/>
          <w:szCs w:val="27"/>
        </w:rPr>
        <w:t>Danh sách cổ đông sáng lập hoặc thành viên góp vốn.</w:t>
      </w:r>
    </w:p>
    <w:p w14:paraId="7B06F813" w14:textId="1E3D8E47"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5. </w:t>
      </w:r>
      <w:r w:rsidRPr="007264FE">
        <w:rPr>
          <w:sz w:val="27"/>
          <w:szCs w:val="27"/>
        </w:rPr>
        <w:t>Tài liệu chứng minh năng lực tài chính.</w:t>
      </w:r>
    </w:p>
    <w:p w14:paraId="5567E4D1" w14:textId="7D873400"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6. </w:t>
      </w:r>
      <w:r w:rsidRPr="007264FE">
        <w:rPr>
          <w:sz w:val="27"/>
          <w:szCs w:val="27"/>
        </w:rPr>
        <w:t>Hồ sơ hệ thống công nghệ thông tin.</w:t>
      </w:r>
    </w:p>
    <w:p w14:paraId="241DF9B7" w14:textId="797D8BC7"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7. </w:t>
      </w:r>
      <w:r w:rsidRPr="007264FE">
        <w:rPr>
          <w:sz w:val="27"/>
          <w:szCs w:val="27"/>
        </w:rPr>
        <w:t>Phương án quản trị rủi ro</w:t>
      </w:r>
      <w:r>
        <w:rPr>
          <w:sz w:val="27"/>
          <w:szCs w:val="27"/>
        </w:rPr>
        <w:t xml:space="preserve">, </w:t>
      </w:r>
      <w:r w:rsidRPr="007264FE">
        <w:rPr>
          <w:sz w:val="27"/>
          <w:szCs w:val="27"/>
        </w:rPr>
        <w:t>quản lý ký quỹ và Quỹ bảo đảm thanh toán.</w:t>
      </w:r>
    </w:p>
    <w:p w14:paraId="34684263" w14:textId="19E743FE" w:rsidR="007264FE" w:rsidRPr="00171E58" w:rsidRDefault="007264FE" w:rsidP="00C66292">
      <w:pPr>
        <w:shd w:val="clear" w:color="auto" w:fill="FFFFFF"/>
        <w:spacing w:before="120" w:line="264" w:lineRule="auto"/>
        <w:ind w:firstLine="720"/>
        <w:jc w:val="both"/>
        <w:rPr>
          <w:b/>
          <w:bCs/>
          <w:sz w:val="27"/>
          <w:szCs w:val="27"/>
        </w:rPr>
      </w:pPr>
      <w:r w:rsidRPr="00171E58">
        <w:rPr>
          <w:b/>
          <w:bCs/>
          <w:sz w:val="27"/>
          <w:szCs w:val="27"/>
        </w:rPr>
        <w:t>Điều 2</w:t>
      </w:r>
      <w:r w:rsidR="00171E58">
        <w:rPr>
          <w:b/>
          <w:bCs/>
          <w:sz w:val="27"/>
          <w:szCs w:val="27"/>
        </w:rPr>
        <w:t>0</w:t>
      </w:r>
      <w:r w:rsidRPr="00171E58">
        <w:rPr>
          <w:b/>
          <w:bCs/>
          <w:sz w:val="27"/>
          <w:szCs w:val="27"/>
        </w:rPr>
        <w:t>. Trình tự, thủ tục cấp Giấy phép</w:t>
      </w:r>
    </w:p>
    <w:p w14:paraId="6BFDFEB0" w14:textId="77ABB196"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1. </w:t>
      </w:r>
      <w:r w:rsidRPr="007264FE">
        <w:rPr>
          <w:sz w:val="27"/>
          <w:szCs w:val="27"/>
        </w:rPr>
        <w:t>Tổ chức đề nghị cấp Giấy phép nộp 01 bộ hồ sơ đến Bộ Công Thương.</w:t>
      </w:r>
      <w:r>
        <w:rPr>
          <w:sz w:val="27"/>
          <w:szCs w:val="27"/>
        </w:rPr>
        <w:t xml:space="preserve"> </w:t>
      </w:r>
      <w:r w:rsidRPr="007264FE">
        <w:rPr>
          <w:sz w:val="27"/>
          <w:szCs w:val="27"/>
        </w:rPr>
        <w:t>Trong thời hạn 10 ngày làm việc kể từ ngày nhận hồ sơ, Bộ Công Thương kiểm tra tính đầy đủ, hợp lệ của hồ sơ.</w:t>
      </w:r>
    </w:p>
    <w:p w14:paraId="0A209762" w14:textId="4DA870C1" w:rsidR="007264FE" w:rsidRPr="007264FE" w:rsidRDefault="007264FE" w:rsidP="00C66292">
      <w:pPr>
        <w:shd w:val="clear" w:color="auto" w:fill="FFFFFF"/>
        <w:spacing w:before="120" w:line="264" w:lineRule="auto"/>
        <w:ind w:firstLine="720"/>
        <w:jc w:val="both"/>
        <w:rPr>
          <w:sz w:val="27"/>
          <w:szCs w:val="27"/>
        </w:rPr>
      </w:pPr>
      <w:r>
        <w:rPr>
          <w:sz w:val="27"/>
          <w:szCs w:val="27"/>
        </w:rPr>
        <w:lastRenderedPageBreak/>
        <w:t xml:space="preserve">2. </w:t>
      </w:r>
      <w:r w:rsidRPr="007264FE">
        <w:rPr>
          <w:sz w:val="27"/>
          <w:szCs w:val="27"/>
        </w:rPr>
        <w:t>Trường hợp hồ sơ chưa đầy đủ hoặc chưa hợp lệ,</w:t>
      </w:r>
      <w:r>
        <w:rPr>
          <w:sz w:val="27"/>
          <w:szCs w:val="27"/>
        </w:rPr>
        <w:t xml:space="preserve"> trong vòng 05 ngày làm việc kể từ ngày nhận được hồ sơ,</w:t>
      </w:r>
      <w:r w:rsidRPr="007264FE">
        <w:rPr>
          <w:sz w:val="27"/>
          <w:szCs w:val="27"/>
        </w:rPr>
        <w:t xml:space="preserve"> Bộ Công Thương </w:t>
      </w:r>
      <w:r>
        <w:rPr>
          <w:sz w:val="27"/>
          <w:szCs w:val="27"/>
        </w:rPr>
        <w:t xml:space="preserve">có văn bản </w:t>
      </w:r>
      <w:r w:rsidRPr="007264FE">
        <w:rPr>
          <w:sz w:val="27"/>
          <w:szCs w:val="27"/>
        </w:rPr>
        <w:t xml:space="preserve">yêu cầu </w:t>
      </w:r>
      <w:r>
        <w:rPr>
          <w:sz w:val="27"/>
          <w:szCs w:val="27"/>
        </w:rPr>
        <w:t>hoàn thiện hồ sơ</w:t>
      </w:r>
      <w:r w:rsidRPr="007264FE">
        <w:rPr>
          <w:sz w:val="27"/>
          <w:szCs w:val="27"/>
        </w:rPr>
        <w:t>.</w:t>
      </w:r>
    </w:p>
    <w:p w14:paraId="7D1BB623" w14:textId="51FA737B"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3. </w:t>
      </w:r>
      <w:r w:rsidRPr="007264FE">
        <w:rPr>
          <w:sz w:val="27"/>
          <w:szCs w:val="27"/>
        </w:rPr>
        <w:t>Trong thời hạn 60 ngày kể từ ngày nhận đủ hồ sơ hợp lệ, Bộ Công Thương xem xét cấp Giấy phép.</w:t>
      </w:r>
      <w:r>
        <w:rPr>
          <w:sz w:val="27"/>
          <w:szCs w:val="27"/>
        </w:rPr>
        <w:t xml:space="preserve"> </w:t>
      </w:r>
      <w:r w:rsidRPr="007264FE">
        <w:rPr>
          <w:sz w:val="27"/>
          <w:szCs w:val="27"/>
        </w:rPr>
        <w:t>Trường hợp từ chối cấp Giấy phép, Bộ Công Thương phải trả lời bằng văn bản và nêu rõ lý do.</w:t>
      </w:r>
    </w:p>
    <w:p w14:paraId="1EA06681" w14:textId="1588AA12" w:rsidR="007264FE" w:rsidRPr="00171E58" w:rsidRDefault="007264FE" w:rsidP="00C66292">
      <w:pPr>
        <w:shd w:val="clear" w:color="auto" w:fill="FFFFFF"/>
        <w:spacing w:before="120" w:line="264" w:lineRule="auto"/>
        <w:ind w:firstLine="720"/>
        <w:jc w:val="both"/>
        <w:rPr>
          <w:b/>
          <w:bCs/>
          <w:sz w:val="27"/>
          <w:szCs w:val="27"/>
        </w:rPr>
      </w:pPr>
      <w:r w:rsidRPr="00171E58">
        <w:rPr>
          <w:b/>
          <w:bCs/>
          <w:sz w:val="27"/>
          <w:szCs w:val="27"/>
        </w:rPr>
        <w:t>Điều 2</w:t>
      </w:r>
      <w:r w:rsidR="00171E58" w:rsidRPr="00171E58">
        <w:rPr>
          <w:b/>
          <w:bCs/>
          <w:sz w:val="27"/>
          <w:szCs w:val="27"/>
        </w:rPr>
        <w:t>1</w:t>
      </w:r>
      <w:r w:rsidRPr="00171E58">
        <w:rPr>
          <w:b/>
          <w:bCs/>
          <w:sz w:val="27"/>
          <w:szCs w:val="27"/>
        </w:rPr>
        <w:t>. Đối tác bù trừ trung tâm</w:t>
      </w:r>
    </w:p>
    <w:p w14:paraId="0A892926" w14:textId="110803BA"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1. </w:t>
      </w:r>
      <w:r w:rsidRPr="007264FE">
        <w:rPr>
          <w:sz w:val="27"/>
          <w:szCs w:val="27"/>
        </w:rPr>
        <w:t>Trung tâm thanh toán bù trừ thực hiện chức năng đối tác bù trừ trung tâm đối với các giao dịch hàng hóa phái sinh thuộc phạm vi thanh toán bù trừ tập trung.</w:t>
      </w:r>
    </w:p>
    <w:p w14:paraId="4AFC58D1" w14:textId="494324D8"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2. </w:t>
      </w:r>
      <w:r w:rsidRPr="007264FE">
        <w:rPr>
          <w:sz w:val="27"/>
          <w:szCs w:val="27"/>
        </w:rPr>
        <w:t>Kể từ thời điểm giao dịch được chấp nhận để thanh toán bù trừ, Trung tâm thanh toán bù trừ trở thành bên mua đối với mọi bên bán và trở thành bên bán đối với mọi bên mua.</w:t>
      </w:r>
    </w:p>
    <w:p w14:paraId="5DD64631" w14:textId="7A4276CC"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3. </w:t>
      </w:r>
      <w:r w:rsidRPr="007264FE">
        <w:rPr>
          <w:sz w:val="27"/>
          <w:szCs w:val="27"/>
        </w:rPr>
        <w:t>Trung tâm thanh toán bù trừ có quyền:</w:t>
      </w:r>
    </w:p>
    <w:p w14:paraId="0D132111" w14:textId="62D47C60"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a) Yêu cầu ký quỹ;</w:t>
      </w:r>
    </w:p>
    <w:p w14:paraId="37F2759F" w14:textId="0CB449EB"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b) Yêu cầu cung cấp thông tin phục vụ hoạt động thanh toán bù trừ;</w:t>
      </w:r>
    </w:p>
    <w:p w14:paraId="1DD75A47" w14:textId="7B846414"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c) Thực hiện xử lý tài sản ký quỹ theo quy định;</w:t>
      </w:r>
    </w:p>
    <w:p w14:paraId="7FA3B874" w14:textId="3758F51B" w:rsidR="007264FE" w:rsidRDefault="007264FE" w:rsidP="00C66292">
      <w:pPr>
        <w:shd w:val="clear" w:color="auto" w:fill="FFFFFF"/>
        <w:spacing w:before="120" w:line="264" w:lineRule="auto"/>
        <w:ind w:firstLine="720"/>
        <w:jc w:val="both"/>
        <w:rPr>
          <w:sz w:val="27"/>
          <w:szCs w:val="27"/>
        </w:rPr>
      </w:pPr>
      <w:r w:rsidRPr="007264FE">
        <w:rPr>
          <w:sz w:val="27"/>
          <w:szCs w:val="27"/>
        </w:rPr>
        <w:t>d) Áp dụng các biện pháp quản trị rủi ro theo Điều lệ hoạt động</w:t>
      </w:r>
      <w:r w:rsidR="0093528B">
        <w:rPr>
          <w:sz w:val="27"/>
          <w:szCs w:val="27"/>
        </w:rPr>
        <w:t>;</w:t>
      </w:r>
    </w:p>
    <w:p w14:paraId="6F9F9688" w14:textId="4B4505E1" w:rsidR="0093528B" w:rsidRDefault="0093528B" w:rsidP="00C66292">
      <w:pPr>
        <w:shd w:val="clear" w:color="auto" w:fill="FFFFFF"/>
        <w:spacing w:before="120" w:line="264" w:lineRule="auto"/>
        <w:ind w:firstLine="720"/>
        <w:jc w:val="both"/>
        <w:rPr>
          <w:sz w:val="27"/>
          <w:szCs w:val="27"/>
        </w:rPr>
      </w:pPr>
      <w:r>
        <w:rPr>
          <w:sz w:val="27"/>
          <w:szCs w:val="27"/>
        </w:rPr>
        <w:t xml:space="preserve">đ) </w:t>
      </w:r>
      <w:r w:rsidRPr="0093528B">
        <w:rPr>
          <w:sz w:val="27"/>
          <w:szCs w:val="27"/>
        </w:rPr>
        <w:t>Cung cấp dịch vụ thanh toán bù trừ đối với giao dịch hàng hóa phái sinh OTC theo quy định của Nghị định này.</w:t>
      </w:r>
    </w:p>
    <w:p w14:paraId="54866590" w14:textId="02D2E4C9"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2. </w:t>
      </w:r>
      <w:r w:rsidRPr="007264FE">
        <w:rPr>
          <w:sz w:val="27"/>
          <w:szCs w:val="27"/>
        </w:rPr>
        <w:t>Trung tâm thanh toán bù trừ có nghĩa vụ:</w:t>
      </w:r>
    </w:p>
    <w:p w14:paraId="03F64D3B" w14:textId="6946438E"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a) Thực hiện thanh toán bù trừ chính xác, kịp thời;</w:t>
      </w:r>
    </w:p>
    <w:p w14:paraId="0C835EC2" w14:textId="479A8730"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b) Quản lý tài sản ký quỹ tách biệt với tài sản của mình;</w:t>
      </w:r>
    </w:p>
    <w:p w14:paraId="1D9FA765" w14:textId="0E4105CC"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c) Duy trì khả năng tài chính và khả năng thanh toán;</w:t>
      </w:r>
    </w:p>
    <w:p w14:paraId="4FCFBDD6" w14:textId="2FA62038" w:rsidR="007264FE" w:rsidRDefault="007264FE" w:rsidP="00C66292">
      <w:pPr>
        <w:shd w:val="clear" w:color="auto" w:fill="FFFFFF"/>
        <w:spacing w:before="120" w:line="264" w:lineRule="auto"/>
        <w:ind w:firstLine="720"/>
        <w:jc w:val="both"/>
        <w:rPr>
          <w:sz w:val="27"/>
          <w:szCs w:val="27"/>
        </w:rPr>
      </w:pPr>
      <w:r w:rsidRPr="007264FE">
        <w:rPr>
          <w:sz w:val="27"/>
          <w:szCs w:val="27"/>
        </w:rPr>
        <w:t>d) Bảo đảm an toàn hệ thống</w:t>
      </w:r>
      <w:r w:rsidR="0093528B">
        <w:rPr>
          <w:sz w:val="27"/>
          <w:szCs w:val="27"/>
        </w:rPr>
        <w:t>;</w:t>
      </w:r>
    </w:p>
    <w:p w14:paraId="54F2CC08" w14:textId="2D651C49" w:rsidR="0093528B" w:rsidRPr="0093528B" w:rsidRDefault="0093528B" w:rsidP="0093528B">
      <w:pPr>
        <w:shd w:val="clear" w:color="auto" w:fill="FFFFFF"/>
        <w:spacing w:before="120" w:line="264" w:lineRule="auto"/>
        <w:ind w:firstLine="720"/>
        <w:jc w:val="both"/>
        <w:rPr>
          <w:sz w:val="27"/>
          <w:szCs w:val="27"/>
        </w:rPr>
      </w:pPr>
      <w:r w:rsidRPr="0093528B">
        <w:rPr>
          <w:sz w:val="27"/>
          <w:szCs w:val="27"/>
        </w:rPr>
        <w:t>đ) Thực hiện thanh toán bù trừ, quản lý ký quỹ, quản lý dữ liệu và cung cấp thông tin đối với giao dịch hàng hóa phái sinh OTC theo quy định của Nghị định này;</w:t>
      </w:r>
    </w:p>
    <w:p w14:paraId="084AE009" w14:textId="018A3021" w:rsidR="0093528B" w:rsidRPr="007264FE" w:rsidRDefault="0093528B" w:rsidP="0093528B">
      <w:pPr>
        <w:shd w:val="clear" w:color="auto" w:fill="FFFFFF"/>
        <w:spacing w:before="120" w:line="264" w:lineRule="auto"/>
        <w:ind w:firstLine="720"/>
        <w:jc w:val="both"/>
        <w:rPr>
          <w:sz w:val="27"/>
          <w:szCs w:val="27"/>
        </w:rPr>
      </w:pPr>
      <w:r w:rsidRPr="0093528B">
        <w:rPr>
          <w:sz w:val="27"/>
          <w:szCs w:val="27"/>
        </w:rPr>
        <w:t>e) Phối hợp với Sở giao dịch hàng hóa, các tổ chức trung gian khác và cơ quan quản lý nhà nước trong việc giám sát, cảnh báo và xử lý rủi ro đối với giao dịch hàng hóa phái sinh OTC.</w:t>
      </w:r>
    </w:p>
    <w:p w14:paraId="30AD4D4B" w14:textId="5F9E3056" w:rsidR="007264FE" w:rsidRPr="00D37C14" w:rsidRDefault="007264FE" w:rsidP="00C66292">
      <w:pPr>
        <w:shd w:val="clear" w:color="auto" w:fill="FFFFFF"/>
        <w:spacing w:before="120" w:line="264" w:lineRule="auto"/>
        <w:ind w:firstLine="720"/>
        <w:jc w:val="both"/>
        <w:rPr>
          <w:b/>
          <w:bCs/>
          <w:sz w:val="27"/>
          <w:szCs w:val="27"/>
        </w:rPr>
      </w:pPr>
      <w:r w:rsidRPr="00D37C14">
        <w:rPr>
          <w:b/>
          <w:bCs/>
          <w:sz w:val="27"/>
          <w:szCs w:val="27"/>
        </w:rPr>
        <w:t>Điều 2</w:t>
      </w:r>
      <w:r w:rsidR="00171E58" w:rsidRPr="00D37C14">
        <w:rPr>
          <w:b/>
          <w:bCs/>
          <w:sz w:val="27"/>
          <w:szCs w:val="27"/>
        </w:rPr>
        <w:t>2</w:t>
      </w:r>
      <w:r w:rsidRPr="00D37C14">
        <w:rPr>
          <w:b/>
          <w:bCs/>
          <w:sz w:val="27"/>
          <w:szCs w:val="27"/>
        </w:rPr>
        <w:t>. Thành viên bù trừ</w:t>
      </w:r>
    </w:p>
    <w:p w14:paraId="2283F4E9" w14:textId="26E1ED35"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1. </w:t>
      </w:r>
      <w:r w:rsidRPr="007264FE">
        <w:rPr>
          <w:sz w:val="27"/>
          <w:szCs w:val="27"/>
        </w:rPr>
        <w:t>Thành viên bù trừ bao gồm:</w:t>
      </w:r>
    </w:p>
    <w:p w14:paraId="1D9630AD" w14:textId="4455C9DE"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a) Thành viên bù trừ trực tiếp;</w:t>
      </w:r>
    </w:p>
    <w:p w14:paraId="24AF5E9D" w14:textId="2A2E2BA8"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b) Thành viên bù trừ chung.</w:t>
      </w:r>
    </w:p>
    <w:p w14:paraId="42917584" w14:textId="58E245F8"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2. </w:t>
      </w:r>
      <w:r w:rsidRPr="007264FE">
        <w:rPr>
          <w:sz w:val="27"/>
          <w:szCs w:val="27"/>
        </w:rPr>
        <w:t>Điều kiện trở thành thành viên bù trừ:</w:t>
      </w:r>
    </w:p>
    <w:p w14:paraId="421F84CC" w14:textId="7BA31887"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lastRenderedPageBreak/>
        <w:t>a) Là tổ chức được thành lập hợp pháp;</w:t>
      </w:r>
    </w:p>
    <w:p w14:paraId="14489EC4" w14:textId="3AF0E04A"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b) Có năng lực tài chính đáp ứng yêu cầu của Trung tâm thanh toán bù trừ;</w:t>
      </w:r>
    </w:p>
    <w:p w14:paraId="2626E178" w14:textId="45D94A6E"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c) Có hệ thống quản trị rủi ro phù hợp;</w:t>
      </w:r>
    </w:p>
    <w:p w14:paraId="0C0EF1FD" w14:textId="3C0925BE"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d) Có nhân sự đáp ứng yêu cầu chuyên môn nghiệp vụ;</w:t>
      </w:r>
    </w:p>
    <w:p w14:paraId="4F71DE41" w14:textId="45F9C450"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đ) Đáp ứng các điều kiện khác theo Điều lệ hoạt động của Trung tâm thanh toán bù trừ.</w:t>
      </w:r>
    </w:p>
    <w:p w14:paraId="631DF960" w14:textId="08F02D57"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2. </w:t>
      </w:r>
      <w:r w:rsidRPr="007264FE">
        <w:rPr>
          <w:sz w:val="27"/>
          <w:szCs w:val="27"/>
        </w:rPr>
        <w:t>Thành viên bù trừ có quyền và nghĩa vụ theo quy định của Luật, Nghị định này và Điều lệ hoạt động của Trung tâm thanh toán bù trừ.</w:t>
      </w:r>
    </w:p>
    <w:p w14:paraId="3C82E66D" w14:textId="712D358D" w:rsidR="007264FE" w:rsidRPr="00D37C14" w:rsidRDefault="007264FE" w:rsidP="00C66292">
      <w:pPr>
        <w:shd w:val="clear" w:color="auto" w:fill="FFFFFF"/>
        <w:spacing w:before="120" w:line="264" w:lineRule="auto"/>
        <w:ind w:firstLine="720"/>
        <w:jc w:val="both"/>
        <w:rPr>
          <w:b/>
          <w:bCs/>
          <w:sz w:val="27"/>
          <w:szCs w:val="27"/>
        </w:rPr>
      </w:pPr>
      <w:r w:rsidRPr="00D37C14">
        <w:rPr>
          <w:b/>
          <w:bCs/>
          <w:sz w:val="27"/>
          <w:szCs w:val="27"/>
        </w:rPr>
        <w:t>Điều 2</w:t>
      </w:r>
      <w:r w:rsidR="00D37C14" w:rsidRPr="00D37C14">
        <w:rPr>
          <w:b/>
          <w:bCs/>
          <w:sz w:val="27"/>
          <w:szCs w:val="27"/>
        </w:rPr>
        <w:t>3</w:t>
      </w:r>
      <w:r w:rsidRPr="00D37C14">
        <w:rPr>
          <w:b/>
          <w:bCs/>
          <w:sz w:val="27"/>
          <w:szCs w:val="27"/>
        </w:rPr>
        <w:t>. Điều lệ hoạt động của Trung tâm thanh toán bù trừ</w:t>
      </w:r>
    </w:p>
    <w:p w14:paraId="04CEA982" w14:textId="1A63D8B4"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1. Điều lệ hoạt động của Trung tâm thanh toán bù trừ phải được Bộ Công Thương phê chuẩn trước khi áp dụng.</w:t>
      </w:r>
    </w:p>
    <w:p w14:paraId="2F68F2E5" w14:textId="303E3EB3"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2. Điều lệ hoạt động phải bao gồm các nội dung chủ yếu sau đây:</w:t>
      </w:r>
    </w:p>
    <w:p w14:paraId="3E353EFC" w14:textId="5EF82D18"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a) Cơ cấu tổ chức quản trị và điều hành;</w:t>
      </w:r>
    </w:p>
    <w:p w14:paraId="658EDF18" w14:textId="71E6EA47"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b) Thành viên bù trừ;</w:t>
      </w:r>
    </w:p>
    <w:p w14:paraId="7F4FA1A3" w14:textId="42B68999"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c) Thanh toán bù trừ;</w:t>
      </w:r>
    </w:p>
    <w:p w14:paraId="6265D223" w14:textId="6FC98A52"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d) Ký quỹ;</w:t>
      </w:r>
    </w:p>
    <w:p w14:paraId="419615D4" w14:textId="21CC6088"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đ) Quỹ bảo đảm thanh toán;</w:t>
      </w:r>
    </w:p>
    <w:p w14:paraId="10FAC890" w14:textId="389FF4E2"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e) Quản trị rủi ro;</w:t>
      </w:r>
    </w:p>
    <w:p w14:paraId="3F44EF3A" w14:textId="01D4AC53"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g) Xử lý mất khả năng thanh toán</w:t>
      </w:r>
    </w:p>
    <w:p w14:paraId="08BAF22E" w14:textId="56E39417"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h) Công bố thông tin;</w:t>
      </w:r>
    </w:p>
    <w:p w14:paraId="47B87729" w14:textId="02925AF8"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i) Giải quyết tranh chấp;</w:t>
      </w:r>
    </w:p>
    <w:p w14:paraId="0BB8AFDE" w14:textId="43B8957E"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k) Các nội dung khác theo quy định của pháp luật.</w:t>
      </w:r>
    </w:p>
    <w:p w14:paraId="214CA690" w14:textId="6E6C51DD"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3. Việc sửa đổi, bổ sung Điều lệ hoạt động phải được Bộ Công Thương chấp thuận trước khi thực hiện.</w:t>
      </w:r>
    </w:p>
    <w:p w14:paraId="233442F9"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Điều 24. Quản trị rủi ro</w:t>
      </w:r>
    </w:p>
    <w:p w14:paraId="26FA03DB"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1. Trung tâm thanh toán bù trừ có trách nhiệm xây dựng, ban hành và tổ chức thực hiện hệ thống quản trị rủi ro nhằm bảo đảm khả năng thực hiện đầy đủ, kịp thời nghĩa vụ thanh toán bù trừ và duy trì an toàn hệ thống.</w:t>
      </w:r>
    </w:p>
    <w:p w14:paraId="6072A14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2. Hệ thống quản trị rủi ro phải bao gồm các nội dung chủ yếu sau đây:</w:t>
      </w:r>
    </w:p>
    <w:p w14:paraId="28A20DE4"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a) Quản lý rủi ro tín dụng;</w:t>
      </w:r>
    </w:p>
    <w:p w14:paraId="6BFBA949"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b) Quản lý rủi ro thanh khoản;</w:t>
      </w:r>
    </w:p>
    <w:p w14:paraId="309A3DF9"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c) Quản lý rủi ro thị trường;</w:t>
      </w:r>
    </w:p>
    <w:p w14:paraId="2848350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d) Quản lý rủi ro hoạt động;</w:t>
      </w:r>
    </w:p>
    <w:p w14:paraId="7527108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lastRenderedPageBreak/>
        <w:t>đ) Quản lý rủi ro công nghệ thông tin và an ninh mạng;</w:t>
      </w:r>
    </w:p>
    <w:p w14:paraId="76B1F3B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e) Quản lý rủi ro pháp lý;</w:t>
      </w:r>
    </w:p>
    <w:p w14:paraId="23DFAA3E"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g) Kế hoạch bảo đảm hoạt động liên tục và phương án khắc phục sự cố.</w:t>
      </w:r>
    </w:p>
    <w:p w14:paraId="5692E29D"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3. Trung tâm thanh toán bù trừ có trách nhiệm:</w:t>
      </w:r>
    </w:p>
    <w:p w14:paraId="5C0C95EC"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a) Xây dựng cơ chế xác định mức ký quỹ ban đầu, ký quỹ duy trì và ký quỹ bổ sung phù hợp với mức độ rủi ro của từng sản phẩm giao dịch;</w:t>
      </w:r>
    </w:p>
    <w:p w14:paraId="69E0665C"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b) Thực hiện đánh giá giá trị vị thế giao dịch theo quy định tại Điều lệ hoạt động;</w:t>
      </w:r>
    </w:p>
    <w:p w14:paraId="60C3B94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c) Thực hiện kiểm tra sức chịu đựng của hệ thống và đánh giá kịch bản rủi ro định kỳ;</w:t>
      </w:r>
    </w:p>
    <w:p w14:paraId="4FA7BB2C"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d) Thiết lập hệ thống cảnh báo sớm đối với các dấu hiệu mất khả năng thanh toán hoặc rủi ro hệ thống;</w:t>
      </w:r>
    </w:p>
    <w:p w14:paraId="70C473C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đ) Báo cáo Bộ Công Thương khi phát hiện rủi ro có khả năng ảnh hưởng đến an toàn hệ thống thanh toán bù trừ.</w:t>
      </w:r>
    </w:p>
    <w:p w14:paraId="3383FFF5" w14:textId="159B4D2A"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4. Bộ Công Thương hướng dẫn, kiểm tra việc thực hiện các quy định về quản trị rủi ro của Trung tâm thanh toán bù trừ.</w:t>
      </w:r>
    </w:p>
    <w:p w14:paraId="69FF1AE4" w14:textId="77777777" w:rsidR="00660FE6" w:rsidRPr="00660FE6" w:rsidRDefault="00660FE6" w:rsidP="00660FE6">
      <w:pPr>
        <w:shd w:val="clear" w:color="auto" w:fill="FFFFFF"/>
        <w:spacing w:before="120" w:line="264" w:lineRule="auto"/>
        <w:ind w:firstLine="720"/>
        <w:jc w:val="both"/>
        <w:rPr>
          <w:b/>
          <w:bCs/>
          <w:sz w:val="27"/>
          <w:szCs w:val="27"/>
        </w:rPr>
      </w:pPr>
      <w:r w:rsidRPr="00660FE6">
        <w:rPr>
          <w:b/>
          <w:bCs/>
          <w:sz w:val="27"/>
          <w:szCs w:val="27"/>
        </w:rPr>
        <w:t>Điều 25. Quỹ bảo đảm thanh toán</w:t>
      </w:r>
    </w:p>
    <w:p w14:paraId="7AB78234"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1. Trung tâm thanh toán bù trừ phải thành lập Quỹ bảo đảm thanh toán nhằm hỗ trợ xử lý rủi ro phát sinh trong hoạt động thanh toán bù trừ và bảo đảm an toàn hệ thống.</w:t>
      </w:r>
    </w:p>
    <w:p w14:paraId="6D0AFBE0"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2. Quỹ bảo đảm thanh toán được hình thành từ các nguồn sau đây:</w:t>
      </w:r>
    </w:p>
    <w:p w14:paraId="596DAB4C"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a) Khoản đóng góp của thành viên bù trừ;</w:t>
      </w:r>
    </w:p>
    <w:p w14:paraId="5F51643D"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b) Khoản đóng góp của Trung tâm thanh toán bù trừ;</w:t>
      </w:r>
    </w:p>
    <w:p w14:paraId="507F6C00"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c) Thu nhập từ hoạt động của Quỹ;</w:t>
      </w:r>
    </w:p>
    <w:p w14:paraId="435F0ECC"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d) Các nguồn hợp pháp khác.</w:t>
      </w:r>
    </w:p>
    <w:p w14:paraId="30C776EF"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3. Tài sản của Quỹ bảo đảm thanh toán được quản lý độc lập, tách biệt với tài sản của Trung tâm thanh toán bù trừ và tài sản của các thành viên bù trừ.</w:t>
      </w:r>
    </w:p>
    <w:p w14:paraId="6F2A8BF5"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4. Quỹ bảo đảm thanh toán được sử dụng để:</w:t>
      </w:r>
    </w:p>
    <w:p w14:paraId="4E482DBD"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a) Xử lý trường hợp thành viên bù trừ mất khả năng thanh toán;</w:t>
      </w:r>
    </w:p>
    <w:p w14:paraId="420F8FB1"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b) Hỗ trợ xử lý rủi ro hệ thống theo quy định tại Nghị định này;</w:t>
      </w:r>
    </w:p>
    <w:p w14:paraId="6A083F95"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c) Trường hợp khác theo quy định của pháp luật.</w:t>
      </w:r>
    </w:p>
    <w:p w14:paraId="09D172AE" w14:textId="5AD0FE41"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5. Trung tâm thanh toán bù trừ ban hành Quy chế quản lý và sử dụng Quỹ bảo đảm thanh toán sau khi được Bộ Công Thương chấp thuận.</w:t>
      </w:r>
    </w:p>
    <w:p w14:paraId="43293662" w14:textId="77777777" w:rsidR="00660FE6" w:rsidRPr="00660FE6" w:rsidRDefault="00660FE6" w:rsidP="00660FE6">
      <w:pPr>
        <w:shd w:val="clear" w:color="auto" w:fill="FFFFFF"/>
        <w:spacing w:before="120" w:line="264" w:lineRule="auto"/>
        <w:ind w:firstLine="720"/>
        <w:jc w:val="both"/>
        <w:rPr>
          <w:b/>
          <w:bCs/>
          <w:sz w:val="27"/>
          <w:szCs w:val="27"/>
        </w:rPr>
      </w:pPr>
      <w:r w:rsidRPr="00660FE6">
        <w:rPr>
          <w:b/>
          <w:bCs/>
          <w:sz w:val="27"/>
          <w:szCs w:val="27"/>
        </w:rPr>
        <w:t>Điều 26. Xử lý thành viên mất khả năng thanh toán</w:t>
      </w:r>
    </w:p>
    <w:p w14:paraId="1F1817C8"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lastRenderedPageBreak/>
        <w:t>1. Thành viên bù trừ được xác định là mất khả năng thanh toán khi thuộc một trong các trường hợp sau đây:</w:t>
      </w:r>
    </w:p>
    <w:p w14:paraId="7A5526C0"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a) Không thực hiện nghĩa vụ ký quỹ theo yêu cầu của Trung tâm thanh toán bù trừ;</w:t>
      </w:r>
    </w:p>
    <w:p w14:paraId="2FBC7E73"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b) Không thực hiện đầy đủ nghĩa vụ thanh toán khi đến hạn;</w:t>
      </w:r>
    </w:p>
    <w:p w14:paraId="6D4BCE6D"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c) Bị mở thủ tục phá sản hoặc giải thể theo quy định của pháp luật;</w:t>
      </w:r>
    </w:p>
    <w:p w14:paraId="103B24D6"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d) Trường hợp khác theo Điều lệ hoạt động của Trung tâm thanh toán bù trừ.</w:t>
      </w:r>
    </w:p>
    <w:p w14:paraId="4800D552"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2. Khi phát sinh trường hợp quy định tại khoản 1 Điều này, Trung tâm thanh toán bù trừ quyết định áp dụng một hoặc một số biện pháp sau đây:</w:t>
      </w:r>
    </w:p>
    <w:p w14:paraId="630491BD"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a) Yêu cầu bổ sung ký quỹ;</w:t>
      </w:r>
    </w:p>
    <w:p w14:paraId="4157EF8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b) Hạn chế hoặc đình chỉ hoạt động giao dịch;</w:t>
      </w:r>
    </w:p>
    <w:p w14:paraId="658CEF26"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c) Đóng hoặc thanh lý vị thế giao dịch;</w:t>
      </w:r>
    </w:p>
    <w:p w14:paraId="6ABF6E3A"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d) Xử lý tài sản ký quỹ;</w:t>
      </w:r>
    </w:p>
    <w:p w14:paraId="4CF496B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đ) Chuyển giao vị thế và nghĩa vụ thanh toán theo quy định của Điều lệ hoạt động;</w:t>
      </w:r>
    </w:p>
    <w:p w14:paraId="5E46B6AE"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e) Sử dụng Quỹ bảo đảm thanh toán theo quy định của pháp luật và Điều lệ hoạt động;</w:t>
      </w:r>
    </w:p>
    <w:p w14:paraId="59DB26FF"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g) Biện pháp khác theo quy định của pháp luật.</w:t>
      </w:r>
    </w:p>
    <w:p w14:paraId="4773F328"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3. Việc xử lý thành viên mất khả năng thanh toán được thực hiện theo trình tự sau đây:</w:t>
      </w:r>
    </w:p>
    <w:p w14:paraId="46441C4C"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a) Xác định thành viên mất khả năng thanh toán;</w:t>
      </w:r>
    </w:p>
    <w:p w14:paraId="3DFE767D"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b) Thông báo cho thành viên và các chủ thể có liên quan;</w:t>
      </w:r>
    </w:p>
    <w:p w14:paraId="66145BF2"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c) Áp dụng các biện pháp quy định tại khoản 2 Điều này;</w:t>
      </w:r>
    </w:p>
    <w:p w14:paraId="36183825"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d) Sử dụng các nguồn tài chính theo quy định tại khoản 4 Điều này;</w:t>
      </w:r>
    </w:p>
    <w:p w14:paraId="5A2EA620"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đ) Hoàn tất việc thanh toán bù trừ và xử lý các quyền, nghĩa vụ còn lại.</w:t>
      </w:r>
    </w:p>
    <w:p w14:paraId="4AA80CCA"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4. Các nguồn tài chính được sử dụng theo thứ tự sau đây:</w:t>
      </w:r>
    </w:p>
    <w:p w14:paraId="2BFF8231"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a) Tài sản ký quỹ của thành viên mất khả năng thanh toán;</w:t>
      </w:r>
    </w:p>
    <w:p w14:paraId="04325F5B"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b) Khoản đóng góp của thành viên đó vào Quỹ bảo đảm thanh toán;</w:t>
      </w:r>
    </w:p>
    <w:p w14:paraId="1B80D976"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c) Phần đóng góp của Trung tâm thanh toán bù trừ vào Quỹ bảo đảm thanh toán;</w:t>
      </w:r>
    </w:p>
    <w:p w14:paraId="39234E92"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d) Phần còn lại của Quỹ bảo đảm thanh toán;</w:t>
      </w:r>
    </w:p>
    <w:p w14:paraId="1A8A148D"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đ) Nguồn tài chính hợp pháp khác theo quy định của pháp luật.</w:t>
      </w:r>
    </w:p>
    <w:p w14:paraId="330B2F2D" w14:textId="4C2AFFB1"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lastRenderedPageBreak/>
        <w:t>5. Việc xử lý thành viên mất khả năng thanh toán phải bảo đảm công khai, minh bạch, hạn chế thấp nhất ảnh hưởng đến quyền, lợi ích hợp pháp của các chủ thể tham gia thị trường và an toàn của hệ thống thanh toán bù trừ.</w:t>
      </w:r>
    </w:p>
    <w:p w14:paraId="4F1DB1EE" w14:textId="77777777" w:rsidR="00660FE6" w:rsidRPr="00660FE6" w:rsidRDefault="00660FE6" w:rsidP="00660FE6">
      <w:pPr>
        <w:shd w:val="clear" w:color="auto" w:fill="FFFFFF"/>
        <w:spacing w:before="120" w:line="264" w:lineRule="auto"/>
        <w:ind w:firstLine="720"/>
        <w:jc w:val="both"/>
        <w:rPr>
          <w:sz w:val="27"/>
          <w:szCs w:val="27"/>
        </w:rPr>
      </w:pPr>
      <w:r w:rsidRPr="00660FE6">
        <w:rPr>
          <w:b/>
          <w:bCs/>
          <w:sz w:val="27"/>
          <w:szCs w:val="27"/>
        </w:rPr>
        <w:t>Điều 27. Xử lý tình huống đổ vỡ hệ thống thanh toán bù trừ</w:t>
      </w:r>
    </w:p>
    <w:p w14:paraId="413FD678" w14:textId="77777777" w:rsidR="00660FE6" w:rsidRPr="00660FE6" w:rsidRDefault="00660FE6" w:rsidP="00660FE6">
      <w:pPr>
        <w:shd w:val="clear" w:color="auto" w:fill="FFFFFF"/>
        <w:spacing w:before="120" w:line="264" w:lineRule="auto"/>
        <w:ind w:firstLine="720"/>
        <w:jc w:val="both"/>
        <w:rPr>
          <w:sz w:val="27"/>
          <w:szCs w:val="27"/>
        </w:rPr>
      </w:pPr>
      <w:r w:rsidRPr="00660FE6">
        <w:rPr>
          <w:b/>
          <w:bCs/>
          <w:sz w:val="27"/>
          <w:szCs w:val="27"/>
        </w:rPr>
        <w:t>1.</w:t>
      </w:r>
      <w:r w:rsidRPr="00660FE6">
        <w:rPr>
          <w:sz w:val="27"/>
          <w:szCs w:val="27"/>
        </w:rPr>
        <w:t xml:space="preserve"> Trung tâm thanh toán bù trừ có trách nhiệm xây dựng, ban hành và tổ chức thực hiện phương án xử lý tình huống đổ vỡ hệ thống nhằm bảo đảm hoạt động thanh toán bù trừ được duy trì an toàn, liên tục và hạn chế rủi ro lan truyền trên thị trường giao dịch hàng hóa phái sinh.</w:t>
      </w:r>
    </w:p>
    <w:p w14:paraId="49139FB9" w14:textId="77777777" w:rsidR="00660FE6" w:rsidRPr="00660FE6" w:rsidRDefault="00660FE6" w:rsidP="00660FE6">
      <w:pPr>
        <w:shd w:val="clear" w:color="auto" w:fill="FFFFFF"/>
        <w:spacing w:before="120" w:line="264" w:lineRule="auto"/>
        <w:ind w:firstLine="720"/>
        <w:jc w:val="both"/>
        <w:rPr>
          <w:sz w:val="27"/>
          <w:szCs w:val="27"/>
        </w:rPr>
      </w:pPr>
      <w:r w:rsidRPr="00660FE6">
        <w:rPr>
          <w:b/>
          <w:bCs/>
          <w:sz w:val="27"/>
          <w:szCs w:val="27"/>
        </w:rPr>
        <w:t>2.</w:t>
      </w:r>
      <w:r w:rsidRPr="00660FE6">
        <w:rPr>
          <w:sz w:val="27"/>
          <w:szCs w:val="27"/>
        </w:rPr>
        <w:t xml:space="preserve"> Tình huống đổ vỡ hệ thống bao gồm một hoặc nhiều trường hợp sau đây:</w:t>
      </w:r>
    </w:p>
    <w:p w14:paraId="10E345CA"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a) Nhiều thành viên bù trừ đồng thời mất khả năng thanh toán;</w:t>
      </w:r>
    </w:p>
    <w:p w14:paraId="79F9181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b) Quỹ bảo đảm thanh toán không đủ để xử lý nghĩa vụ thanh toán phát sinh;</w:t>
      </w:r>
    </w:p>
    <w:p w14:paraId="641E3605"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c) Xảy ra sự cố nghiêm trọng đối với hệ thống thanh toán, hệ thống công nghệ thông tin hoặc hạ tầng kỹ thuật của Trung tâm thanh toán bù trừ;</w:t>
      </w:r>
    </w:p>
    <w:p w14:paraId="760B4DD5"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d) Phát sinh rủi ro hệ thống có khả năng ảnh hưởng nghiêm trọng đến hoạt động thanh toán bù trừ;</w:t>
      </w:r>
    </w:p>
    <w:p w14:paraId="2AB5D36D"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đ) Trường hợp khác theo quy định của Điều lệ hoạt động.</w:t>
      </w:r>
    </w:p>
    <w:p w14:paraId="1C7CB792" w14:textId="77777777" w:rsidR="00660FE6" w:rsidRPr="00660FE6" w:rsidRDefault="00660FE6" w:rsidP="00660FE6">
      <w:pPr>
        <w:shd w:val="clear" w:color="auto" w:fill="FFFFFF"/>
        <w:spacing w:before="120" w:line="264" w:lineRule="auto"/>
        <w:ind w:firstLine="720"/>
        <w:jc w:val="both"/>
        <w:rPr>
          <w:sz w:val="27"/>
          <w:szCs w:val="27"/>
        </w:rPr>
      </w:pPr>
      <w:r w:rsidRPr="00660FE6">
        <w:rPr>
          <w:b/>
          <w:bCs/>
          <w:sz w:val="27"/>
          <w:szCs w:val="27"/>
        </w:rPr>
        <w:t>3.</w:t>
      </w:r>
      <w:r w:rsidRPr="00660FE6">
        <w:rPr>
          <w:sz w:val="27"/>
          <w:szCs w:val="27"/>
        </w:rPr>
        <w:t xml:space="preserve"> Khi xảy ra tình huống quy định tại khoản 2 Điều này, Trung tâm thanh toán bù trừ được áp dụng một hoặc một số biện pháp sau đây:</w:t>
      </w:r>
    </w:p>
    <w:p w14:paraId="779B0DA3"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a) Tạm dừng tiếp nhận giao dịch mới;</w:t>
      </w:r>
    </w:p>
    <w:p w14:paraId="12672FDC"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b) Yêu cầu bổ sung ký quỹ;</w:t>
      </w:r>
    </w:p>
    <w:p w14:paraId="1BA3D853"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c) Đóng, thanh lý hoặc chuyển giao vị thế giao dịch theo quy định của Điều lệ hoạt động;</w:t>
      </w:r>
    </w:p>
    <w:p w14:paraId="77AEB3FA"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d) Sử dụng Quỹ bảo đảm thanh toán và các nguồn tài chính hợp pháp khác theo quy định của pháp luật;</w:t>
      </w:r>
    </w:p>
    <w:p w14:paraId="043B7722"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đ) Triển khai phương án bảo đảm hoạt động liên tục và khôi phục hệ thống;</w:t>
      </w:r>
    </w:p>
    <w:p w14:paraId="785609D2"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e) Báo cáo ngay Bộ Công Thương và phối hợp với cơ quan nhà nước có thẩm quyền để xử lý.</w:t>
      </w:r>
    </w:p>
    <w:p w14:paraId="17C3BF84" w14:textId="77777777" w:rsidR="00660FE6" w:rsidRPr="00660FE6" w:rsidRDefault="00660FE6" w:rsidP="00660FE6">
      <w:pPr>
        <w:shd w:val="clear" w:color="auto" w:fill="FFFFFF"/>
        <w:spacing w:before="120" w:line="264" w:lineRule="auto"/>
        <w:ind w:firstLine="720"/>
        <w:jc w:val="both"/>
        <w:rPr>
          <w:sz w:val="27"/>
          <w:szCs w:val="27"/>
        </w:rPr>
      </w:pPr>
      <w:r w:rsidRPr="00660FE6">
        <w:rPr>
          <w:b/>
          <w:bCs/>
          <w:sz w:val="27"/>
          <w:szCs w:val="27"/>
        </w:rPr>
        <w:t>4.</w:t>
      </w:r>
      <w:r w:rsidRPr="00660FE6">
        <w:rPr>
          <w:sz w:val="27"/>
          <w:szCs w:val="27"/>
        </w:rPr>
        <w:t xml:space="preserve"> Điều lệ hoạt động của Trung tâm thanh toán bù trừ quy định chi tiết trình tự, thủ tục xử lý tình huống đổ vỡ hệ thống và việc áp dụng các biện pháp quy định tại Điều này.</w:t>
      </w:r>
    </w:p>
    <w:p w14:paraId="15416B6C" w14:textId="2CB0FD8B" w:rsidR="007264FE" w:rsidRPr="00D37C14" w:rsidRDefault="007264FE" w:rsidP="002D704D">
      <w:pPr>
        <w:shd w:val="clear" w:color="auto" w:fill="FFFFFF"/>
        <w:spacing w:before="120" w:line="264" w:lineRule="auto"/>
        <w:ind w:firstLine="720"/>
        <w:jc w:val="both"/>
        <w:rPr>
          <w:b/>
          <w:bCs/>
          <w:sz w:val="27"/>
          <w:szCs w:val="27"/>
        </w:rPr>
      </w:pPr>
      <w:r w:rsidRPr="00D37C14">
        <w:rPr>
          <w:b/>
          <w:bCs/>
          <w:sz w:val="27"/>
          <w:szCs w:val="27"/>
        </w:rPr>
        <w:t>Điều 2</w:t>
      </w:r>
      <w:r w:rsidR="00660FE6">
        <w:rPr>
          <w:b/>
          <w:bCs/>
          <w:sz w:val="27"/>
          <w:szCs w:val="27"/>
        </w:rPr>
        <w:t>8</w:t>
      </w:r>
      <w:r w:rsidRPr="00D37C14">
        <w:rPr>
          <w:b/>
          <w:bCs/>
          <w:sz w:val="27"/>
          <w:szCs w:val="27"/>
        </w:rPr>
        <w:t>. Tạm đình chỉ hoạt động, thu hồi Giấy phép</w:t>
      </w:r>
    </w:p>
    <w:p w14:paraId="0FF5B023" w14:textId="14CE90C4"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1. </w:t>
      </w:r>
      <w:r w:rsidRPr="007264FE">
        <w:rPr>
          <w:sz w:val="27"/>
          <w:szCs w:val="27"/>
        </w:rPr>
        <w:t>Trung tâm thanh toán bù trừ bị tạm đình chỉ hoạt động trong các trường hợp sau đây:</w:t>
      </w:r>
    </w:p>
    <w:p w14:paraId="560E7B74" w14:textId="660C54B3"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a) Không duy trì một trong các điều kiện cấp Giấy phép theo quy định của pháp luật;</w:t>
      </w:r>
    </w:p>
    <w:p w14:paraId="7B005B20" w14:textId="021A367D"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lastRenderedPageBreak/>
        <w:t>b) Vi phạm nghiêm trọng quy định về quản trị rủi ro, ký quỹ, thanh toán bù trừ hoặc an toàn hệ thống;</w:t>
      </w:r>
    </w:p>
    <w:p w14:paraId="4FE58CA4" w14:textId="42A91C9F"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c) Không thực hiện yêu cầu khắc phục vi phạm của cơ quan nhà nước có thẩm quyền;</w:t>
      </w:r>
    </w:p>
    <w:p w14:paraId="2FBC258D" w14:textId="6CBBD6FA"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d) Các trường hợp khác theo quy định của pháp luật.</w:t>
      </w:r>
    </w:p>
    <w:p w14:paraId="5FF954E8" w14:textId="7D4E79F5" w:rsidR="007264FE" w:rsidRPr="007264FE" w:rsidRDefault="00171E58" w:rsidP="00C66292">
      <w:pPr>
        <w:shd w:val="clear" w:color="auto" w:fill="FFFFFF"/>
        <w:spacing w:before="120" w:line="264" w:lineRule="auto"/>
        <w:ind w:firstLine="720"/>
        <w:jc w:val="both"/>
        <w:rPr>
          <w:sz w:val="27"/>
          <w:szCs w:val="27"/>
        </w:rPr>
      </w:pPr>
      <w:r>
        <w:rPr>
          <w:sz w:val="27"/>
          <w:szCs w:val="27"/>
        </w:rPr>
        <w:t xml:space="preserve">2. </w:t>
      </w:r>
      <w:r w:rsidR="007264FE" w:rsidRPr="007264FE">
        <w:rPr>
          <w:sz w:val="27"/>
          <w:szCs w:val="27"/>
        </w:rPr>
        <w:t>Bộ Công Thương quyết định tạm đình chỉ hoạt động của Trung tâm thanh toán bù trừ.</w:t>
      </w:r>
    </w:p>
    <w:p w14:paraId="2A646539" w14:textId="4E54062D" w:rsidR="007264FE" w:rsidRPr="007264FE" w:rsidRDefault="00171E58" w:rsidP="00C66292">
      <w:pPr>
        <w:shd w:val="clear" w:color="auto" w:fill="FFFFFF"/>
        <w:spacing w:before="120" w:line="264" w:lineRule="auto"/>
        <w:ind w:firstLine="720"/>
        <w:jc w:val="both"/>
        <w:rPr>
          <w:sz w:val="27"/>
          <w:szCs w:val="27"/>
        </w:rPr>
      </w:pPr>
      <w:r>
        <w:rPr>
          <w:sz w:val="27"/>
          <w:szCs w:val="27"/>
        </w:rPr>
        <w:t xml:space="preserve">3. </w:t>
      </w:r>
      <w:r w:rsidR="007264FE" w:rsidRPr="007264FE">
        <w:rPr>
          <w:sz w:val="27"/>
          <w:szCs w:val="27"/>
        </w:rPr>
        <w:t>Trung tâm thanh toán bù trừ bị thu hồi Giấy phép trong các trường hợp sau đây:</w:t>
      </w:r>
    </w:p>
    <w:p w14:paraId="5F4C02BD" w14:textId="087DDA7F"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a) Không khắc phục được nguyên nhân dẫn đến việc bị tạm đình chỉ hoạt động trong thời hạn quy định;</w:t>
      </w:r>
    </w:p>
    <w:p w14:paraId="073FA616" w14:textId="5F33EE0F"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b) Ngừng hoạt động liên tục từ 12 tháng trở lên mà không có lý do chính đáng;</w:t>
      </w:r>
    </w:p>
    <w:p w14:paraId="5683F1F3" w14:textId="6640B0EE"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c) Hồ sơ đề nghị cấp Giấy phép có thông tin giả mạo;</w:t>
      </w:r>
    </w:p>
    <w:p w14:paraId="74B1E9B8" w14:textId="5AD0817C"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d) Bị giải thể hoặc phá sản theo quy định của pháp luật;</w:t>
      </w:r>
    </w:p>
    <w:p w14:paraId="4A1FE679" w14:textId="0C0468E3"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đ) Tự nguyện chấm dứt hoạt động và được Bộ Công Thương chấp thuận;</w:t>
      </w:r>
    </w:p>
    <w:p w14:paraId="6A84F1E3" w14:textId="13A3B568"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e) Các trường hợp khác theo quy định của pháp luật.</w:t>
      </w:r>
    </w:p>
    <w:p w14:paraId="094090B2" w14:textId="6FCC1DFD" w:rsidR="007264FE" w:rsidRPr="007264FE" w:rsidRDefault="00171E58" w:rsidP="00C66292">
      <w:pPr>
        <w:shd w:val="clear" w:color="auto" w:fill="FFFFFF"/>
        <w:spacing w:before="120" w:line="264" w:lineRule="auto"/>
        <w:ind w:firstLine="720"/>
        <w:jc w:val="both"/>
        <w:rPr>
          <w:sz w:val="27"/>
          <w:szCs w:val="27"/>
        </w:rPr>
      </w:pPr>
      <w:r>
        <w:rPr>
          <w:sz w:val="27"/>
          <w:szCs w:val="27"/>
        </w:rPr>
        <w:t xml:space="preserve">4. </w:t>
      </w:r>
      <w:r w:rsidR="007264FE" w:rsidRPr="007264FE">
        <w:rPr>
          <w:sz w:val="27"/>
          <w:szCs w:val="27"/>
        </w:rPr>
        <w:t>Trước khi thu hồi Giấy phép, Bộ Công Thương có trách nhiệm xây dựng phương án xử lý các giao dịch, vị thế mở, tài sản ký quỹ và quyền lợi hợp pháp của các chủ thể tham gia thị trường.</w:t>
      </w:r>
    </w:p>
    <w:p w14:paraId="49FAE03F" w14:textId="77777777" w:rsidR="002E1AB3" w:rsidRDefault="00171E58" w:rsidP="002E1AB3">
      <w:pPr>
        <w:shd w:val="clear" w:color="auto" w:fill="FFFFFF"/>
        <w:spacing w:before="120" w:line="264" w:lineRule="auto"/>
        <w:ind w:firstLine="720"/>
        <w:jc w:val="both"/>
        <w:rPr>
          <w:sz w:val="27"/>
          <w:szCs w:val="27"/>
        </w:rPr>
      </w:pPr>
      <w:r>
        <w:rPr>
          <w:sz w:val="27"/>
          <w:szCs w:val="27"/>
        </w:rPr>
        <w:t xml:space="preserve">5. </w:t>
      </w:r>
      <w:r w:rsidR="007264FE" w:rsidRPr="007264FE">
        <w:rPr>
          <w:sz w:val="27"/>
          <w:szCs w:val="27"/>
        </w:rPr>
        <w:t>Trình tự, thủ tục tạm đình chỉ hoạt động, thu hồi Giấy phép và xử lý các nghĩa vụ liên quan được thực hiện theo quy định của Bộ Công Thương.</w:t>
      </w:r>
    </w:p>
    <w:p w14:paraId="08A56CC2" w14:textId="0FFF2353" w:rsidR="000C45DD" w:rsidRPr="002E1AB3" w:rsidRDefault="000C45DD" w:rsidP="002E1AB3">
      <w:pPr>
        <w:shd w:val="clear" w:color="auto" w:fill="FFFFFF"/>
        <w:spacing w:before="120" w:line="264" w:lineRule="auto"/>
        <w:jc w:val="center"/>
        <w:rPr>
          <w:sz w:val="27"/>
          <w:szCs w:val="27"/>
        </w:rPr>
      </w:pPr>
      <w:r w:rsidRPr="00D37C14">
        <w:rPr>
          <w:b/>
          <w:bCs/>
          <w:sz w:val="27"/>
          <w:szCs w:val="27"/>
        </w:rPr>
        <w:t>Chương IV</w:t>
      </w:r>
    </w:p>
    <w:p w14:paraId="4D49F7D6" w14:textId="77777777" w:rsidR="000C45DD" w:rsidRDefault="000C45DD" w:rsidP="002E1AB3">
      <w:pPr>
        <w:shd w:val="clear" w:color="auto" w:fill="FFFFFF"/>
        <w:spacing w:before="120" w:line="264" w:lineRule="auto"/>
        <w:ind w:firstLine="720"/>
        <w:jc w:val="center"/>
        <w:rPr>
          <w:b/>
          <w:bCs/>
          <w:sz w:val="27"/>
          <w:szCs w:val="27"/>
        </w:rPr>
      </w:pPr>
      <w:r w:rsidRPr="00D37C14">
        <w:rPr>
          <w:b/>
          <w:bCs/>
          <w:sz w:val="27"/>
          <w:szCs w:val="27"/>
        </w:rPr>
        <w:t>THÀNH VIÊN THỊ TRƯỜNG, NHÀ ĐẦU TƯ VÀ CHỨNG CHỈ HÀNH NGHỀ</w:t>
      </w:r>
    </w:p>
    <w:p w14:paraId="72CD40B6" w14:textId="70A6B886" w:rsidR="002E1AB3" w:rsidRPr="002E1AB3" w:rsidRDefault="002E1AB3" w:rsidP="006338CD">
      <w:pPr>
        <w:shd w:val="clear" w:color="auto" w:fill="FFFFFF"/>
        <w:spacing w:before="120" w:line="264" w:lineRule="auto"/>
        <w:ind w:firstLine="720"/>
        <w:jc w:val="center"/>
        <w:rPr>
          <w:b/>
          <w:bCs/>
          <w:sz w:val="27"/>
          <w:szCs w:val="27"/>
        </w:rPr>
      </w:pPr>
      <w:r w:rsidRPr="002E1AB3">
        <w:rPr>
          <w:b/>
          <w:bCs/>
          <w:sz w:val="27"/>
          <w:szCs w:val="27"/>
        </w:rPr>
        <w:t xml:space="preserve">Mục 1. </w:t>
      </w:r>
      <w:r w:rsidR="00FF325F">
        <w:rPr>
          <w:b/>
          <w:bCs/>
          <w:sz w:val="27"/>
          <w:szCs w:val="27"/>
        </w:rPr>
        <w:t>Thành viên của Sở giao dịch hàng hóa</w:t>
      </w:r>
    </w:p>
    <w:p w14:paraId="4738814D" w14:textId="40A223E3" w:rsidR="002E1AB3" w:rsidRPr="002E1AB3" w:rsidRDefault="002E1AB3" w:rsidP="006338CD">
      <w:pPr>
        <w:shd w:val="clear" w:color="auto" w:fill="FFFFFF"/>
        <w:spacing w:before="120" w:line="264" w:lineRule="auto"/>
        <w:ind w:firstLine="720"/>
        <w:jc w:val="both"/>
        <w:rPr>
          <w:b/>
          <w:bCs/>
          <w:sz w:val="27"/>
          <w:szCs w:val="27"/>
        </w:rPr>
      </w:pPr>
      <w:r w:rsidRPr="002E1AB3">
        <w:rPr>
          <w:b/>
          <w:bCs/>
          <w:sz w:val="27"/>
          <w:szCs w:val="27"/>
        </w:rPr>
        <w:t>Điều 2</w:t>
      </w:r>
      <w:r w:rsidR="00660FE6">
        <w:rPr>
          <w:b/>
          <w:bCs/>
          <w:sz w:val="27"/>
          <w:szCs w:val="27"/>
        </w:rPr>
        <w:t>9</w:t>
      </w:r>
      <w:r w:rsidRPr="002E1AB3">
        <w:rPr>
          <w:b/>
          <w:bCs/>
          <w:sz w:val="27"/>
          <w:szCs w:val="27"/>
        </w:rPr>
        <w:t>. Điều kiện công nhận thành viên của Sở giao dịch hàng hóa</w:t>
      </w:r>
    </w:p>
    <w:p w14:paraId="7120D694" w14:textId="3B7E048C"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1. Tổ chức đề nghị trở thành thành viên của Sở giao dịch hàng hóa phải đáp ứng các điều kiện sau đây:</w:t>
      </w:r>
    </w:p>
    <w:p w14:paraId="6AAC97FE" w14:textId="6C8145A0"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a) Được thành lập và hoạt động hợp pháp theo quy định của pháp luật;</w:t>
      </w:r>
    </w:p>
    <w:p w14:paraId="65ECE5CB" w14:textId="3658F201"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b) Có năng lực tài chính đáp ứng yêu cầu đối với từng loại thành viên;</w:t>
      </w:r>
    </w:p>
    <w:p w14:paraId="30C200C8" w14:textId="0D48D2FA"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c) Có hệ thống công nghệ thông tin, quản trị rủi ro và kiểm soát nội bộ đáp ứng yêu cầu kết nối với Sở giao dịch hàng hóa và Trung tâm thanh toán bù trừ;</w:t>
      </w:r>
    </w:p>
    <w:p w14:paraId="54F2FD6A" w14:textId="0A054FC3"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d) Có đội ngũ nhân sự đáp ứng yêu cầu chuyên môn, nghiệp vụ theo quy định;</w:t>
      </w:r>
    </w:p>
    <w:p w14:paraId="147F87F0" w14:textId="08D1A2C4"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lastRenderedPageBreak/>
        <w:t>đ) Thực hiện ký quỹ, đóng phí thành viên và các nghĩa vụ tài chính khác theo quy định của pháp luật và Điều lệ hoạt động của Sở giao dịch hàng hóa;</w:t>
      </w:r>
    </w:p>
    <w:p w14:paraId="2BC2591B" w14:textId="6D5DF225"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e) Đáp ứng các điều kiện khác theo quy định của Luật, Nghị định này và Điều lệ hoạt động của Sở giao dịch hàng hóa.</w:t>
      </w:r>
    </w:p>
    <w:p w14:paraId="59E12810" w14:textId="061A89AD"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2. Ngoài các điều kiện quy định tại khoản 1 Điều này, từng loại thành viên phải đáp ứng các điều kiện riêng do Sở giao dịch hàng hóa quy định trong Điều lệ hoạt động sau khi được Bộ Công Thương phê chuẩn.</w:t>
      </w:r>
    </w:p>
    <w:p w14:paraId="2F984E04" w14:textId="77777777" w:rsidR="002E1AB3" w:rsidRDefault="002E1AB3" w:rsidP="006338CD">
      <w:pPr>
        <w:shd w:val="clear" w:color="auto" w:fill="FFFFFF"/>
        <w:spacing w:before="120" w:line="264" w:lineRule="auto"/>
        <w:ind w:firstLine="720"/>
        <w:jc w:val="both"/>
        <w:rPr>
          <w:sz w:val="27"/>
          <w:szCs w:val="27"/>
        </w:rPr>
      </w:pPr>
      <w:r w:rsidRPr="002E1AB3">
        <w:rPr>
          <w:sz w:val="27"/>
          <w:szCs w:val="27"/>
        </w:rPr>
        <w:t>3. Hồ sơ, trình tự, thủ tục công nhận, thay đổi, tạm đình chỉ, chấm dứt tư cách thành viên thực hiện theo Điều lệ hoạt động của Sở giao dịch hàng hóa.</w:t>
      </w:r>
    </w:p>
    <w:p w14:paraId="5ADD5611" w14:textId="6E1A2184" w:rsidR="002E1AB3" w:rsidRDefault="002E1AB3" w:rsidP="006338CD">
      <w:pPr>
        <w:shd w:val="clear" w:color="auto" w:fill="FFFFFF"/>
        <w:spacing w:before="120" w:line="264" w:lineRule="auto"/>
        <w:ind w:firstLine="720"/>
        <w:jc w:val="both"/>
        <w:rPr>
          <w:sz w:val="27"/>
          <w:szCs w:val="27"/>
        </w:rPr>
      </w:pPr>
      <w:r w:rsidRPr="002E1AB3">
        <w:rPr>
          <w:b/>
          <w:bCs/>
          <w:sz w:val="27"/>
          <w:szCs w:val="27"/>
        </w:rPr>
        <w:t xml:space="preserve">Điều </w:t>
      </w:r>
      <w:r w:rsidR="00660FE6">
        <w:rPr>
          <w:b/>
          <w:bCs/>
          <w:sz w:val="27"/>
          <w:szCs w:val="27"/>
        </w:rPr>
        <w:t>30</w:t>
      </w:r>
      <w:r w:rsidRPr="002E1AB3">
        <w:rPr>
          <w:b/>
          <w:bCs/>
          <w:sz w:val="27"/>
          <w:szCs w:val="27"/>
        </w:rPr>
        <w:t>. Quyền và nghĩa vụ của thành viên Sở giao dịch hàng hóa</w:t>
      </w:r>
    </w:p>
    <w:p w14:paraId="544813EA" w14:textId="1203E07D" w:rsidR="002E1AB3" w:rsidRPr="002E1AB3" w:rsidRDefault="002E1AB3" w:rsidP="006338CD">
      <w:pPr>
        <w:shd w:val="clear" w:color="auto" w:fill="FFFFFF"/>
        <w:spacing w:before="120" w:line="264" w:lineRule="auto"/>
        <w:ind w:firstLine="720"/>
        <w:jc w:val="both"/>
        <w:rPr>
          <w:sz w:val="27"/>
          <w:szCs w:val="27"/>
        </w:rPr>
      </w:pPr>
      <w:r>
        <w:rPr>
          <w:sz w:val="27"/>
          <w:szCs w:val="27"/>
        </w:rPr>
        <w:t xml:space="preserve">1. </w:t>
      </w:r>
      <w:r w:rsidRPr="002E1AB3">
        <w:rPr>
          <w:sz w:val="27"/>
          <w:szCs w:val="27"/>
        </w:rPr>
        <w:t>Thành viên Sở giao dịch hàng hóa có các quyền sau đây:</w:t>
      </w:r>
    </w:p>
    <w:p w14:paraId="6C30EA1F"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a) Thực hiện hoạt động giao dịch theo phạm vi được công nhận;</w:t>
      </w:r>
    </w:p>
    <w:p w14:paraId="2B92999B"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b) Được sử dụng hệ thống giao dịch, các dịch vụ và tiện ích do Sở giao dịch hàng hóa cung cấp;</w:t>
      </w:r>
    </w:p>
    <w:p w14:paraId="321B89FB"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c) Được cung cấp thông tin phục vụ hoạt động giao dịch;</w:t>
      </w:r>
    </w:p>
    <w:p w14:paraId="65891E46"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d) Được kiến nghị, khiếu nại theo quy định của pháp luật;</w:t>
      </w:r>
    </w:p>
    <w:p w14:paraId="185686EC" w14:textId="77777777" w:rsidR="002E1AB3" w:rsidRDefault="002E1AB3" w:rsidP="006338CD">
      <w:pPr>
        <w:shd w:val="clear" w:color="auto" w:fill="FFFFFF"/>
        <w:spacing w:before="120" w:line="264" w:lineRule="auto"/>
        <w:ind w:firstLine="720"/>
        <w:jc w:val="both"/>
        <w:rPr>
          <w:sz w:val="27"/>
          <w:szCs w:val="27"/>
        </w:rPr>
      </w:pPr>
      <w:r w:rsidRPr="002E1AB3">
        <w:rPr>
          <w:sz w:val="27"/>
          <w:szCs w:val="27"/>
        </w:rPr>
        <w:t>đ) Các quyền khác theo quy định của pháp luật và Điều lệ hoạt động.</w:t>
      </w:r>
    </w:p>
    <w:p w14:paraId="432CE4FE" w14:textId="59D1E38A" w:rsidR="002E1AB3" w:rsidRPr="002E1AB3" w:rsidRDefault="002E1AB3" w:rsidP="006338CD">
      <w:pPr>
        <w:shd w:val="clear" w:color="auto" w:fill="FFFFFF"/>
        <w:spacing w:before="120" w:line="264" w:lineRule="auto"/>
        <w:ind w:firstLine="720"/>
        <w:jc w:val="both"/>
        <w:rPr>
          <w:sz w:val="27"/>
          <w:szCs w:val="27"/>
        </w:rPr>
      </w:pPr>
      <w:r>
        <w:rPr>
          <w:sz w:val="27"/>
          <w:szCs w:val="27"/>
        </w:rPr>
        <w:t xml:space="preserve">2. </w:t>
      </w:r>
      <w:r w:rsidRPr="002E1AB3">
        <w:rPr>
          <w:sz w:val="27"/>
          <w:szCs w:val="27"/>
        </w:rPr>
        <w:t>Thành viên Sở giao dịch hàng hóa có các nghĩa vụ sau đây:</w:t>
      </w:r>
    </w:p>
    <w:p w14:paraId="2C59B738"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a) Duy trì các điều kiện trở thành thành viên trong suốt thời gian hoạt động;</w:t>
      </w:r>
    </w:p>
    <w:p w14:paraId="08D6BC1C"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b) Tuân thủ quy định của Luật, Nghị định này, Điều lệ và quy chế hoạt động của Sở giao dịch hàng hóa;</w:t>
      </w:r>
    </w:p>
    <w:p w14:paraId="30FB2CB4"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c) Thực hiện đầy đủ nghĩa vụ ký quỹ, thanh toán, báo cáo và nghĩa vụ tài chính khác;</w:t>
      </w:r>
    </w:p>
    <w:p w14:paraId="2EEEC783"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d) Thiết lập và duy trì hệ thống quản trị rủi ro, kiểm soát nội bộ, quản lý xung đột lợi ích theo quy định;</w:t>
      </w:r>
    </w:p>
    <w:p w14:paraId="1968C96E"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đ) Quản lý tách biệt tài sản của khách hàng với tài sản của mình; không được sử dụng tài sản của khách hàng trái quy định của pháp luật;</w:t>
      </w:r>
    </w:p>
    <w:p w14:paraId="64043675"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e) Phối hợp với Sở giao dịch hàng hóa, Trung tâm thanh toán bù trừ và cơ quan quản lý nhà nước trong hoạt động giám sát, thanh tra, kiểm tra;</w:t>
      </w:r>
    </w:p>
    <w:p w14:paraId="10AA1ADF"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g) Lưu trữ hồ sơ, dữ liệu giao dịch và cung cấp thông tin theo quy định;</w:t>
      </w:r>
    </w:p>
    <w:p w14:paraId="7F216D4D" w14:textId="28A65F04" w:rsidR="002E1AB3" w:rsidRPr="002E1AB3" w:rsidRDefault="002E1AB3" w:rsidP="00AB0639">
      <w:pPr>
        <w:shd w:val="clear" w:color="auto" w:fill="FFFFFF"/>
        <w:spacing w:before="120" w:line="264" w:lineRule="auto"/>
        <w:ind w:firstLine="720"/>
        <w:jc w:val="both"/>
        <w:rPr>
          <w:sz w:val="27"/>
          <w:szCs w:val="27"/>
        </w:rPr>
      </w:pPr>
      <w:r w:rsidRPr="002E1AB3">
        <w:rPr>
          <w:sz w:val="27"/>
          <w:szCs w:val="27"/>
        </w:rPr>
        <w:t>h) Thực hiện các nghĩa vụ khác theo quy định của pháp luật.</w:t>
      </w:r>
    </w:p>
    <w:p w14:paraId="58D9C911" w14:textId="2AD24331" w:rsidR="00D37C14" w:rsidRPr="00D37C14" w:rsidRDefault="00D37C14" w:rsidP="006338CD">
      <w:pPr>
        <w:shd w:val="clear" w:color="auto" w:fill="FFFFFF"/>
        <w:spacing w:before="120" w:line="264" w:lineRule="auto"/>
        <w:ind w:firstLine="720"/>
        <w:jc w:val="both"/>
        <w:rPr>
          <w:b/>
          <w:bCs/>
          <w:sz w:val="27"/>
          <w:szCs w:val="27"/>
        </w:rPr>
      </w:pPr>
      <w:r w:rsidRPr="00D37C14">
        <w:rPr>
          <w:b/>
          <w:bCs/>
          <w:sz w:val="27"/>
          <w:szCs w:val="27"/>
        </w:rPr>
        <w:t>Điều 3</w:t>
      </w:r>
      <w:r w:rsidR="00660FE6">
        <w:rPr>
          <w:b/>
          <w:bCs/>
          <w:sz w:val="27"/>
          <w:szCs w:val="27"/>
        </w:rPr>
        <w:t>1</w:t>
      </w:r>
      <w:r w:rsidRPr="00D37C14">
        <w:rPr>
          <w:b/>
          <w:bCs/>
          <w:sz w:val="27"/>
          <w:szCs w:val="27"/>
        </w:rPr>
        <w:t>. Điều kiện thành viên môi giới</w:t>
      </w:r>
    </w:p>
    <w:p w14:paraId="360368EB" w14:textId="0569F243" w:rsidR="00D37C14" w:rsidRPr="00D37C14" w:rsidRDefault="00D37C14" w:rsidP="006338CD">
      <w:pPr>
        <w:shd w:val="clear" w:color="auto" w:fill="FFFFFF"/>
        <w:spacing w:before="120" w:line="264" w:lineRule="auto"/>
        <w:ind w:firstLine="720"/>
        <w:jc w:val="both"/>
        <w:rPr>
          <w:sz w:val="27"/>
          <w:szCs w:val="27"/>
        </w:rPr>
      </w:pPr>
      <w:r>
        <w:rPr>
          <w:sz w:val="27"/>
          <w:szCs w:val="27"/>
        </w:rPr>
        <w:t xml:space="preserve">1. </w:t>
      </w:r>
      <w:r w:rsidRPr="00D37C14">
        <w:rPr>
          <w:sz w:val="27"/>
          <w:szCs w:val="27"/>
        </w:rPr>
        <w:t>Thành viên môi giới là doanh nghiệp được Sở giao dịch hàng hóa chấp thuận thực hiện hoạt động môi giới giao dịch hàng hóa phái sinh.</w:t>
      </w:r>
    </w:p>
    <w:p w14:paraId="20CDF214" w14:textId="051C0DD0" w:rsidR="00D37C14" w:rsidRPr="00D37C14" w:rsidRDefault="00D37C14" w:rsidP="006338CD">
      <w:pPr>
        <w:shd w:val="clear" w:color="auto" w:fill="FFFFFF"/>
        <w:spacing w:before="120" w:line="264" w:lineRule="auto"/>
        <w:ind w:firstLine="720"/>
        <w:jc w:val="both"/>
        <w:rPr>
          <w:sz w:val="27"/>
          <w:szCs w:val="27"/>
        </w:rPr>
      </w:pPr>
      <w:r>
        <w:rPr>
          <w:sz w:val="27"/>
          <w:szCs w:val="27"/>
        </w:rPr>
        <w:lastRenderedPageBreak/>
        <w:t xml:space="preserve">2. </w:t>
      </w:r>
      <w:r w:rsidRPr="00D37C14">
        <w:rPr>
          <w:sz w:val="27"/>
          <w:szCs w:val="27"/>
        </w:rPr>
        <w:t>Thành viên môi giới phải đáp ứng các điều kiện sau đây:</w:t>
      </w:r>
    </w:p>
    <w:p w14:paraId="2215BAA2" w14:textId="204A9412" w:rsidR="00D37C14" w:rsidRPr="00D37C14" w:rsidRDefault="00D37C14" w:rsidP="006338CD">
      <w:pPr>
        <w:shd w:val="clear" w:color="auto" w:fill="FFFFFF"/>
        <w:spacing w:before="120" w:line="264" w:lineRule="auto"/>
        <w:ind w:firstLine="720"/>
        <w:jc w:val="both"/>
        <w:rPr>
          <w:sz w:val="27"/>
          <w:szCs w:val="27"/>
        </w:rPr>
      </w:pPr>
      <w:r w:rsidRPr="00D37C14">
        <w:rPr>
          <w:sz w:val="27"/>
          <w:szCs w:val="27"/>
        </w:rPr>
        <w:t>a) Được thành lập hợp pháp tại Việt Nam;</w:t>
      </w:r>
    </w:p>
    <w:p w14:paraId="0BEAB751" w14:textId="681F3028" w:rsidR="00D37C14" w:rsidRPr="00D37C14" w:rsidRDefault="00D37C14" w:rsidP="006338CD">
      <w:pPr>
        <w:shd w:val="clear" w:color="auto" w:fill="FFFFFF"/>
        <w:spacing w:before="120" w:line="264" w:lineRule="auto"/>
        <w:ind w:firstLine="720"/>
        <w:jc w:val="both"/>
        <w:rPr>
          <w:sz w:val="27"/>
          <w:szCs w:val="27"/>
        </w:rPr>
      </w:pPr>
      <w:r w:rsidRPr="00D37C14">
        <w:rPr>
          <w:sz w:val="27"/>
          <w:szCs w:val="27"/>
        </w:rPr>
        <w:t>b) Có vốn điều lệ thực góp tối thiểu 50 tỷ đồng;</w:t>
      </w:r>
    </w:p>
    <w:p w14:paraId="4EB74F9A" w14:textId="0F876286" w:rsidR="00D37C14" w:rsidRPr="00D37C14" w:rsidRDefault="00D37C14" w:rsidP="006338CD">
      <w:pPr>
        <w:shd w:val="clear" w:color="auto" w:fill="FFFFFF"/>
        <w:spacing w:before="120" w:line="264" w:lineRule="auto"/>
        <w:ind w:firstLine="720"/>
        <w:jc w:val="both"/>
        <w:rPr>
          <w:sz w:val="27"/>
          <w:szCs w:val="27"/>
        </w:rPr>
      </w:pPr>
      <w:r w:rsidRPr="00D37C14">
        <w:rPr>
          <w:sz w:val="27"/>
          <w:szCs w:val="27"/>
        </w:rPr>
        <w:t>c) Có hệ thống quản lý khách hàng và quản lý giao dịch phù hợp;</w:t>
      </w:r>
    </w:p>
    <w:p w14:paraId="5F613F4E" w14:textId="57DB690C" w:rsidR="00D37C14" w:rsidRPr="00D37C14" w:rsidRDefault="00D37C14" w:rsidP="006338CD">
      <w:pPr>
        <w:shd w:val="clear" w:color="auto" w:fill="FFFFFF"/>
        <w:spacing w:before="120" w:line="264" w:lineRule="auto"/>
        <w:ind w:firstLine="720"/>
        <w:jc w:val="both"/>
        <w:rPr>
          <w:sz w:val="27"/>
          <w:szCs w:val="27"/>
        </w:rPr>
      </w:pPr>
      <w:r w:rsidRPr="00D37C14">
        <w:rPr>
          <w:sz w:val="27"/>
          <w:szCs w:val="27"/>
        </w:rPr>
        <w:t>d) Có ít nhất 03 nhân viên được cấp chứng chỉ hành nghề giao dịch hàng hóa phái sinh;</w:t>
      </w:r>
    </w:p>
    <w:p w14:paraId="4812009D" w14:textId="1759DE4F" w:rsidR="00D37C14" w:rsidRPr="00D37C14" w:rsidRDefault="00D37C14" w:rsidP="006338CD">
      <w:pPr>
        <w:shd w:val="clear" w:color="auto" w:fill="FFFFFF"/>
        <w:spacing w:before="120" w:line="264" w:lineRule="auto"/>
        <w:ind w:firstLine="720"/>
        <w:jc w:val="both"/>
        <w:rPr>
          <w:sz w:val="27"/>
          <w:szCs w:val="27"/>
        </w:rPr>
      </w:pPr>
      <w:r w:rsidRPr="00D37C14">
        <w:rPr>
          <w:sz w:val="27"/>
          <w:szCs w:val="27"/>
        </w:rPr>
        <w:t>đ) Có quy trình quản lý xung đột lợi ích và bảo vệ khách hàng.</w:t>
      </w:r>
    </w:p>
    <w:p w14:paraId="3DCFE2A9" w14:textId="337B3F6E" w:rsidR="00D37C14" w:rsidRPr="00D37C14" w:rsidRDefault="00D37C14" w:rsidP="006338CD">
      <w:pPr>
        <w:shd w:val="clear" w:color="auto" w:fill="FFFFFF"/>
        <w:spacing w:before="120" w:line="264" w:lineRule="auto"/>
        <w:ind w:firstLine="720"/>
        <w:jc w:val="both"/>
        <w:rPr>
          <w:sz w:val="27"/>
          <w:szCs w:val="27"/>
        </w:rPr>
      </w:pPr>
      <w:r>
        <w:rPr>
          <w:sz w:val="27"/>
          <w:szCs w:val="27"/>
        </w:rPr>
        <w:t xml:space="preserve">3. </w:t>
      </w:r>
      <w:r w:rsidRPr="00D37C14">
        <w:rPr>
          <w:sz w:val="27"/>
          <w:szCs w:val="27"/>
        </w:rPr>
        <w:t>Thành viên môi giới không được thực hiện hoạt động tự doanh, trừ trường hợp pháp luật có quy định khác.</w:t>
      </w:r>
    </w:p>
    <w:p w14:paraId="46DBC82B" w14:textId="43A3030D" w:rsidR="000B03B5" w:rsidRPr="000B03B5" w:rsidRDefault="000B03B5" w:rsidP="000B03B5">
      <w:pPr>
        <w:shd w:val="clear" w:color="auto" w:fill="FFFFFF"/>
        <w:spacing w:before="120" w:line="264" w:lineRule="auto"/>
        <w:ind w:firstLine="720"/>
        <w:jc w:val="both"/>
        <w:rPr>
          <w:b/>
          <w:bCs/>
          <w:sz w:val="27"/>
          <w:szCs w:val="27"/>
        </w:rPr>
      </w:pPr>
      <w:r w:rsidRPr="000B03B5">
        <w:rPr>
          <w:b/>
          <w:bCs/>
          <w:sz w:val="27"/>
          <w:szCs w:val="27"/>
        </w:rPr>
        <w:t>Điều 3</w:t>
      </w:r>
      <w:r w:rsidR="00660FE6">
        <w:rPr>
          <w:b/>
          <w:bCs/>
          <w:sz w:val="27"/>
          <w:szCs w:val="27"/>
        </w:rPr>
        <w:t>2</w:t>
      </w:r>
      <w:r w:rsidRPr="000B03B5">
        <w:rPr>
          <w:b/>
          <w:bCs/>
          <w:sz w:val="27"/>
          <w:szCs w:val="27"/>
        </w:rPr>
        <w:t>. Điều kiện thành viên giao dịch</w:t>
      </w:r>
    </w:p>
    <w:p w14:paraId="789B067D" w14:textId="379ACA75" w:rsidR="000B03B5" w:rsidRPr="000B03B5" w:rsidRDefault="000B03B5" w:rsidP="000B03B5">
      <w:pPr>
        <w:shd w:val="clear" w:color="auto" w:fill="FFFFFF"/>
        <w:spacing w:before="120" w:line="264" w:lineRule="auto"/>
        <w:ind w:firstLine="720"/>
        <w:jc w:val="both"/>
        <w:rPr>
          <w:sz w:val="27"/>
          <w:szCs w:val="27"/>
        </w:rPr>
      </w:pPr>
      <w:r>
        <w:rPr>
          <w:sz w:val="27"/>
          <w:szCs w:val="27"/>
        </w:rPr>
        <w:t xml:space="preserve">1. </w:t>
      </w:r>
      <w:r w:rsidRPr="000B03B5">
        <w:rPr>
          <w:sz w:val="27"/>
          <w:szCs w:val="27"/>
        </w:rPr>
        <w:t>Thành viên giao dịch là tổ chức được Sở giao dịch hàng hóa chấp thuận thực hiện giao dịch hàng hóa phái sinh cho chính mình.</w:t>
      </w:r>
    </w:p>
    <w:p w14:paraId="4A22E2C0" w14:textId="0659FEAB" w:rsidR="000B03B5" w:rsidRPr="000B03B5" w:rsidRDefault="000B03B5" w:rsidP="000B03B5">
      <w:pPr>
        <w:shd w:val="clear" w:color="auto" w:fill="FFFFFF"/>
        <w:spacing w:before="120" w:line="264" w:lineRule="auto"/>
        <w:ind w:firstLine="720"/>
        <w:jc w:val="both"/>
        <w:rPr>
          <w:sz w:val="27"/>
          <w:szCs w:val="27"/>
        </w:rPr>
      </w:pPr>
      <w:r>
        <w:rPr>
          <w:sz w:val="27"/>
          <w:szCs w:val="27"/>
        </w:rPr>
        <w:t xml:space="preserve">2. </w:t>
      </w:r>
      <w:r w:rsidRPr="000B03B5">
        <w:rPr>
          <w:sz w:val="27"/>
          <w:szCs w:val="27"/>
        </w:rPr>
        <w:t>Thành viên giao dịch phải đáp ứng các điều kiện sau đây:</w:t>
      </w:r>
    </w:p>
    <w:p w14:paraId="3C221BA1" w14:textId="458B9C98"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a) Là pháp nhân được thành lập và hoạt động hợp pháp;</w:t>
      </w:r>
    </w:p>
    <w:p w14:paraId="7EF5A633" w14:textId="18034F15"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b) Có vốn điều lệ tối thiểu 100 tỷ đồng;</w:t>
      </w:r>
    </w:p>
    <w:p w14:paraId="6781B543" w14:textId="51FDA6A1"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c) Có năng lực tài chính đáp ứng yêu cầu ký quỹ và quản trị rủi ro;</w:t>
      </w:r>
    </w:p>
    <w:p w14:paraId="6FA28E9B" w14:textId="0AEE4BB4"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d) Có hệ thống công nghệ thông tin, kiểm soát nội bộ và quản trị rủi ro đáp ứng yêu cầu hoạt động giao dịch;</w:t>
      </w:r>
    </w:p>
    <w:p w14:paraId="7265CE75" w14:textId="5CAABAFA"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 xml:space="preserve">đ) Có đội ngũ nhân sự </w:t>
      </w:r>
      <w:r>
        <w:rPr>
          <w:sz w:val="27"/>
          <w:szCs w:val="27"/>
        </w:rPr>
        <w:t>có chứng chỉ hành nghề</w:t>
      </w:r>
      <w:r w:rsidRPr="000B03B5">
        <w:rPr>
          <w:sz w:val="27"/>
          <w:szCs w:val="27"/>
        </w:rPr>
        <w:t>;</w:t>
      </w:r>
    </w:p>
    <w:p w14:paraId="270D1E9D" w14:textId="1CD3EF2D"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e) Đáp ứng các điều kiện khác theo Điều lệ và Quy chế của Sở giao dịch hàng hóa.</w:t>
      </w:r>
    </w:p>
    <w:p w14:paraId="156E8FB3" w14:textId="3E0ED84B" w:rsidR="000B03B5" w:rsidRPr="000B03B5" w:rsidRDefault="000B03B5" w:rsidP="000B03B5">
      <w:pPr>
        <w:shd w:val="clear" w:color="auto" w:fill="FFFFFF"/>
        <w:spacing w:before="120" w:line="264" w:lineRule="auto"/>
        <w:ind w:firstLine="720"/>
        <w:jc w:val="both"/>
        <w:rPr>
          <w:sz w:val="27"/>
          <w:szCs w:val="27"/>
        </w:rPr>
      </w:pPr>
      <w:r>
        <w:rPr>
          <w:sz w:val="27"/>
          <w:szCs w:val="27"/>
        </w:rPr>
        <w:t xml:space="preserve">3. </w:t>
      </w:r>
      <w:r w:rsidRPr="000B03B5">
        <w:rPr>
          <w:sz w:val="27"/>
          <w:szCs w:val="27"/>
        </w:rPr>
        <w:t>Thành viên giao dịch không được nhận lệnh hoặc thực hiện giao dịch cho khách hàng.</w:t>
      </w:r>
    </w:p>
    <w:p w14:paraId="7D535DEB" w14:textId="5121B274" w:rsidR="000B03B5" w:rsidRPr="000B03B5" w:rsidRDefault="000B03B5" w:rsidP="000B03B5">
      <w:pPr>
        <w:shd w:val="clear" w:color="auto" w:fill="FFFFFF"/>
        <w:spacing w:before="120" w:line="264" w:lineRule="auto"/>
        <w:ind w:firstLine="720"/>
        <w:jc w:val="both"/>
        <w:rPr>
          <w:b/>
          <w:bCs/>
          <w:sz w:val="27"/>
          <w:szCs w:val="27"/>
        </w:rPr>
      </w:pPr>
      <w:r w:rsidRPr="000B03B5">
        <w:rPr>
          <w:b/>
          <w:bCs/>
          <w:sz w:val="27"/>
          <w:szCs w:val="27"/>
        </w:rPr>
        <w:t>Điều 3</w:t>
      </w:r>
      <w:r w:rsidR="00660FE6">
        <w:rPr>
          <w:b/>
          <w:bCs/>
          <w:sz w:val="27"/>
          <w:szCs w:val="27"/>
        </w:rPr>
        <w:t>3</w:t>
      </w:r>
      <w:r w:rsidRPr="000B03B5">
        <w:rPr>
          <w:b/>
          <w:bCs/>
          <w:sz w:val="27"/>
          <w:szCs w:val="27"/>
        </w:rPr>
        <w:t>. Điều kiện thành viên tạo lập thị trường</w:t>
      </w:r>
    </w:p>
    <w:p w14:paraId="0246E920" w14:textId="7EE5D0F1" w:rsidR="000B03B5" w:rsidRPr="000B03B5" w:rsidRDefault="000B03B5" w:rsidP="000B03B5">
      <w:pPr>
        <w:shd w:val="clear" w:color="auto" w:fill="FFFFFF"/>
        <w:spacing w:before="120" w:line="264" w:lineRule="auto"/>
        <w:ind w:firstLine="720"/>
        <w:jc w:val="both"/>
        <w:rPr>
          <w:sz w:val="27"/>
          <w:szCs w:val="27"/>
        </w:rPr>
      </w:pPr>
      <w:r>
        <w:rPr>
          <w:sz w:val="27"/>
          <w:szCs w:val="27"/>
        </w:rPr>
        <w:t xml:space="preserve">1. </w:t>
      </w:r>
      <w:r w:rsidRPr="000B03B5">
        <w:rPr>
          <w:sz w:val="27"/>
          <w:szCs w:val="27"/>
        </w:rPr>
        <w:t>Thành viên tạo lập thị trường là thành viên được Sở giao dịch hàng hóa chấp thuận thực hiện hoạt động tạo lập thanh khoản đối với một hoặc nhiều sản phẩm hàng hóa phái sinh.</w:t>
      </w:r>
    </w:p>
    <w:p w14:paraId="039BCF43" w14:textId="61A87AD0" w:rsidR="000B03B5" w:rsidRPr="000B03B5" w:rsidRDefault="000B03B5" w:rsidP="000B03B5">
      <w:pPr>
        <w:shd w:val="clear" w:color="auto" w:fill="FFFFFF"/>
        <w:spacing w:before="120" w:line="264" w:lineRule="auto"/>
        <w:ind w:firstLine="720"/>
        <w:jc w:val="both"/>
        <w:rPr>
          <w:sz w:val="27"/>
          <w:szCs w:val="27"/>
        </w:rPr>
      </w:pPr>
      <w:r>
        <w:rPr>
          <w:sz w:val="27"/>
          <w:szCs w:val="27"/>
        </w:rPr>
        <w:t xml:space="preserve">2. </w:t>
      </w:r>
      <w:r w:rsidRPr="000B03B5">
        <w:rPr>
          <w:sz w:val="27"/>
          <w:szCs w:val="27"/>
        </w:rPr>
        <w:t>Thành viên tạo lập thị trường phải đáp ứng các điều kiện sau đây:</w:t>
      </w:r>
    </w:p>
    <w:p w14:paraId="20CD91CA" w14:textId="177C6245"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a) Là thành viên kinh doanh hoặc thành viên giao dịch;</w:t>
      </w:r>
    </w:p>
    <w:p w14:paraId="11D69A86" w14:textId="19D2A957"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b) Có vốn điều lệ tối thiểu 300 tỷ đồng;</w:t>
      </w:r>
    </w:p>
    <w:p w14:paraId="2CDC0B2F" w14:textId="41B731E4"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c) Có năng lực tài chính đáp ứng yêu cầu tạo lập thị trường và quản trị rủi ro;</w:t>
      </w:r>
    </w:p>
    <w:p w14:paraId="4661E279" w14:textId="2C01D604"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d) Có hệ thống giao dịch, hệ thống quản trị rủi ro và năng lực công nghệ đáp ứng yêu cầu tạo lập thị trường;</w:t>
      </w:r>
    </w:p>
    <w:p w14:paraId="35123162" w14:textId="5D7C174A"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lastRenderedPageBreak/>
        <w:t>đ) Có phương án tạo lập thị trường được Sở giao dịch hàng hóa chấp thuận.</w:t>
      </w:r>
    </w:p>
    <w:p w14:paraId="44435F98" w14:textId="5C7D13DA" w:rsidR="000B03B5" w:rsidRPr="000B03B5" w:rsidRDefault="000B03B5" w:rsidP="000B03B5">
      <w:pPr>
        <w:shd w:val="clear" w:color="auto" w:fill="FFFFFF"/>
        <w:spacing w:before="120" w:line="264" w:lineRule="auto"/>
        <w:ind w:firstLine="720"/>
        <w:jc w:val="both"/>
        <w:rPr>
          <w:sz w:val="27"/>
          <w:szCs w:val="27"/>
        </w:rPr>
      </w:pPr>
      <w:r>
        <w:rPr>
          <w:sz w:val="27"/>
          <w:szCs w:val="27"/>
        </w:rPr>
        <w:t xml:space="preserve">3. </w:t>
      </w:r>
      <w:r w:rsidRPr="000B03B5">
        <w:rPr>
          <w:sz w:val="27"/>
          <w:szCs w:val="27"/>
        </w:rPr>
        <w:t>Thành viên tạo lập thị trường có nghĩa vụ duy trì chào mua, chào bán liên tục đối với sản phẩm được phân công theo quy định của Sở giao dịch hàng hóa.</w:t>
      </w:r>
    </w:p>
    <w:p w14:paraId="4131825C" w14:textId="32320700" w:rsidR="002E1AB3" w:rsidRPr="002E1AB3" w:rsidRDefault="002E1AB3" w:rsidP="000B03B5">
      <w:pPr>
        <w:shd w:val="clear" w:color="auto" w:fill="FFFFFF"/>
        <w:spacing w:before="120" w:line="264" w:lineRule="auto"/>
        <w:ind w:firstLine="720"/>
        <w:jc w:val="center"/>
        <w:rPr>
          <w:b/>
          <w:bCs/>
          <w:sz w:val="27"/>
          <w:szCs w:val="27"/>
        </w:rPr>
      </w:pPr>
      <w:r w:rsidRPr="002E1AB3">
        <w:rPr>
          <w:b/>
          <w:bCs/>
          <w:sz w:val="27"/>
          <w:szCs w:val="27"/>
        </w:rPr>
        <w:t xml:space="preserve">Mục 2. </w:t>
      </w:r>
      <w:r w:rsidR="00FF325F">
        <w:rPr>
          <w:b/>
          <w:bCs/>
          <w:sz w:val="27"/>
          <w:szCs w:val="27"/>
        </w:rPr>
        <w:t>Thành viên của Trung tâm thanh toán bù trừ</w:t>
      </w:r>
    </w:p>
    <w:p w14:paraId="5DA30570" w14:textId="52C62BC1" w:rsidR="002E1AB3" w:rsidRPr="002E1AB3" w:rsidRDefault="00D37C14" w:rsidP="006338CD">
      <w:pPr>
        <w:shd w:val="clear" w:color="auto" w:fill="FFFFFF"/>
        <w:spacing w:before="120" w:line="264" w:lineRule="auto"/>
        <w:ind w:firstLine="720"/>
        <w:jc w:val="both"/>
        <w:rPr>
          <w:b/>
          <w:bCs/>
          <w:sz w:val="27"/>
          <w:szCs w:val="27"/>
        </w:rPr>
      </w:pPr>
      <w:r w:rsidRPr="002E1AB3">
        <w:rPr>
          <w:b/>
          <w:bCs/>
          <w:sz w:val="27"/>
          <w:szCs w:val="27"/>
        </w:rPr>
        <w:t>Điều 3</w:t>
      </w:r>
      <w:r w:rsidR="00660FE6">
        <w:rPr>
          <w:b/>
          <w:bCs/>
          <w:sz w:val="27"/>
          <w:szCs w:val="27"/>
        </w:rPr>
        <w:t>4</w:t>
      </w:r>
      <w:r w:rsidRPr="002E1AB3">
        <w:rPr>
          <w:b/>
          <w:bCs/>
          <w:sz w:val="27"/>
          <w:szCs w:val="27"/>
        </w:rPr>
        <w:t xml:space="preserve">. </w:t>
      </w:r>
      <w:r w:rsidR="002E1AB3" w:rsidRPr="002E1AB3">
        <w:rPr>
          <w:b/>
          <w:bCs/>
          <w:sz w:val="27"/>
          <w:szCs w:val="27"/>
        </w:rPr>
        <w:t>Điều kiện, quyền và nghĩa vụ của thành viên bù trừ</w:t>
      </w:r>
    </w:p>
    <w:p w14:paraId="75D49162" w14:textId="7074F260" w:rsidR="002E1AB3" w:rsidRPr="002E1AB3" w:rsidRDefault="002E1AB3" w:rsidP="006338CD">
      <w:pPr>
        <w:shd w:val="clear" w:color="auto" w:fill="FFFFFF"/>
        <w:spacing w:before="120" w:line="264" w:lineRule="auto"/>
        <w:ind w:firstLine="720"/>
        <w:jc w:val="both"/>
        <w:rPr>
          <w:sz w:val="27"/>
          <w:szCs w:val="27"/>
        </w:rPr>
      </w:pPr>
      <w:r>
        <w:rPr>
          <w:sz w:val="27"/>
          <w:szCs w:val="27"/>
        </w:rPr>
        <w:t xml:space="preserve">1. </w:t>
      </w:r>
      <w:r w:rsidRPr="002E1AB3">
        <w:rPr>
          <w:sz w:val="27"/>
          <w:szCs w:val="27"/>
        </w:rPr>
        <w:t>Thành viên bù trừ phải đáp ứng các điều kiện sau đây:</w:t>
      </w:r>
    </w:p>
    <w:p w14:paraId="08F52013" w14:textId="5105C014"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a) Là doanh nghiệp hoặc tổ chức tín dụng được thành lập và hoạt động hợp pháp theo quy định của pháp luật Việt Nam;</w:t>
      </w:r>
    </w:p>
    <w:p w14:paraId="1DC7F7A0" w14:textId="1EB997EA"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b) Có vốn điều lệ đã góp tối thiểu 500 tỷ đồng hoặc mức vốn khác theo quy định của Chính phủ; duy trì năng lực tài chính đáp ứng yêu cầu thanh toán bù trừ trong suốt quá trình hoạt động;</w:t>
      </w:r>
    </w:p>
    <w:p w14:paraId="356C8E86" w14:textId="41596D0E"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c) Có tỷ lệ an toàn tài chính, khả năng thanh khoản và các chỉ tiêu tài chính đáp ứng yêu cầu quản trị rủi ro theo quy định của pháp luật và Điều lệ hoạt động của Trung tâm thanh toán bù trừ;</w:t>
      </w:r>
    </w:p>
    <w:p w14:paraId="60FE6530" w14:textId="6DC889C0"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d) Có hệ thống công nghệ thông tin, hạ tầng kỹ thuật, hệ thống an toàn, an ninh thông tin và phương án dự phòng bảo đảm kết nối liên tục, an toàn với Trung tâm thanh toán bù trừ và Sở giao dịch hàng hóa;</w:t>
      </w:r>
    </w:p>
    <w:p w14:paraId="3FE50F3B" w14:textId="59A36E3A"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đ) Có hệ thống quản trị rủi ro, kiểm soát nội bộ, kiểm toán nội bộ; có quy trình quản lý tài sản ký quỹ, quản lý vị thế và xử lý rủi ro phù hợp với hoạt động thanh toán bù trừ;</w:t>
      </w:r>
    </w:p>
    <w:p w14:paraId="21418D94" w14:textId="16691DA8"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e) Có đội ngũ quản lý, điều hành và nhân viên nghiệp vụ đáp ứng yêu cầu về trình độ chuyên môn, kinh nghiệm và có chứng chỉ hành nghề theo quy định của pháp luật;</w:t>
      </w:r>
    </w:p>
    <w:p w14:paraId="5CAF408B" w14:textId="5FD556A0"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g) Có quy trình nghiệp vụ về thanh toán bù trừ, quản lý tài sản ký quỹ, quản lý rủi ro, bảo đảm hoạt động liên tục và xử lý sự cố;</w:t>
      </w:r>
    </w:p>
    <w:p w14:paraId="5E6AA642" w14:textId="6B842B40"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h) Thực hiện ký quỹ, đóng góp Quỹ bảo đảm thanh toán và các nghĩa vụ tài chính khác theo quy định của pháp luật, Điều lệ hoạt động của Trung tâm thanh toán bù trừ;</w:t>
      </w:r>
    </w:p>
    <w:p w14:paraId="4994C631" w14:textId="77777777" w:rsidR="002E1AB3" w:rsidRDefault="002E1AB3" w:rsidP="006338CD">
      <w:pPr>
        <w:shd w:val="clear" w:color="auto" w:fill="FFFFFF"/>
        <w:spacing w:before="120" w:line="264" w:lineRule="auto"/>
        <w:ind w:firstLine="720"/>
        <w:jc w:val="both"/>
        <w:rPr>
          <w:sz w:val="27"/>
          <w:szCs w:val="27"/>
        </w:rPr>
      </w:pPr>
      <w:r w:rsidRPr="002E1AB3">
        <w:rPr>
          <w:sz w:val="27"/>
          <w:szCs w:val="27"/>
        </w:rPr>
        <w:t>i) Đáp ứng các điều kiện khác theo quy định của Luật, Nghị định này và Điều lệ hoạt động của Trung tâm thanh toán bù trừ.</w:t>
      </w:r>
    </w:p>
    <w:p w14:paraId="1E709EC7" w14:textId="0B795A95" w:rsidR="002E1AB3" w:rsidRPr="002E1AB3" w:rsidRDefault="002E1AB3" w:rsidP="006338CD">
      <w:pPr>
        <w:shd w:val="clear" w:color="auto" w:fill="FFFFFF"/>
        <w:spacing w:before="120" w:line="264" w:lineRule="auto"/>
        <w:ind w:firstLine="720"/>
        <w:jc w:val="both"/>
        <w:rPr>
          <w:sz w:val="27"/>
          <w:szCs w:val="27"/>
        </w:rPr>
      </w:pPr>
      <w:r>
        <w:rPr>
          <w:sz w:val="27"/>
          <w:szCs w:val="27"/>
        </w:rPr>
        <w:t xml:space="preserve">2. </w:t>
      </w:r>
      <w:r w:rsidRPr="002E1AB3">
        <w:rPr>
          <w:sz w:val="27"/>
          <w:szCs w:val="27"/>
        </w:rPr>
        <w:t>Thành viên bù trừ có các quyền sau đây:</w:t>
      </w:r>
    </w:p>
    <w:p w14:paraId="3B074137" w14:textId="5135C5DD"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a) Thực hiện hoạt động thanh toán bù trừ theo phạm vi được công nhận;</w:t>
      </w:r>
    </w:p>
    <w:p w14:paraId="459E3195" w14:textId="5ED15F1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b) Được sử dụng dịch vụ thanh toán bù trừ và các dịch vụ khác do Trung tâm thanh toán bù trừ cung cấp;</w:t>
      </w:r>
    </w:p>
    <w:p w14:paraId="32030E07" w14:textId="385FDB83"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c) Được cung cấp thông tin phục vụ hoạt động thanh toán bù trừ;</w:t>
      </w:r>
    </w:p>
    <w:p w14:paraId="72734209" w14:textId="41DEDE60"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d) Được kiến nghị, khiếu nại theo quy định của pháp luật;</w:t>
      </w:r>
      <w:r>
        <w:rPr>
          <w:sz w:val="27"/>
          <w:szCs w:val="27"/>
        </w:rPr>
        <w:t xml:space="preserve"> </w:t>
      </w:r>
    </w:p>
    <w:p w14:paraId="41B5E6DC" w14:textId="06ED4ABD"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lastRenderedPageBreak/>
        <w:t>đ) Các quyền khác theo quy định của pháp luật và Điều lệ hoạt động.</w:t>
      </w:r>
    </w:p>
    <w:p w14:paraId="45FE5BCB" w14:textId="3696C25F" w:rsidR="002E1AB3" w:rsidRPr="002E1AB3" w:rsidRDefault="002E1AB3" w:rsidP="006338CD">
      <w:pPr>
        <w:shd w:val="clear" w:color="auto" w:fill="FFFFFF"/>
        <w:spacing w:before="120" w:line="264" w:lineRule="auto"/>
        <w:ind w:firstLine="720"/>
        <w:jc w:val="both"/>
        <w:rPr>
          <w:sz w:val="27"/>
          <w:szCs w:val="27"/>
        </w:rPr>
      </w:pPr>
      <w:r>
        <w:rPr>
          <w:sz w:val="27"/>
          <w:szCs w:val="27"/>
        </w:rPr>
        <w:t xml:space="preserve">3. </w:t>
      </w:r>
      <w:r w:rsidRPr="002E1AB3">
        <w:rPr>
          <w:sz w:val="27"/>
          <w:szCs w:val="27"/>
        </w:rPr>
        <w:t>Thành viên bù trừ có các nghĩa vụ sau đây:</w:t>
      </w:r>
    </w:p>
    <w:p w14:paraId="0A903E10" w14:textId="03E073BF"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a) Duy trì các điều kiện trở thành thành viên trong suốt quá trình hoạt động;</w:t>
      </w:r>
    </w:p>
    <w:p w14:paraId="3805EEEB" w14:textId="06B1E1FC"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b) Thực hiện đầy đủ nghĩa vụ ký quỹ, thanh toán, đóng góp Quỹ bảo đảm thanh toán;</w:t>
      </w:r>
    </w:p>
    <w:p w14:paraId="0C2D02C7" w14:textId="06C0527B"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c) Thiết lập và duy trì hệ thống quản trị rủi ro phù hợp;</w:t>
      </w:r>
    </w:p>
    <w:p w14:paraId="1147F8F3" w14:textId="285AB765"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d) Thực hiện chế độ báo cáo, cung cấp thông tin theo quy định;</w:t>
      </w:r>
    </w:p>
    <w:p w14:paraId="016A847B" w14:textId="64A69176"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đ) Phối hợp với Trung tâm thanh toán bù trừ trong việc xử lý trường hợp mất khả năng thanh toán và xử lý rủi ro hệ thống;</w:t>
      </w:r>
    </w:p>
    <w:p w14:paraId="4EE04773" w14:textId="48E06D08"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e) Thực hiện các nghĩa vụ khác theo quy định của pháp luật và Điều lệ hoạt động của Trung tâm thanh toán bù trừ.</w:t>
      </w:r>
    </w:p>
    <w:p w14:paraId="648CD7D2" w14:textId="77777777" w:rsidR="002E1AB3" w:rsidRDefault="002E1AB3" w:rsidP="006338CD">
      <w:pPr>
        <w:shd w:val="clear" w:color="auto" w:fill="FFFFFF"/>
        <w:spacing w:before="120" w:line="264" w:lineRule="auto"/>
        <w:ind w:firstLine="720"/>
        <w:jc w:val="both"/>
        <w:rPr>
          <w:sz w:val="27"/>
          <w:szCs w:val="27"/>
        </w:rPr>
      </w:pPr>
      <w:r>
        <w:rPr>
          <w:sz w:val="27"/>
          <w:szCs w:val="27"/>
        </w:rPr>
        <w:t xml:space="preserve">4. </w:t>
      </w:r>
      <w:r w:rsidRPr="002E1AB3">
        <w:rPr>
          <w:sz w:val="27"/>
          <w:szCs w:val="27"/>
        </w:rPr>
        <w:t>Hồ sơ, trình tự, thủ tục công nhận, thay đổi, tạm đình chỉ, chấm dứt tư cách thành viên bù trừ do Trung tâm thanh toán bù trừ quy định trong Điều lệ hoạt động sau khi được Bộ Công Thương phê chuẩn.</w:t>
      </w:r>
    </w:p>
    <w:p w14:paraId="2DC2813A" w14:textId="0DABD2AA" w:rsidR="002E1AB3" w:rsidRPr="002E1AB3" w:rsidRDefault="00FF325F" w:rsidP="006338CD">
      <w:pPr>
        <w:shd w:val="clear" w:color="auto" w:fill="FFFFFF"/>
        <w:spacing w:before="120" w:line="264" w:lineRule="auto"/>
        <w:ind w:firstLine="720"/>
        <w:jc w:val="center"/>
        <w:rPr>
          <w:b/>
          <w:bCs/>
          <w:sz w:val="27"/>
          <w:szCs w:val="27"/>
        </w:rPr>
      </w:pPr>
      <w:r>
        <w:rPr>
          <w:b/>
          <w:bCs/>
          <w:sz w:val="27"/>
          <w:szCs w:val="27"/>
        </w:rPr>
        <w:t>Mục 3. Nhà đầu tư</w:t>
      </w:r>
    </w:p>
    <w:p w14:paraId="78016CCF" w14:textId="0C34FEDA" w:rsidR="00D37C14" w:rsidRPr="002E1AB3" w:rsidRDefault="00D37C14" w:rsidP="002E1AB3">
      <w:pPr>
        <w:shd w:val="clear" w:color="auto" w:fill="FFFFFF"/>
        <w:spacing w:before="120" w:line="264" w:lineRule="auto"/>
        <w:ind w:firstLine="720"/>
        <w:rPr>
          <w:sz w:val="27"/>
          <w:szCs w:val="27"/>
        </w:rPr>
      </w:pPr>
      <w:r w:rsidRPr="00D37C14">
        <w:rPr>
          <w:b/>
          <w:bCs/>
          <w:sz w:val="27"/>
          <w:szCs w:val="27"/>
        </w:rPr>
        <w:t>Điều 3</w:t>
      </w:r>
      <w:r w:rsidR="00660FE6">
        <w:rPr>
          <w:b/>
          <w:bCs/>
          <w:sz w:val="27"/>
          <w:szCs w:val="27"/>
        </w:rPr>
        <w:t>5</w:t>
      </w:r>
      <w:r w:rsidRPr="00D37C14">
        <w:rPr>
          <w:b/>
          <w:bCs/>
          <w:sz w:val="27"/>
          <w:szCs w:val="27"/>
        </w:rPr>
        <w:t>. Nhà đầu tư chuyên nghiệp</w:t>
      </w:r>
    </w:p>
    <w:p w14:paraId="2A775AC2" w14:textId="0F420F18" w:rsidR="005A44DA" w:rsidRPr="005A44DA" w:rsidRDefault="005A44DA" w:rsidP="005A44DA">
      <w:pPr>
        <w:shd w:val="clear" w:color="auto" w:fill="FFFFFF"/>
        <w:spacing w:before="120" w:line="264" w:lineRule="auto"/>
        <w:ind w:firstLine="720"/>
        <w:rPr>
          <w:sz w:val="27"/>
          <w:szCs w:val="27"/>
        </w:rPr>
      </w:pPr>
      <w:r>
        <w:rPr>
          <w:sz w:val="27"/>
          <w:szCs w:val="27"/>
        </w:rPr>
        <w:t xml:space="preserve">1. </w:t>
      </w:r>
      <w:r w:rsidRPr="005A44DA">
        <w:rPr>
          <w:sz w:val="27"/>
          <w:szCs w:val="27"/>
        </w:rPr>
        <w:t>Nhà đầu tư chuyên nghiệp là tổ chức, cá nhân đáp ứng một trong các tiêu chí sau đây:</w:t>
      </w:r>
    </w:p>
    <w:p w14:paraId="4AAC1BD1" w14:textId="483780CD" w:rsidR="005A44DA" w:rsidRPr="005A44DA" w:rsidRDefault="005A44DA" w:rsidP="005A44DA">
      <w:pPr>
        <w:shd w:val="clear" w:color="auto" w:fill="FFFFFF"/>
        <w:spacing w:before="120" w:line="264" w:lineRule="auto"/>
        <w:ind w:firstLine="720"/>
        <w:rPr>
          <w:sz w:val="27"/>
          <w:szCs w:val="27"/>
        </w:rPr>
      </w:pPr>
      <w:r w:rsidRPr="005A44DA">
        <w:rPr>
          <w:sz w:val="27"/>
          <w:szCs w:val="27"/>
        </w:rPr>
        <w:t>a) Tổ chức tín dụng, chi nhánh ngân hàng nước ngoài, doanh nghiệp bảo hiểm, doanh nghiệp tái bảo hiểm, công ty chứng khoán, công ty quản lý quỹ, quỹ đầu tư và các tổ chức tài chính khác được thành lập và hoạt động hợp pháp theo quy định của pháp luật;</w:t>
      </w:r>
    </w:p>
    <w:p w14:paraId="3A5ACB56" w14:textId="77777777" w:rsidR="005A44DA" w:rsidRDefault="005A44DA" w:rsidP="005A44DA">
      <w:pPr>
        <w:shd w:val="clear" w:color="auto" w:fill="FFFFFF"/>
        <w:spacing w:before="120" w:line="264" w:lineRule="auto"/>
        <w:ind w:firstLine="720"/>
        <w:rPr>
          <w:sz w:val="27"/>
          <w:szCs w:val="27"/>
        </w:rPr>
      </w:pPr>
      <w:r w:rsidRPr="005A44DA">
        <w:rPr>
          <w:sz w:val="27"/>
          <w:szCs w:val="27"/>
        </w:rPr>
        <w:t>b) Doanh nghiệp có vốn chủ sở hữu từ 100 tỷ đồng trở lên theo báo cáo tài chính năm đã được kiểm toán hoặc có doanh thu bình quân trong 03 năm tài chính gần nhất từ 500 tỷ đồng trở lên;</w:t>
      </w:r>
    </w:p>
    <w:p w14:paraId="507CE2AA" w14:textId="4CDFA21B" w:rsidR="005A44DA" w:rsidRPr="005A44DA" w:rsidRDefault="005A44DA" w:rsidP="005A44DA">
      <w:pPr>
        <w:shd w:val="clear" w:color="auto" w:fill="FFFFFF"/>
        <w:spacing w:before="120" w:line="264" w:lineRule="auto"/>
        <w:ind w:firstLine="720"/>
        <w:rPr>
          <w:sz w:val="27"/>
          <w:szCs w:val="27"/>
        </w:rPr>
      </w:pPr>
      <w:r w:rsidRPr="005A44DA">
        <w:rPr>
          <w:sz w:val="27"/>
          <w:szCs w:val="27"/>
        </w:rPr>
        <w:t>c) Doanh nghiệp có hoạt động sản xuất, kinh doanh hàng hóa hoặc sử dụng hàng hóa làm đầu vào, đầu ra của quá trình sản xuất, kinh doanh và có nhu cầu phòng ngừa rủi ro giá thông qua giao dịch hàng hóa phái sinh;</w:t>
      </w:r>
    </w:p>
    <w:p w14:paraId="4025E8A4" w14:textId="77777777" w:rsidR="005A44DA" w:rsidRDefault="005A44DA" w:rsidP="005A44DA">
      <w:pPr>
        <w:shd w:val="clear" w:color="auto" w:fill="FFFFFF"/>
        <w:spacing w:before="120" w:line="264" w:lineRule="auto"/>
        <w:ind w:firstLine="720"/>
        <w:rPr>
          <w:sz w:val="27"/>
          <w:szCs w:val="27"/>
        </w:rPr>
      </w:pPr>
      <w:r w:rsidRPr="005A44DA">
        <w:rPr>
          <w:sz w:val="27"/>
          <w:szCs w:val="27"/>
        </w:rPr>
        <w:t>d) Cá nhân có danh mục tài sản tài chính có giá trị tối thiểu 10 tỷ đồng hoặc có thu nhập chịu thuế từ 01 tỷ đồng trở lên trong năm gần nhất theo quy định của pháp luật về thuế</w:t>
      </w:r>
      <w:r>
        <w:rPr>
          <w:sz w:val="27"/>
          <w:szCs w:val="27"/>
        </w:rPr>
        <w:t>.</w:t>
      </w:r>
    </w:p>
    <w:p w14:paraId="26718601" w14:textId="18F312D3" w:rsidR="005A44DA" w:rsidRPr="005A44DA" w:rsidRDefault="005A44DA" w:rsidP="005A44DA">
      <w:pPr>
        <w:shd w:val="clear" w:color="auto" w:fill="FFFFFF"/>
        <w:spacing w:before="120" w:line="264" w:lineRule="auto"/>
        <w:ind w:firstLine="720"/>
        <w:rPr>
          <w:sz w:val="27"/>
          <w:szCs w:val="27"/>
        </w:rPr>
      </w:pPr>
      <w:r>
        <w:rPr>
          <w:sz w:val="27"/>
          <w:szCs w:val="27"/>
        </w:rPr>
        <w:t xml:space="preserve">2. </w:t>
      </w:r>
      <w:r w:rsidRPr="005A44DA">
        <w:rPr>
          <w:sz w:val="27"/>
          <w:szCs w:val="27"/>
        </w:rPr>
        <w:t>Thành viên kinh doanh có trách nhiệm kiểm tra, xác định và lưu giữ hồ sơ chứng minh tư cách nhà đầu tư chuyên nghiệp trước khi mở tài khoản giao dịch hoặc cung cấp dịch vụ.</w:t>
      </w:r>
    </w:p>
    <w:p w14:paraId="249A93C1" w14:textId="109A85EC" w:rsidR="005A44DA" w:rsidRDefault="005A44DA" w:rsidP="005A44DA">
      <w:pPr>
        <w:shd w:val="clear" w:color="auto" w:fill="FFFFFF"/>
        <w:spacing w:before="120" w:line="264" w:lineRule="auto"/>
        <w:ind w:firstLine="720"/>
        <w:rPr>
          <w:sz w:val="27"/>
          <w:szCs w:val="27"/>
        </w:rPr>
      </w:pPr>
      <w:r>
        <w:rPr>
          <w:sz w:val="27"/>
          <w:szCs w:val="27"/>
        </w:rPr>
        <w:t xml:space="preserve">3. </w:t>
      </w:r>
      <w:r w:rsidRPr="005A44DA">
        <w:rPr>
          <w:sz w:val="27"/>
          <w:szCs w:val="27"/>
        </w:rPr>
        <w:t>Việc xác định tư cách nhà đầu tư chuyên nghiệp được rà soát định kỳ hằng năm hoặc khi có thay đổi ảnh hưởng đến điều kiện quy định tại khoản 1 Điều này.</w:t>
      </w:r>
    </w:p>
    <w:p w14:paraId="207C0B8A" w14:textId="6E2A26FB" w:rsidR="005A44DA" w:rsidRDefault="00D37C14" w:rsidP="005A44DA">
      <w:pPr>
        <w:shd w:val="clear" w:color="auto" w:fill="FFFFFF"/>
        <w:spacing w:before="120" w:line="264" w:lineRule="auto"/>
        <w:ind w:firstLine="720"/>
        <w:rPr>
          <w:b/>
          <w:bCs/>
          <w:sz w:val="27"/>
          <w:szCs w:val="27"/>
        </w:rPr>
      </w:pPr>
      <w:r w:rsidRPr="00D37C14">
        <w:rPr>
          <w:b/>
          <w:bCs/>
          <w:sz w:val="27"/>
          <w:szCs w:val="27"/>
        </w:rPr>
        <w:lastRenderedPageBreak/>
        <w:t>Điều 3</w:t>
      </w:r>
      <w:r w:rsidR="00660FE6">
        <w:rPr>
          <w:b/>
          <w:bCs/>
          <w:sz w:val="27"/>
          <w:szCs w:val="27"/>
        </w:rPr>
        <w:t>6</w:t>
      </w:r>
      <w:r w:rsidRPr="00D37C14">
        <w:rPr>
          <w:b/>
          <w:bCs/>
          <w:sz w:val="27"/>
          <w:szCs w:val="27"/>
        </w:rPr>
        <w:t>. Phân loại nhà đầu tư</w:t>
      </w:r>
    </w:p>
    <w:p w14:paraId="0FA27103" w14:textId="08FDF5D2" w:rsidR="005A44DA" w:rsidRPr="005A44DA" w:rsidRDefault="005A44DA" w:rsidP="005A44DA">
      <w:pPr>
        <w:shd w:val="clear" w:color="auto" w:fill="FFFFFF"/>
        <w:spacing w:before="120" w:line="264" w:lineRule="auto"/>
        <w:ind w:firstLine="720"/>
        <w:rPr>
          <w:b/>
          <w:bCs/>
          <w:sz w:val="27"/>
          <w:szCs w:val="27"/>
        </w:rPr>
      </w:pPr>
      <w:r w:rsidRPr="005A44DA">
        <w:rPr>
          <w:sz w:val="27"/>
          <w:szCs w:val="27"/>
        </w:rPr>
        <w:t>1. Nhà đầu tư tham gia thị trường giao dịch hàng hóa phái sinh được phân loại thành:</w:t>
      </w:r>
    </w:p>
    <w:p w14:paraId="67ACFA84" w14:textId="11CC3CA7" w:rsidR="005A44DA" w:rsidRPr="005A44DA" w:rsidRDefault="005A44DA" w:rsidP="005A44DA">
      <w:pPr>
        <w:shd w:val="clear" w:color="auto" w:fill="FFFFFF"/>
        <w:spacing w:before="120" w:line="264" w:lineRule="auto"/>
        <w:ind w:firstLine="720"/>
        <w:rPr>
          <w:sz w:val="27"/>
          <w:szCs w:val="27"/>
        </w:rPr>
      </w:pPr>
      <w:r w:rsidRPr="005A44DA">
        <w:rPr>
          <w:sz w:val="27"/>
          <w:szCs w:val="27"/>
        </w:rPr>
        <w:t>a) Nhà đầu tư chuyên nghiệp;</w:t>
      </w:r>
    </w:p>
    <w:p w14:paraId="7164AC5C" w14:textId="633F9175" w:rsidR="005A44DA" w:rsidRPr="005A44DA" w:rsidRDefault="005A44DA" w:rsidP="005A44DA">
      <w:pPr>
        <w:shd w:val="clear" w:color="auto" w:fill="FFFFFF"/>
        <w:spacing w:before="120" w:line="264" w:lineRule="auto"/>
        <w:ind w:firstLine="720"/>
        <w:rPr>
          <w:sz w:val="27"/>
          <w:szCs w:val="27"/>
        </w:rPr>
      </w:pPr>
      <w:r w:rsidRPr="005A44DA">
        <w:rPr>
          <w:sz w:val="27"/>
          <w:szCs w:val="27"/>
        </w:rPr>
        <w:t>b) Nhà đầu tư cá nhân.</w:t>
      </w:r>
    </w:p>
    <w:p w14:paraId="3E3545ED" w14:textId="25BA10F1" w:rsidR="005A44DA" w:rsidRPr="005A44DA" w:rsidRDefault="005A44DA" w:rsidP="005A44DA">
      <w:pPr>
        <w:shd w:val="clear" w:color="auto" w:fill="FFFFFF"/>
        <w:spacing w:before="120" w:line="264" w:lineRule="auto"/>
        <w:ind w:firstLine="720"/>
        <w:rPr>
          <w:sz w:val="27"/>
          <w:szCs w:val="27"/>
        </w:rPr>
      </w:pPr>
      <w:r>
        <w:rPr>
          <w:sz w:val="27"/>
          <w:szCs w:val="27"/>
        </w:rPr>
        <w:t xml:space="preserve">2. </w:t>
      </w:r>
      <w:r w:rsidRPr="005A44DA">
        <w:rPr>
          <w:sz w:val="27"/>
          <w:szCs w:val="27"/>
        </w:rPr>
        <w:t>Thành viên kinh doanh có trách nhiệm thực hiện việc phân loại nhà đầu tư trước khi mở tài khoản giao dịch; quản lý, cập nhật và lưu giữ hồ sơ phân loại trong suốt quá trình cung cấp dịch vụ.</w:t>
      </w:r>
    </w:p>
    <w:p w14:paraId="1CC85C5B" w14:textId="43EE017B" w:rsidR="005A44DA" w:rsidRPr="005A44DA" w:rsidRDefault="005A44DA" w:rsidP="005A44DA">
      <w:pPr>
        <w:shd w:val="clear" w:color="auto" w:fill="FFFFFF"/>
        <w:spacing w:before="120" w:line="264" w:lineRule="auto"/>
        <w:ind w:firstLine="720"/>
        <w:rPr>
          <w:sz w:val="27"/>
          <w:szCs w:val="27"/>
        </w:rPr>
      </w:pPr>
      <w:r>
        <w:rPr>
          <w:sz w:val="27"/>
          <w:szCs w:val="27"/>
        </w:rPr>
        <w:t xml:space="preserve">3. </w:t>
      </w:r>
      <w:r w:rsidRPr="005A44DA">
        <w:rPr>
          <w:sz w:val="27"/>
          <w:szCs w:val="27"/>
        </w:rPr>
        <w:t>Việc phân loại nhà đầu tư phải căn cứ vào thông tin, tài liệu do nhà đầu tư cung cấp và được rà soát khi nhà đầu tư có thay đổi về điều kiện hoặc theo yêu cầu của cơ quan nhà nước có thẩm quyền.</w:t>
      </w:r>
    </w:p>
    <w:p w14:paraId="4D8BDEEF" w14:textId="11A7AED0" w:rsidR="005A44DA" w:rsidRPr="005A44DA" w:rsidRDefault="005A44DA" w:rsidP="005A44DA">
      <w:pPr>
        <w:shd w:val="clear" w:color="auto" w:fill="FFFFFF"/>
        <w:spacing w:before="120" w:line="264" w:lineRule="auto"/>
        <w:ind w:firstLine="720"/>
        <w:rPr>
          <w:sz w:val="27"/>
          <w:szCs w:val="27"/>
        </w:rPr>
      </w:pPr>
      <w:r>
        <w:rPr>
          <w:sz w:val="27"/>
          <w:szCs w:val="27"/>
        </w:rPr>
        <w:t xml:space="preserve">4. </w:t>
      </w:r>
      <w:r w:rsidRPr="005A44DA">
        <w:rPr>
          <w:sz w:val="27"/>
          <w:szCs w:val="27"/>
        </w:rPr>
        <w:t>Trường hợp nhà đầu tư không còn đáp ứng điều kiện của nhóm nhà đầu tư đã được phân loại thì thành viên kinh doanh có trách nhiệm điều chỉnh việc phân loại và áp dụng chế độ quản lý tương ứng.</w:t>
      </w:r>
    </w:p>
    <w:p w14:paraId="09F4426E" w14:textId="6D07E35C" w:rsidR="005A44DA" w:rsidRPr="005A44DA" w:rsidRDefault="005A44DA" w:rsidP="005A44DA">
      <w:pPr>
        <w:shd w:val="clear" w:color="auto" w:fill="FFFFFF"/>
        <w:spacing w:before="120" w:line="264" w:lineRule="auto"/>
        <w:ind w:firstLine="720"/>
        <w:rPr>
          <w:sz w:val="27"/>
          <w:szCs w:val="27"/>
        </w:rPr>
      </w:pPr>
      <w:r>
        <w:rPr>
          <w:sz w:val="27"/>
          <w:szCs w:val="27"/>
        </w:rPr>
        <w:t xml:space="preserve">5. </w:t>
      </w:r>
      <w:r w:rsidRPr="005A44DA">
        <w:rPr>
          <w:sz w:val="27"/>
          <w:szCs w:val="27"/>
        </w:rPr>
        <w:t>Thành viên kinh doanh có trách nhiệm cung cấp đầy đủ thông tin về sản phẩm giao dịch, quyền, nghĩa vụ, mức độ rủi ro và cơ chế quản lý áp dụng đối với từng nhóm nhà đầu tư trước khi nhà đầu tư thực hiện giao dịch.</w:t>
      </w:r>
    </w:p>
    <w:p w14:paraId="13FA2D9B" w14:textId="60D76D54" w:rsidR="005A44DA" w:rsidRDefault="005A44DA" w:rsidP="005A44DA">
      <w:pPr>
        <w:shd w:val="clear" w:color="auto" w:fill="FFFFFF"/>
        <w:spacing w:before="120" w:line="264" w:lineRule="auto"/>
        <w:ind w:firstLine="720"/>
        <w:rPr>
          <w:sz w:val="27"/>
          <w:szCs w:val="27"/>
        </w:rPr>
      </w:pPr>
      <w:r>
        <w:rPr>
          <w:sz w:val="27"/>
          <w:szCs w:val="27"/>
        </w:rPr>
        <w:t xml:space="preserve">6. </w:t>
      </w:r>
      <w:r w:rsidRPr="005A44DA">
        <w:rPr>
          <w:sz w:val="27"/>
          <w:szCs w:val="27"/>
        </w:rPr>
        <w:t>Nhà đầu tư có trách nhiệm cung cấp đầy đủ, trung thực, chính xác thông tin, tài liệu phục vụ việc phân loại và chịu trách nhiệm trước pháp luật về các thông tin đã cung cấp.</w:t>
      </w:r>
    </w:p>
    <w:p w14:paraId="3872C279" w14:textId="752C5B24" w:rsidR="005A44DA" w:rsidRDefault="005A44DA" w:rsidP="005A44DA">
      <w:pPr>
        <w:shd w:val="clear" w:color="auto" w:fill="FFFFFF"/>
        <w:spacing w:before="120" w:line="264" w:lineRule="auto"/>
        <w:ind w:firstLine="720"/>
        <w:rPr>
          <w:b/>
          <w:bCs/>
          <w:sz w:val="27"/>
          <w:szCs w:val="27"/>
        </w:rPr>
      </w:pPr>
      <w:r w:rsidRPr="005A44DA">
        <w:rPr>
          <w:b/>
          <w:bCs/>
          <w:sz w:val="27"/>
          <w:szCs w:val="27"/>
        </w:rPr>
        <w:t>Điều 3</w:t>
      </w:r>
      <w:r w:rsidR="00660FE6">
        <w:rPr>
          <w:b/>
          <w:bCs/>
          <w:sz w:val="27"/>
          <w:szCs w:val="27"/>
        </w:rPr>
        <w:t>7</w:t>
      </w:r>
      <w:r w:rsidRPr="005A44DA">
        <w:rPr>
          <w:b/>
          <w:bCs/>
          <w:sz w:val="27"/>
          <w:szCs w:val="27"/>
        </w:rPr>
        <w:t>. Quyền và nghĩa vụ của nhà đầu tư</w:t>
      </w:r>
    </w:p>
    <w:p w14:paraId="469D461B" w14:textId="56A39240" w:rsidR="005A44DA" w:rsidRPr="005A44DA" w:rsidRDefault="005A44DA" w:rsidP="005A44DA">
      <w:pPr>
        <w:shd w:val="clear" w:color="auto" w:fill="FFFFFF"/>
        <w:spacing w:before="120" w:line="264" w:lineRule="auto"/>
        <w:ind w:firstLine="720"/>
        <w:rPr>
          <w:b/>
          <w:bCs/>
          <w:sz w:val="27"/>
          <w:szCs w:val="27"/>
        </w:rPr>
      </w:pPr>
      <w:r w:rsidRPr="005A44DA">
        <w:rPr>
          <w:sz w:val="27"/>
          <w:szCs w:val="27"/>
        </w:rPr>
        <w:t>1. Nhà đầu tư có các quyền sau đây:</w:t>
      </w:r>
    </w:p>
    <w:p w14:paraId="1A975F6A"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t>a) Thực hiện giao dịch hàng hóa phái sinh theo quy định của pháp luật;</w:t>
      </w:r>
    </w:p>
    <w:p w14:paraId="3C3424AC"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t>b) Được lựa chọn thành viên kinh doanh để thực hiện giao dịch;</w:t>
      </w:r>
    </w:p>
    <w:p w14:paraId="376FB90B"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t>c) Được cung cấp đầy đủ, chính xác, kịp thời thông tin về sản phẩm giao dịch, giá cả, phí, mức ký quỹ, rủi ro và các thông tin cần thiết khác;</w:t>
      </w:r>
    </w:p>
    <w:p w14:paraId="541ABDAD"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t>d) Được bảo đảm quyền sở hữu đối với tiền, tài sản ký quỹ và các tài sản hợp pháp khác theo quy định của pháp luật;</w:t>
      </w:r>
    </w:p>
    <w:p w14:paraId="20EB7828"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t>đ) Khiếu nại, tố cáo, khởi kiện và yêu cầu bồi thường thiệt hại theo quy định của pháp luật;</w:t>
      </w:r>
    </w:p>
    <w:p w14:paraId="64ED80CC" w14:textId="77777777" w:rsidR="005A44DA" w:rsidRDefault="005A44DA" w:rsidP="005A44DA">
      <w:pPr>
        <w:shd w:val="clear" w:color="auto" w:fill="FFFFFF"/>
        <w:spacing w:before="120" w:line="264" w:lineRule="auto"/>
        <w:ind w:firstLine="720"/>
        <w:rPr>
          <w:sz w:val="27"/>
          <w:szCs w:val="27"/>
        </w:rPr>
      </w:pPr>
      <w:r w:rsidRPr="005A44DA">
        <w:rPr>
          <w:sz w:val="27"/>
          <w:szCs w:val="27"/>
        </w:rPr>
        <w:t>e) Các quyền khác theo quy định của pháp luật.</w:t>
      </w:r>
    </w:p>
    <w:p w14:paraId="7188EBB4" w14:textId="65C4B34C" w:rsidR="005A44DA" w:rsidRPr="005A44DA" w:rsidRDefault="005A44DA" w:rsidP="005A44DA">
      <w:pPr>
        <w:shd w:val="clear" w:color="auto" w:fill="FFFFFF"/>
        <w:spacing w:before="120" w:line="264" w:lineRule="auto"/>
        <w:ind w:firstLine="720"/>
        <w:rPr>
          <w:sz w:val="27"/>
          <w:szCs w:val="27"/>
        </w:rPr>
      </w:pPr>
      <w:r>
        <w:rPr>
          <w:sz w:val="27"/>
          <w:szCs w:val="27"/>
        </w:rPr>
        <w:t xml:space="preserve">2. </w:t>
      </w:r>
      <w:r w:rsidRPr="005A44DA">
        <w:rPr>
          <w:sz w:val="27"/>
          <w:szCs w:val="27"/>
        </w:rPr>
        <w:t>Nhà đầu tư có các nghĩa vụ sau đây:</w:t>
      </w:r>
    </w:p>
    <w:p w14:paraId="2CC750F4"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t>a) Tuân thủ quy định của Luật, Nghị định này, Điều lệ và quy chế hoạt động của Sở giao dịch hàng hóa, Trung tâm thanh toán bù trừ;</w:t>
      </w:r>
    </w:p>
    <w:p w14:paraId="75795E27"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lastRenderedPageBreak/>
        <w:t>b) Thực hiện đầy đủ nghĩa vụ ký quỹ, thanh toán và các nghĩa vụ tài chính phát sinh từ giao dịch;</w:t>
      </w:r>
    </w:p>
    <w:p w14:paraId="4C1E033D"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t>c) Cung cấp đầy đủ, trung thực và kịp thời thông tin theo yêu cầu của thành viên kinh doanh và cơ quan nhà nước có thẩm quyền;</w:t>
      </w:r>
    </w:p>
    <w:p w14:paraId="366F2BC7"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t>d) Tự chịu trách nhiệm đối với quyết định đầu tư và các rủi ro phát sinh từ giao dịch hàng hóa phái sinh, trừ trường hợp thiệt hại phát sinh do lỗi của tổ chức cung cấp dịch vụ;</w:t>
      </w:r>
    </w:p>
    <w:p w14:paraId="24AF160A" w14:textId="359CB18F" w:rsidR="005A44DA" w:rsidRDefault="005A44DA" w:rsidP="005A44DA">
      <w:pPr>
        <w:shd w:val="clear" w:color="auto" w:fill="FFFFFF"/>
        <w:spacing w:before="120" w:line="264" w:lineRule="auto"/>
        <w:ind w:firstLine="720"/>
        <w:rPr>
          <w:sz w:val="27"/>
          <w:szCs w:val="27"/>
        </w:rPr>
      </w:pPr>
      <w:r w:rsidRPr="005A44DA">
        <w:rPr>
          <w:sz w:val="27"/>
          <w:szCs w:val="27"/>
        </w:rPr>
        <w:t>đ) Thực hiện các nghĩa vụ khác theo quy định của pháp luật.</w:t>
      </w:r>
    </w:p>
    <w:p w14:paraId="130783B3" w14:textId="50989663" w:rsidR="00D37C14" w:rsidRPr="00D37C14" w:rsidRDefault="00D37C14" w:rsidP="005A44DA">
      <w:pPr>
        <w:shd w:val="clear" w:color="auto" w:fill="FFFFFF"/>
        <w:spacing w:before="120" w:line="264" w:lineRule="auto"/>
        <w:ind w:firstLine="720"/>
        <w:rPr>
          <w:b/>
          <w:bCs/>
          <w:sz w:val="27"/>
          <w:szCs w:val="27"/>
        </w:rPr>
      </w:pPr>
      <w:r w:rsidRPr="00D37C14">
        <w:rPr>
          <w:b/>
          <w:bCs/>
          <w:sz w:val="27"/>
          <w:szCs w:val="27"/>
        </w:rPr>
        <w:t>Điều 3</w:t>
      </w:r>
      <w:r w:rsidR="00660FE6">
        <w:rPr>
          <w:b/>
          <w:bCs/>
          <w:sz w:val="27"/>
          <w:szCs w:val="27"/>
        </w:rPr>
        <w:t>8</w:t>
      </w:r>
      <w:r w:rsidRPr="00D37C14">
        <w:rPr>
          <w:b/>
          <w:bCs/>
          <w:sz w:val="27"/>
          <w:szCs w:val="27"/>
        </w:rPr>
        <w:t>. Bảo vệ tài sản nhà đầu tư</w:t>
      </w:r>
    </w:p>
    <w:p w14:paraId="22543422" w14:textId="47E981D0" w:rsidR="00D37C14" w:rsidRPr="00D37C14" w:rsidRDefault="00D37C14" w:rsidP="00C66292">
      <w:pPr>
        <w:shd w:val="clear" w:color="auto" w:fill="FFFFFF"/>
        <w:spacing w:before="120" w:line="264" w:lineRule="auto"/>
        <w:ind w:firstLine="720"/>
        <w:rPr>
          <w:sz w:val="27"/>
          <w:szCs w:val="27"/>
        </w:rPr>
      </w:pPr>
      <w:r>
        <w:rPr>
          <w:sz w:val="27"/>
          <w:szCs w:val="27"/>
        </w:rPr>
        <w:t xml:space="preserve">1. </w:t>
      </w:r>
      <w:r w:rsidRPr="00D37C14">
        <w:rPr>
          <w:sz w:val="27"/>
          <w:szCs w:val="27"/>
        </w:rPr>
        <w:t>Tài sản của nhà đầu tư phải được quản lý tách biệt với tài sản của thành viên thị trường và Trung tâm thanh toán bù trừ.</w:t>
      </w:r>
    </w:p>
    <w:p w14:paraId="1360C87B" w14:textId="1A9F30E8" w:rsidR="00D37C14" w:rsidRPr="00D37C14" w:rsidRDefault="00D37C14" w:rsidP="00C66292">
      <w:pPr>
        <w:shd w:val="clear" w:color="auto" w:fill="FFFFFF"/>
        <w:spacing w:before="120" w:line="264" w:lineRule="auto"/>
        <w:ind w:firstLine="720"/>
        <w:rPr>
          <w:sz w:val="27"/>
          <w:szCs w:val="27"/>
        </w:rPr>
      </w:pPr>
      <w:r>
        <w:rPr>
          <w:sz w:val="27"/>
          <w:szCs w:val="27"/>
        </w:rPr>
        <w:t xml:space="preserve">2. </w:t>
      </w:r>
      <w:r w:rsidRPr="00D37C14">
        <w:rPr>
          <w:sz w:val="27"/>
          <w:szCs w:val="27"/>
        </w:rPr>
        <w:t>Thành viên thị trường không được sử dụng tài sản của nhà đầu tư cho mục đích riêng hoặc cho nghĩa vụ của bên thứ ba.</w:t>
      </w:r>
    </w:p>
    <w:p w14:paraId="02F7DF25" w14:textId="7AEC7AAA" w:rsidR="00D37C14" w:rsidRPr="00D37C14" w:rsidRDefault="00D37C14" w:rsidP="00C66292">
      <w:pPr>
        <w:shd w:val="clear" w:color="auto" w:fill="FFFFFF"/>
        <w:spacing w:before="120" w:line="264" w:lineRule="auto"/>
        <w:ind w:firstLine="720"/>
        <w:rPr>
          <w:sz w:val="27"/>
          <w:szCs w:val="27"/>
        </w:rPr>
      </w:pPr>
      <w:r>
        <w:rPr>
          <w:sz w:val="27"/>
          <w:szCs w:val="27"/>
        </w:rPr>
        <w:t xml:space="preserve">3. </w:t>
      </w:r>
      <w:r w:rsidRPr="00D37C14">
        <w:rPr>
          <w:sz w:val="27"/>
          <w:szCs w:val="27"/>
        </w:rPr>
        <w:t>Tài sản ký quỹ của nhà đầu tư chỉ được sử dụng để bảo đảm thực hiện nghĩa vụ phát sinh từ giao dịch hàng hóa phái sinh của chính nhà đầu tư đó.</w:t>
      </w:r>
    </w:p>
    <w:p w14:paraId="593D5D74" w14:textId="257BB3E8" w:rsidR="00D37C14" w:rsidRPr="00D37C14" w:rsidRDefault="00D37C14" w:rsidP="00C66292">
      <w:pPr>
        <w:shd w:val="clear" w:color="auto" w:fill="FFFFFF"/>
        <w:spacing w:before="120" w:line="264" w:lineRule="auto"/>
        <w:ind w:firstLine="720"/>
        <w:rPr>
          <w:sz w:val="27"/>
          <w:szCs w:val="27"/>
        </w:rPr>
      </w:pPr>
      <w:r>
        <w:rPr>
          <w:sz w:val="27"/>
          <w:szCs w:val="27"/>
        </w:rPr>
        <w:t xml:space="preserve">4. </w:t>
      </w:r>
      <w:r w:rsidRPr="00D37C14">
        <w:rPr>
          <w:sz w:val="27"/>
          <w:szCs w:val="27"/>
        </w:rPr>
        <w:t>Thành viên thị trường có trách nhiệm:</w:t>
      </w:r>
    </w:p>
    <w:p w14:paraId="33F4E0CA" w14:textId="15B199CF" w:rsidR="00D37C14" w:rsidRPr="00D37C14" w:rsidRDefault="00D37C14" w:rsidP="00C66292">
      <w:pPr>
        <w:shd w:val="clear" w:color="auto" w:fill="FFFFFF"/>
        <w:spacing w:before="120" w:line="264" w:lineRule="auto"/>
        <w:ind w:firstLine="720"/>
        <w:rPr>
          <w:sz w:val="27"/>
          <w:szCs w:val="27"/>
        </w:rPr>
      </w:pPr>
      <w:r w:rsidRPr="00D37C14">
        <w:rPr>
          <w:sz w:val="27"/>
          <w:szCs w:val="27"/>
        </w:rPr>
        <w:t>a) Theo dõi riêng biệt tài sản của từng nhà đầu tư;</w:t>
      </w:r>
    </w:p>
    <w:p w14:paraId="10CA6FC0" w14:textId="59665B76" w:rsidR="00D37C14" w:rsidRPr="00D37C14" w:rsidRDefault="00D37C14" w:rsidP="00C66292">
      <w:pPr>
        <w:shd w:val="clear" w:color="auto" w:fill="FFFFFF"/>
        <w:spacing w:before="120" w:line="264" w:lineRule="auto"/>
        <w:ind w:firstLine="720"/>
        <w:rPr>
          <w:sz w:val="27"/>
          <w:szCs w:val="27"/>
        </w:rPr>
      </w:pPr>
      <w:r w:rsidRPr="00D37C14">
        <w:rPr>
          <w:sz w:val="27"/>
          <w:szCs w:val="27"/>
        </w:rPr>
        <w:t>b) Cung cấp thông tin đầy đủ, chính xác về tình trạng tài khoản và tài sản ký quỹ;</w:t>
      </w:r>
    </w:p>
    <w:p w14:paraId="43574A70" w14:textId="77777777" w:rsidR="005A44DA" w:rsidRDefault="00D37C14" w:rsidP="005A44DA">
      <w:pPr>
        <w:shd w:val="clear" w:color="auto" w:fill="FFFFFF"/>
        <w:spacing w:before="120" w:line="264" w:lineRule="auto"/>
        <w:ind w:firstLine="720"/>
        <w:rPr>
          <w:sz w:val="27"/>
          <w:szCs w:val="27"/>
        </w:rPr>
      </w:pPr>
      <w:r w:rsidRPr="00D37C14">
        <w:rPr>
          <w:sz w:val="27"/>
          <w:szCs w:val="27"/>
        </w:rPr>
        <w:t>c) Thực hiện các biện pháp bảo vệ quyền và lợi ích hợp pháp của nhà đầu tư.</w:t>
      </w:r>
    </w:p>
    <w:p w14:paraId="64D7FE48" w14:textId="02456BDD" w:rsidR="005A44DA" w:rsidRPr="005A44DA" w:rsidRDefault="00FF325F" w:rsidP="005A44DA">
      <w:pPr>
        <w:shd w:val="clear" w:color="auto" w:fill="FFFFFF"/>
        <w:spacing w:before="120" w:line="264" w:lineRule="auto"/>
        <w:ind w:firstLine="720"/>
        <w:jc w:val="center"/>
        <w:rPr>
          <w:b/>
          <w:bCs/>
          <w:sz w:val="27"/>
          <w:szCs w:val="27"/>
        </w:rPr>
      </w:pPr>
      <w:r>
        <w:rPr>
          <w:b/>
          <w:bCs/>
          <w:sz w:val="27"/>
          <w:szCs w:val="27"/>
        </w:rPr>
        <w:t>Mục 4. Chứng chỉ hành nghề</w:t>
      </w:r>
    </w:p>
    <w:p w14:paraId="7DBC8DDC" w14:textId="69979FCE" w:rsidR="007C219E" w:rsidRDefault="00D37C14" w:rsidP="007C219E">
      <w:pPr>
        <w:shd w:val="clear" w:color="auto" w:fill="FFFFFF"/>
        <w:spacing w:before="120" w:line="264" w:lineRule="auto"/>
        <w:ind w:firstLine="720"/>
        <w:rPr>
          <w:b/>
          <w:bCs/>
          <w:sz w:val="27"/>
          <w:szCs w:val="27"/>
        </w:rPr>
      </w:pPr>
      <w:r w:rsidRPr="00D37C14">
        <w:rPr>
          <w:b/>
          <w:bCs/>
          <w:sz w:val="27"/>
          <w:szCs w:val="27"/>
        </w:rPr>
        <w:t>Điều 3</w:t>
      </w:r>
      <w:r w:rsidR="00660FE6">
        <w:rPr>
          <w:b/>
          <w:bCs/>
          <w:sz w:val="27"/>
          <w:szCs w:val="27"/>
        </w:rPr>
        <w:t>9</w:t>
      </w:r>
      <w:r w:rsidRPr="00D37C14">
        <w:rPr>
          <w:b/>
          <w:bCs/>
          <w:sz w:val="27"/>
          <w:szCs w:val="27"/>
        </w:rPr>
        <w:t>. Chứng chỉ hành nghề giao dịch hàng hóa phái sinh</w:t>
      </w:r>
    </w:p>
    <w:p w14:paraId="4AF77C94" w14:textId="78A0213C" w:rsidR="007C219E" w:rsidRPr="00EC5327" w:rsidRDefault="007C219E" w:rsidP="00EC5327">
      <w:pPr>
        <w:shd w:val="clear" w:color="auto" w:fill="FFFFFF"/>
        <w:spacing w:before="120" w:line="264" w:lineRule="auto"/>
        <w:ind w:firstLine="720"/>
        <w:jc w:val="both"/>
        <w:rPr>
          <w:sz w:val="27"/>
          <w:szCs w:val="27"/>
        </w:rPr>
      </w:pPr>
      <w:r w:rsidRPr="00EC5327">
        <w:rPr>
          <w:sz w:val="27"/>
          <w:szCs w:val="27"/>
        </w:rPr>
        <w:t>1. Cá nhân hành nghề trong lĩnh vực giao dịch hàng hóa phái sinh phải có chứng chỉ hành nghề phù hợp với nghiệp vụ thực hiện.</w:t>
      </w:r>
    </w:p>
    <w:p w14:paraId="21B6A9D6" w14:textId="61995A1C" w:rsidR="00D37C14" w:rsidRPr="00D37C14" w:rsidRDefault="00EC5327" w:rsidP="00EC5327">
      <w:pPr>
        <w:shd w:val="clear" w:color="auto" w:fill="FFFFFF"/>
        <w:spacing w:before="120" w:line="264" w:lineRule="auto"/>
        <w:ind w:firstLine="720"/>
        <w:jc w:val="both"/>
        <w:rPr>
          <w:sz w:val="27"/>
          <w:szCs w:val="27"/>
        </w:rPr>
      </w:pPr>
      <w:r w:rsidRPr="00EC5327">
        <w:rPr>
          <w:sz w:val="27"/>
          <w:szCs w:val="27"/>
        </w:rPr>
        <w:t>2.</w:t>
      </w:r>
      <w:r w:rsidR="00D37C14" w:rsidRPr="00EC5327">
        <w:rPr>
          <w:sz w:val="27"/>
          <w:szCs w:val="27"/>
        </w:rPr>
        <w:t xml:space="preserve"> Chứng</w:t>
      </w:r>
      <w:r w:rsidR="00D37C14" w:rsidRPr="00D37C14">
        <w:rPr>
          <w:sz w:val="27"/>
          <w:szCs w:val="27"/>
        </w:rPr>
        <w:t xml:space="preserve"> chỉ hành nghề giao dịch hàng hóa phái sinh được cấp cho cá nhân đáp ứng các điều kiện sau đây:</w:t>
      </w:r>
    </w:p>
    <w:p w14:paraId="0D84C0EA" w14:textId="1527447A" w:rsidR="00D37C14" w:rsidRPr="00D37C14" w:rsidRDefault="00D37C14" w:rsidP="00EC5327">
      <w:pPr>
        <w:shd w:val="clear" w:color="auto" w:fill="FFFFFF"/>
        <w:spacing w:before="120" w:line="264" w:lineRule="auto"/>
        <w:ind w:firstLine="720"/>
        <w:jc w:val="both"/>
        <w:rPr>
          <w:sz w:val="27"/>
          <w:szCs w:val="27"/>
        </w:rPr>
      </w:pPr>
      <w:r w:rsidRPr="00D37C14">
        <w:rPr>
          <w:sz w:val="27"/>
          <w:szCs w:val="27"/>
        </w:rPr>
        <w:t>a) Có năng lực hành vi dân sự đầy đủ;</w:t>
      </w:r>
    </w:p>
    <w:p w14:paraId="72B74D44" w14:textId="1E7AB1D2" w:rsidR="00D37C14" w:rsidRPr="00D37C14" w:rsidRDefault="00D37C14" w:rsidP="00EC5327">
      <w:pPr>
        <w:shd w:val="clear" w:color="auto" w:fill="FFFFFF"/>
        <w:spacing w:before="120" w:line="264" w:lineRule="auto"/>
        <w:ind w:firstLine="720"/>
        <w:jc w:val="both"/>
        <w:rPr>
          <w:sz w:val="27"/>
          <w:szCs w:val="27"/>
        </w:rPr>
      </w:pPr>
      <w:r w:rsidRPr="00D37C14">
        <w:rPr>
          <w:sz w:val="27"/>
          <w:szCs w:val="27"/>
        </w:rPr>
        <w:t>b) Có trình độ từ đại học trở lên thuộc các ngành kinh tế, tài chính, ngân hàng, luật, thương mại hoặc chuyên ngành phù hợp;</w:t>
      </w:r>
    </w:p>
    <w:p w14:paraId="3B72472F" w14:textId="6404934A" w:rsidR="00D37C14" w:rsidRPr="00D37C14" w:rsidRDefault="00D37C14" w:rsidP="00EC5327">
      <w:pPr>
        <w:shd w:val="clear" w:color="auto" w:fill="FFFFFF"/>
        <w:spacing w:before="120" w:line="264" w:lineRule="auto"/>
        <w:ind w:firstLine="720"/>
        <w:jc w:val="both"/>
        <w:rPr>
          <w:sz w:val="27"/>
          <w:szCs w:val="27"/>
        </w:rPr>
      </w:pPr>
      <w:r w:rsidRPr="00D37C14">
        <w:rPr>
          <w:sz w:val="27"/>
          <w:szCs w:val="27"/>
        </w:rPr>
        <w:t>c) Hoàn thành chương trình đào tạo và đạt yêu cầu sát hạch nghiệp vụ giao dịch hàng hóa phái sinh;</w:t>
      </w:r>
    </w:p>
    <w:p w14:paraId="6AF323D5" w14:textId="1E935B19" w:rsidR="00D37C14" w:rsidRPr="00D37C14" w:rsidRDefault="00D37C14" w:rsidP="00EC5327">
      <w:pPr>
        <w:shd w:val="clear" w:color="auto" w:fill="FFFFFF"/>
        <w:spacing w:before="120" w:line="264" w:lineRule="auto"/>
        <w:ind w:firstLine="720"/>
        <w:jc w:val="both"/>
        <w:rPr>
          <w:sz w:val="27"/>
          <w:szCs w:val="27"/>
        </w:rPr>
      </w:pPr>
      <w:r w:rsidRPr="00D37C14">
        <w:rPr>
          <w:sz w:val="27"/>
          <w:szCs w:val="27"/>
        </w:rPr>
        <w:t>d) Không thuộc trường hợp bị cấm hành nghề theo quy định của pháp luật.</w:t>
      </w:r>
    </w:p>
    <w:p w14:paraId="5462C864" w14:textId="12CD692A" w:rsidR="00EC5327" w:rsidRDefault="00EC5327" w:rsidP="00EC5327">
      <w:pPr>
        <w:shd w:val="clear" w:color="auto" w:fill="FFFFFF"/>
        <w:spacing w:before="120" w:line="264" w:lineRule="auto"/>
        <w:ind w:firstLine="720"/>
        <w:jc w:val="both"/>
        <w:rPr>
          <w:sz w:val="27"/>
          <w:szCs w:val="27"/>
        </w:rPr>
      </w:pPr>
      <w:r>
        <w:rPr>
          <w:sz w:val="27"/>
          <w:szCs w:val="27"/>
        </w:rPr>
        <w:t>3</w:t>
      </w:r>
      <w:r w:rsidR="00D37C14">
        <w:rPr>
          <w:sz w:val="27"/>
          <w:szCs w:val="27"/>
        </w:rPr>
        <w:t xml:space="preserve">. </w:t>
      </w:r>
      <w:r w:rsidRPr="00EC5327">
        <w:rPr>
          <w:sz w:val="27"/>
          <w:szCs w:val="27"/>
        </w:rPr>
        <w:t>Việc đào tạo và cấp chứng chỉ hành nghề được thực hiện bởi cơ sở đào tạ</w:t>
      </w:r>
      <w:r>
        <w:rPr>
          <w:sz w:val="27"/>
          <w:szCs w:val="27"/>
        </w:rPr>
        <w:t>o</w:t>
      </w:r>
      <w:r w:rsidRPr="00EC5327">
        <w:rPr>
          <w:sz w:val="27"/>
          <w:szCs w:val="27"/>
        </w:rPr>
        <w:t xml:space="preserve"> hoặc tổ chức khác đáp ứng điều kiện theo quy định của Bộ trưởng Bộ Công Thương.</w:t>
      </w:r>
    </w:p>
    <w:p w14:paraId="08930B88" w14:textId="6AAB9AE9" w:rsidR="00D37C14" w:rsidRPr="00D37C14" w:rsidRDefault="00EC5327" w:rsidP="00C66292">
      <w:pPr>
        <w:shd w:val="clear" w:color="auto" w:fill="FFFFFF"/>
        <w:spacing w:before="120" w:line="264" w:lineRule="auto"/>
        <w:ind w:firstLine="720"/>
        <w:rPr>
          <w:sz w:val="27"/>
          <w:szCs w:val="27"/>
        </w:rPr>
      </w:pPr>
      <w:r>
        <w:rPr>
          <w:sz w:val="27"/>
          <w:szCs w:val="27"/>
        </w:rPr>
        <w:lastRenderedPageBreak/>
        <w:t>4</w:t>
      </w:r>
      <w:r w:rsidR="00D37C14">
        <w:rPr>
          <w:sz w:val="27"/>
          <w:szCs w:val="27"/>
        </w:rPr>
        <w:t xml:space="preserve">. </w:t>
      </w:r>
      <w:r w:rsidR="00D37C14" w:rsidRPr="00D37C14">
        <w:rPr>
          <w:sz w:val="27"/>
          <w:szCs w:val="27"/>
        </w:rPr>
        <w:t>Chứng chỉ hành nghề có thời hạn 05 năm kể từ ngày cấp.</w:t>
      </w:r>
    </w:p>
    <w:p w14:paraId="6270A6D2" w14:textId="10640DA7" w:rsidR="00FF325F" w:rsidRPr="00FF325F" w:rsidRDefault="00FF325F" w:rsidP="00FF325F">
      <w:pPr>
        <w:shd w:val="clear" w:color="auto" w:fill="FFFFFF"/>
        <w:spacing w:before="120" w:line="264" w:lineRule="auto"/>
        <w:ind w:firstLine="720"/>
        <w:jc w:val="both"/>
        <w:rPr>
          <w:b/>
          <w:bCs/>
          <w:sz w:val="27"/>
          <w:szCs w:val="27"/>
        </w:rPr>
      </w:pPr>
      <w:r w:rsidRPr="00FF325F">
        <w:rPr>
          <w:b/>
          <w:bCs/>
          <w:sz w:val="27"/>
          <w:szCs w:val="27"/>
        </w:rPr>
        <w:t xml:space="preserve">Điều </w:t>
      </w:r>
      <w:r w:rsidR="00660FE6">
        <w:rPr>
          <w:b/>
          <w:bCs/>
          <w:sz w:val="27"/>
          <w:szCs w:val="27"/>
        </w:rPr>
        <w:t>40</w:t>
      </w:r>
      <w:r w:rsidRPr="00FF325F">
        <w:rPr>
          <w:b/>
          <w:bCs/>
          <w:sz w:val="27"/>
          <w:szCs w:val="27"/>
        </w:rPr>
        <w:t>. Quản lý và thu hồi chứng chỉ hành nghề</w:t>
      </w:r>
    </w:p>
    <w:p w14:paraId="5DF31CAD" w14:textId="11ACC553" w:rsidR="00FF325F" w:rsidRPr="00FF325F" w:rsidRDefault="00FF325F" w:rsidP="00FF325F">
      <w:pPr>
        <w:shd w:val="clear" w:color="auto" w:fill="FFFFFF"/>
        <w:spacing w:before="120" w:line="264" w:lineRule="auto"/>
        <w:ind w:firstLine="720"/>
        <w:jc w:val="both"/>
        <w:rPr>
          <w:sz w:val="27"/>
          <w:szCs w:val="27"/>
        </w:rPr>
      </w:pPr>
      <w:r w:rsidRPr="00FF325F">
        <w:rPr>
          <w:sz w:val="27"/>
          <w:szCs w:val="27"/>
        </w:rPr>
        <w:t>1. Tổ chức thực hiện đào tạo, sát hạch và cấp chứng chỉ hành nghề có trách nhiệm quản lý, cập nhật cơ sở dữ liệu về chứng chỉ hành nghề; thực hiện việc thu hồi chứng chỉ trong các trường hợp sau đây:</w:t>
      </w:r>
    </w:p>
    <w:p w14:paraId="5E420F31" w14:textId="2C1ACB1C" w:rsidR="00FF325F" w:rsidRPr="00FF325F" w:rsidRDefault="00FF325F" w:rsidP="00FF325F">
      <w:pPr>
        <w:shd w:val="clear" w:color="auto" w:fill="FFFFFF"/>
        <w:spacing w:before="120" w:line="264" w:lineRule="auto"/>
        <w:ind w:firstLine="720"/>
        <w:jc w:val="both"/>
        <w:rPr>
          <w:sz w:val="27"/>
          <w:szCs w:val="27"/>
        </w:rPr>
      </w:pPr>
      <w:r w:rsidRPr="00FF325F">
        <w:rPr>
          <w:sz w:val="27"/>
          <w:szCs w:val="27"/>
        </w:rPr>
        <w:t>a) Hồ sơ đề nghị cấp chứng chỉ có thông tin giả mạo hoặc không trung thực;</w:t>
      </w:r>
    </w:p>
    <w:p w14:paraId="6C948C80" w14:textId="51CA537B" w:rsidR="00FF325F" w:rsidRPr="00FF325F" w:rsidRDefault="00FF325F" w:rsidP="00FF325F">
      <w:pPr>
        <w:shd w:val="clear" w:color="auto" w:fill="FFFFFF"/>
        <w:spacing w:before="120" w:line="264" w:lineRule="auto"/>
        <w:ind w:firstLine="720"/>
        <w:jc w:val="both"/>
        <w:rPr>
          <w:sz w:val="27"/>
          <w:szCs w:val="27"/>
        </w:rPr>
      </w:pPr>
      <w:r w:rsidRPr="00FF325F">
        <w:rPr>
          <w:sz w:val="27"/>
          <w:szCs w:val="27"/>
        </w:rPr>
        <w:t>b) Người được cấp chứng chỉ không còn đáp ứng điều kiện hành nghề theo quy định của Nghị định này</w:t>
      </w:r>
    </w:p>
    <w:p w14:paraId="1BA1F90A" w14:textId="59F18793" w:rsidR="00FF325F" w:rsidRPr="00FF325F" w:rsidRDefault="00FF325F" w:rsidP="00FF325F">
      <w:pPr>
        <w:shd w:val="clear" w:color="auto" w:fill="FFFFFF"/>
        <w:spacing w:before="120" w:line="264" w:lineRule="auto"/>
        <w:ind w:firstLine="720"/>
        <w:jc w:val="both"/>
        <w:rPr>
          <w:sz w:val="27"/>
          <w:szCs w:val="27"/>
        </w:rPr>
      </w:pPr>
      <w:r w:rsidRPr="00FF325F">
        <w:rPr>
          <w:sz w:val="27"/>
          <w:szCs w:val="27"/>
        </w:rPr>
        <w:t>c) Người được cấp chứng chỉ bị cấm hành nghề theo bản án, quyết định có hiệu lực pháp luật của Tòa án;</w:t>
      </w:r>
    </w:p>
    <w:p w14:paraId="191AA85B" w14:textId="21EAEFD7" w:rsidR="00FF325F" w:rsidRPr="00FF325F" w:rsidRDefault="00FF325F" w:rsidP="00FF325F">
      <w:pPr>
        <w:shd w:val="clear" w:color="auto" w:fill="FFFFFF"/>
        <w:spacing w:before="120" w:line="264" w:lineRule="auto"/>
        <w:ind w:firstLine="720"/>
        <w:jc w:val="both"/>
        <w:rPr>
          <w:sz w:val="27"/>
          <w:szCs w:val="27"/>
        </w:rPr>
      </w:pPr>
      <w:r w:rsidRPr="00FF325F">
        <w:rPr>
          <w:sz w:val="27"/>
          <w:szCs w:val="27"/>
        </w:rPr>
        <w:t>d) Chứng chỉ được cấp không đúng thẩm quyền hoặc không đúng đối tượng;</w:t>
      </w:r>
    </w:p>
    <w:p w14:paraId="18EDD9A0" w14:textId="4CFFD1FD" w:rsidR="00FF325F" w:rsidRPr="00FF325F" w:rsidRDefault="00FF325F" w:rsidP="00FF325F">
      <w:pPr>
        <w:shd w:val="clear" w:color="auto" w:fill="FFFFFF"/>
        <w:spacing w:before="120" w:line="264" w:lineRule="auto"/>
        <w:ind w:firstLine="720"/>
        <w:jc w:val="both"/>
        <w:rPr>
          <w:sz w:val="27"/>
          <w:szCs w:val="27"/>
        </w:rPr>
      </w:pPr>
      <w:r w:rsidRPr="00FF325F">
        <w:rPr>
          <w:sz w:val="27"/>
          <w:szCs w:val="27"/>
        </w:rPr>
        <w:t>đ) Các trường hợp khác theo quy định của pháp luật.</w:t>
      </w:r>
    </w:p>
    <w:p w14:paraId="77C28884" w14:textId="596CE46A" w:rsidR="00FF325F" w:rsidRPr="00FF325F" w:rsidRDefault="00FF325F" w:rsidP="00FF325F">
      <w:pPr>
        <w:shd w:val="clear" w:color="auto" w:fill="FFFFFF"/>
        <w:spacing w:before="120" w:line="264" w:lineRule="auto"/>
        <w:ind w:firstLine="720"/>
        <w:jc w:val="both"/>
        <w:rPr>
          <w:sz w:val="27"/>
          <w:szCs w:val="27"/>
        </w:rPr>
      </w:pPr>
      <w:r w:rsidRPr="00FF325F">
        <w:rPr>
          <w:sz w:val="27"/>
          <w:szCs w:val="27"/>
        </w:rPr>
        <w:t>2. Tổ chức quy định tại khoản 1 Điều này có trách nhiệm cập nhật, công khai thông tin về việc cấp, cấp lại và thu hồi chứng chỉ hành nghề; đồng thời gửi thông tin cho Bộ Công Thương, Sở giao dịch hàng hóa và Trung tâm thanh toán bù trừ để phục vụ công tác quản lý, giám sát.</w:t>
      </w:r>
    </w:p>
    <w:p w14:paraId="7CFC3566" w14:textId="78488895" w:rsidR="00FF325F" w:rsidRPr="00FF325F" w:rsidRDefault="00FF325F" w:rsidP="00FF325F">
      <w:pPr>
        <w:shd w:val="clear" w:color="auto" w:fill="FFFFFF"/>
        <w:spacing w:before="120" w:line="264" w:lineRule="auto"/>
        <w:ind w:firstLine="720"/>
        <w:jc w:val="both"/>
        <w:rPr>
          <w:sz w:val="27"/>
          <w:szCs w:val="27"/>
        </w:rPr>
      </w:pPr>
      <w:r w:rsidRPr="00FF325F">
        <w:rPr>
          <w:sz w:val="27"/>
          <w:szCs w:val="27"/>
        </w:rPr>
        <w:t>3. Bộ Công Thương thực hiện quản lý nhà nước đối với hoạt động đào tạo, sát hạch và cấp chứng chỉ hành nghề; thanh tra, kiểm tra việc tuân thủ quy định của pháp luật đối với các tổ chức thực hiện đào tạo, sát hạch và cấp chứng chỉ hành nghề.</w:t>
      </w:r>
    </w:p>
    <w:p w14:paraId="56E968D5" w14:textId="77777777" w:rsidR="000C45DD" w:rsidRPr="00D37C14" w:rsidRDefault="000C45DD" w:rsidP="00C66292">
      <w:pPr>
        <w:shd w:val="clear" w:color="auto" w:fill="FFFFFF"/>
        <w:spacing w:before="120" w:line="264" w:lineRule="auto"/>
        <w:ind w:firstLine="720"/>
        <w:jc w:val="center"/>
        <w:rPr>
          <w:b/>
          <w:bCs/>
          <w:sz w:val="27"/>
          <w:szCs w:val="27"/>
        </w:rPr>
      </w:pPr>
      <w:r w:rsidRPr="00D37C14">
        <w:rPr>
          <w:b/>
          <w:bCs/>
          <w:sz w:val="27"/>
          <w:szCs w:val="27"/>
        </w:rPr>
        <w:t>Chương V</w:t>
      </w:r>
    </w:p>
    <w:p w14:paraId="460BF5BE" w14:textId="52D5D0EE" w:rsidR="000C45DD" w:rsidRPr="00C66292" w:rsidRDefault="000C45DD" w:rsidP="00C66292">
      <w:pPr>
        <w:shd w:val="clear" w:color="auto" w:fill="FFFFFF"/>
        <w:spacing w:before="120" w:line="264" w:lineRule="auto"/>
        <w:ind w:firstLine="720"/>
        <w:jc w:val="center"/>
        <w:rPr>
          <w:b/>
          <w:bCs/>
          <w:sz w:val="27"/>
          <w:szCs w:val="27"/>
        </w:rPr>
      </w:pPr>
      <w:r w:rsidRPr="00D37C14">
        <w:rPr>
          <w:b/>
          <w:bCs/>
          <w:sz w:val="27"/>
          <w:szCs w:val="27"/>
        </w:rPr>
        <w:t>GIAO DỊCH HÀNG HÓA PHÁI SINH</w:t>
      </w:r>
    </w:p>
    <w:p w14:paraId="53DF4387" w14:textId="77777777" w:rsidR="000C45DD" w:rsidRPr="00D37C14" w:rsidRDefault="000C45DD" w:rsidP="00C66292">
      <w:pPr>
        <w:shd w:val="clear" w:color="auto" w:fill="FFFFFF"/>
        <w:spacing w:before="120" w:line="264" w:lineRule="auto"/>
        <w:ind w:firstLine="720"/>
        <w:jc w:val="center"/>
        <w:rPr>
          <w:b/>
          <w:bCs/>
          <w:sz w:val="27"/>
          <w:szCs w:val="27"/>
        </w:rPr>
      </w:pPr>
      <w:r w:rsidRPr="00D37C14">
        <w:rPr>
          <w:b/>
          <w:bCs/>
          <w:sz w:val="27"/>
          <w:szCs w:val="27"/>
        </w:rPr>
        <w:t>Mục 1. Giao dịch qua Sở giao dịch hàng hóa</w:t>
      </w:r>
    </w:p>
    <w:p w14:paraId="3772411E" w14:textId="77777777" w:rsidR="0038668D" w:rsidRDefault="0038668D" w:rsidP="00C66292">
      <w:pPr>
        <w:shd w:val="clear" w:color="auto" w:fill="FFFFFF"/>
        <w:spacing w:before="120" w:line="264" w:lineRule="auto"/>
        <w:jc w:val="both"/>
        <w:rPr>
          <w:sz w:val="27"/>
          <w:szCs w:val="27"/>
        </w:rPr>
      </w:pPr>
    </w:p>
    <w:p w14:paraId="4A7ABFDA" w14:textId="0161C8C9" w:rsidR="0038668D" w:rsidRPr="0038668D"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0B03B5">
        <w:rPr>
          <w:b/>
          <w:bCs/>
          <w:sz w:val="27"/>
          <w:szCs w:val="27"/>
        </w:rPr>
        <w:t>4</w:t>
      </w:r>
      <w:r w:rsidR="00660FE6">
        <w:rPr>
          <w:b/>
          <w:bCs/>
          <w:sz w:val="27"/>
          <w:szCs w:val="27"/>
        </w:rPr>
        <w:t>1</w:t>
      </w:r>
      <w:r w:rsidRPr="0038668D">
        <w:rPr>
          <w:b/>
          <w:bCs/>
          <w:sz w:val="27"/>
          <w:szCs w:val="27"/>
        </w:rPr>
        <w:t>. Danh mục hàng hóa cơ sở</w:t>
      </w:r>
    </w:p>
    <w:p w14:paraId="0C4FFEFE" w14:textId="552F8634" w:rsidR="0038668D" w:rsidRPr="0038668D" w:rsidRDefault="00C66292" w:rsidP="009B5AA7">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Hàng hóa cơ sở được phép giao dịch trên Sở giao dịch hàng hóa phải thuộc Danh mục hàng hóa cơ sở do Bộ Công Thương công bố.</w:t>
      </w:r>
      <w:r w:rsidR="009B5AA7">
        <w:rPr>
          <w:sz w:val="27"/>
          <w:szCs w:val="27"/>
        </w:rPr>
        <w:t xml:space="preserve"> </w:t>
      </w:r>
      <w:r w:rsidR="0038668D" w:rsidRPr="0038668D">
        <w:rPr>
          <w:sz w:val="27"/>
          <w:szCs w:val="27"/>
        </w:rPr>
        <w:t>Danh mục hàng hóa cơ sở có thể bao gồm:</w:t>
      </w:r>
    </w:p>
    <w:p w14:paraId="73F6139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Nông sản;</w:t>
      </w:r>
    </w:p>
    <w:p w14:paraId="42596B7B" w14:textId="2DC8EC93" w:rsidR="0038668D" w:rsidRPr="00AB0639" w:rsidRDefault="0038668D" w:rsidP="00C66292">
      <w:pPr>
        <w:shd w:val="clear" w:color="auto" w:fill="FFFFFF"/>
        <w:spacing w:before="120" w:line="264" w:lineRule="auto"/>
        <w:ind w:firstLine="720"/>
        <w:jc w:val="both"/>
        <w:rPr>
          <w:color w:val="EE0000"/>
          <w:sz w:val="27"/>
          <w:szCs w:val="27"/>
        </w:rPr>
      </w:pPr>
      <w:r w:rsidRPr="0038668D">
        <w:rPr>
          <w:sz w:val="27"/>
          <w:szCs w:val="27"/>
        </w:rPr>
        <w:t>b) Kim loại</w:t>
      </w:r>
      <w:r w:rsidR="00AB0639">
        <w:rPr>
          <w:sz w:val="27"/>
          <w:szCs w:val="27"/>
        </w:rPr>
        <w:t xml:space="preserve"> </w:t>
      </w:r>
      <w:r w:rsidR="00AB0639" w:rsidRPr="00AB0639">
        <w:rPr>
          <w:color w:val="EE0000"/>
          <w:sz w:val="27"/>
          <w:szCs w:val="27"/>
        </w:rPr>
        <w:t>(trừ vàng)</w:t>
      </w:r>
      <w:r w:rsidRPr="00AB0639">
        <w:rPr>
          <w:color w:val="EE0000"/>
          <w:sz w:val="27"/>
          <w:szCs w:val="27"/>
        </w:rPr>
        <w:t>;</w:t>
      </w:r>
    </w:p>
    <w:p w14:paraId="7B7D245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Năng lượng;</w:t>
      </w:r>
    </w:p>
    <w:p w14:paraId="0AE956C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Nguyên liệu công nghiệp;</w:t>
      </w:r>
    </w:p>
    <w:p w14:paraId="34B323A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đ) Chỉ số hàng hóa;</w:t>
      </w:r>
    </w:p>
    <w:p w14:paraId="576C88B3" w14:textId="77777777" w:rsidR="0038668D" w:rsidRDefault="0038668D" w:rsidP="00C66292">
      <w:pPr>
        <w:shd w:val="clear" w:color="auto" w:fill="FFFFFF"/>
        <w:spacing w:before="120" w:line="264" w:lineRule="auto"/>
        <w:ind w:firstLine="720"/>
        <w:jc w:val="both"/>
        <w:rPr>
          <w:sz w:val="27"/>
          <w:szCs w:val="27"/>
        </w:rPr>
      </w:pPr>
      <w:r w:rsidRPr="0038668D">
        <w:rPr>
          <w:sz w:val="27"/>
          <w:szCs w:val="27"/>
        </w:rPr>
        <w:t>e) Các loại hàng hóa khác theo quy định của Bộ Công Thương.</w:t>
      </w:r>
    </w:p>
    <w:p w14:paraId="07E6DFE8" w14:textId="1BCA2C5F"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lastRenderedPageBreak/>
        <w:t>2. Hàng hóa cơ sở được đưa vào giao dịch hàng hóa phái sinh phải đáp ứng các tiêu chí sau đây:</w:t>
      </w:r>
    </w:p>
    <w:p w14:paraId="3F288B9E" w14:textId="77777777"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a) Là hàng hóa hoặc chỉ số hàng hóa có thị trường giao dịch hợp pháp, ổn định và có khả năng hình thành giá thị trường khách quan;</w:t>
      </w:r>
    </w:p>
    <w:p w14:paraId="1180F90E" w14:textId="77777777"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b) Có quy mô cung, cầu và khối lượng giao dịch đủ lớn để bảo đảm tính thanh khoản và khả năng phòng ngừa rủi ro giá;</w:t>
      </w:r>
    </w:p>
    <w:p w14:paraId="1BDF3A99" w14:textId="77777777"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c) Có tiêu chuẩn chất lượng, quy cách, đơn vị tính hoặc phương pháp xác định giá được công bố, áp dụng thống nhất trên thị trường;</w:t>
      </w:r>
    </w:p>
    <w:p w14:paraId="5DD7AF03" w14:textId="77777777"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d) Có nguồn thông tin về giá minh bạch, đầy đủ, liên tục và có thể kiểm chứng;</w:t>
      </w:r>
    </w:p>
    <w:p w14:paraId="3661DF1B" w14:textId="77777777"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đ) Có nhu cầu phòng ngừa rủi ro hoặc đầu tư thông qua giao dịch hàng hóa phái sinh;</w:t>
      </w:r>
    </w:p>
    <w:p w14:paraId="63B8E08E" w14:textId="77777777"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e) Việc đưa vào giao dịch không ảnh hưởng đến quốc phòng, an ninh, an ninh năng lượng, an ninh lương thực quốc gia, trật tự, an toàn xã hội và lợi ích công cộng.</w:t>
      </w:r>
    </w:p>
    <w:p w14:paraId="1F5F520F" w14:textId="03F37E1D"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3.</w:t>
      </w:r>
      <w:r w:rsidRPr="009B5AA7">
        <w:t xml:space="preserve"> </w:t>
      </w:r>
      <w:r w:rsidRPr="009B5AA7">
        <w:rPr>
          <w:sz w:val="27"/>
          <w:szCs w:val="27"/>
        </w:rPr>
        <w:t>Đối với chỉ số hàng hóa hoặc tài sản khác được sử dụng làm hàng hóa cơ sở phải đáp ứng thêm các điều kiện sau đây:</w:t>
      </w:r>
    </w:p>
    <w:p w14:paraId="571C7F92" w14:textId="2F39CEA4"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a) Có phương pháp tính toán rõ ràng, minh bạch và có khả năng kiểm chứng;</w:t>
      </w:r>
    </w:p>
    <w:p w14:paraId="4F7967AD" w14:textId="57B93495"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b) Có tổ chức độc lập xác định, công bố hoặc quản lý chỉ số;</w:t>
      </w:r>
    </w:p>
    <w:p w14:paraId="76F08290" w14:textId="7F8B3488" w:rsidR="009B5AA7" w:rsidRPr="009B5AA7" w:rsidRDefault="009B5AA7" w:rsidP="009B5AA7">
      <w:pPr>
        <w:shd w:val="clear" w:color="auto" w:fill="FFFFFF"/>
        <w:spacing w:before="120" w:line="264" w:lineRule="auto"/>
        <w:ind w:firstLine="720"/>
        <w:jc w:val="both"/>
        <w:rPr>
          <w:b/>
          <w:bCs/>
          <w:sz w:val="27"/>
          <w:szCs w:val="27"/>
        </w:rPr>
      </w:pPr>
      <w:r w:rsidRPr="009B5AA7">
        <w:rPr>
          <w:sz w:val="27"/>
          <w:szCs w:val="27"/>
        </w:rPr>
        <w:t>c) Không tạo ra xung đột lợi ích hoặc nguy cơ thao túng giá.</w:t>
      </w:r>
    </w:p>
    <w:p w14:paraId="1DDF3F65" w14:textId="1871C829" w:rsidR="009B5AA7" w:rsidRPr="009B5AA7" w:rsidRDefault="00C66292" w:rsidP="009B5AA7">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Bộ Công Thương quyết định bổ sung, sửa đổi hoặc loại bỏ hàng hóa cơ sở khỏi Danh mục hàng hóa cơ sở trên cơ sở đề nghị của Sở giao dịch hàng hóa.</w:t>
      </w:r>
      <w:r w:rsidR="009B5AA7">
        <w:rPr>
          <w:sz w:val="27"/>
          <w:szCs w:val="27"/>
        </w:rPr>
        <w:t xml:space="preserve"> </w:t>
      </w:r>
      <w:r w:rsidR="009B5AA7" w:rsidRPr="009B5AA7">
        <w:rPr>
          <w:sz w:val="27"/>
          <w:szCs w:val="27"/>
        </w:rPr>
        <w:t>Việc loại bỏ hàng hóa cơ sở khỏi Danh mục được phép giao dịch được thực hiện khi:</w:t>
      </w:r>
    </w:p>
    <w:p w14:paraId="188FC456" w14:textId="44ECE2D6"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 xml:space="preserve">a) Hàng hóa không còn đáp ứng các tiêu chí quy định tại </w:t>
      </w:r>
      <w:r>
        <w:rPr>
          <w:sz w:val="27"/>
          <w:szCs w:val="27"/>
        </w:rPr>
        <w:t>khoản 2 Điều này</w:t>
      </w:r>
      <w:r w:rsidRPr="009B5AA7">
        <w:rPr>
          <w:sz w:val="27"/>
          <w:szCs w:val="27"/>
        </w:rPr>
        <w:t>;</w:t>
      </w:r>
    </w:p>
    <w:p w14:paraId="5E6BC506" w14:textId="77777777"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b) Thị trường của hàng hóa không còn bảo đảm tính minh bạch, thanh khoản hoặc khả năng hình thành giá khách quan;</w:t>
      </w:r>
    </w:p>
    <w:p w14:paraId="67725058" w14:textId="77777777"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c) Việc tiếp tục giao dịch có nguy cơ ảnh hưởng đến an ninh quốc gia, lợi ích công cộng hoặc an toàn thị trường;</w:t>
      </w:r>
    </w:p>
    <w:p w14:paraId="166F948A" w14:textId="4EC6FCAA" w:rsidR="009B5AA7" w:rsidRPr="0038668D" w:rsidRDefault="009B5AA7" w:rsidP="009B5AA7">
      <w:pPr>
        <w:shd w:val="clear" w:color="auto" w:fill="FFFFFF"/>
        <w:spacing w:before="120" w:line="264" w:lineRule="auto"/>
        <w:ind w:firstLine="720"/>
        <w:jc w:val="both"/>
        <w:rPr>
          <w:sz w:val="27"/>
          <w:szCs w:val="27"/>
        </w:rPr>
      </w:pPr>
      <w:r w:rsidRPr="009B5AA7">
        <w:rPr>
          <w:sz w:val="27"/>
          <w:szCs w:val="27"/>
        </w:rPr>
        <w:t>d) Theo yêu cầu của pháp luật chuyên ngành.</w:t>
      </w:r>
    </w:p>
    <w:p w14:paraId="5FE5C778" w14:textId="2A033FA1" w:rsidR="006F6630" w:rsidRPr="00BC295E" w:rsidRDefault="0038668D" w:rsidP="006F6630">
      <w:pPr>
        <w:shd w:val="clear" w:color="auto" w:fill="FFFFFF"/>
        <w:spacing w:before="120" w:line="264" w:lineRule="auto"/>
        <w:ind w:firstLine="720"/>
        <w:jc w:val="both"/>
        <w:rPr>
          <w:b/>
          <w:bCs/>
          <w:sz w:val="27"/>
          <w:szCs w:val="27"/>
        </w:rPr>
      </w:pPr>
      <w:r w:rsidRPr="00BC295E">
        <w:rPr>
          <w:b/>
          <w:bCs/>
          <w:sz w:val="27"/>
          <w:szCs w:val="27"/>
        </w:rPr>
        <w:t xml:space="preserve">Điều </w:t>
      </w:r>
      <w:r w:rsidR="00153438" w:rsidRPr="00BC295E">
        <w:rPr>
          <w:b/>
          <w:bCs/>
          <w:sz w:val="27"/>
          <w:szCs w:val="27"/>
        </w:rPr>
        <w:t>4</w:t>
      </w:r>
      <w:r w:rsidR="00616F12">
        <w:rPr>
          <w:b/>
          <w:bCs/>
          <w:sz w:val="27"/>
          <w:szCs w:val="27"/>
        </w:rPr>
        <w:t>2</w:t>
      </w:r>
      <w:r w:rsidRPr="00BC295E">
        <w:rPr>
          <w:b/>
          <w:bCs/>
          <w:sz w:val="27"/>
          <w:szCs w:val="27"/>
        </w:rPr>
        <w:t xml:space="preserve">. </w:t>
      </w:r>
      <w:r w:rsidR="006F6630" w:rsidRPr="00BC295E">
        <w:rPr>
          <w:b/>
          <w:bCs/>
          <w:sz w:val="27"/>
          <w:szCs w:val="27"/>
        </w:rPr>
        <w:t>Niêm yết hợp đồng hàng hóa phái sinh</w:t>
      </w:r>
    </w:p>
    <w:p w14:paraId="73179EEA" w14:textId="514F41A1" w:rsidR="006F6630" w:rsidRPr="006F6630" w:rsidRDefault="006F6630" w:rsidP="006F6630">
      <w:pPr>
        <w:shd w:val="clear" w:color="auto" w:fill="FFFFFF"/>
        <w:spacing w:before="120" w:line="264" w:lineRule="auto"/>
        <w:ind w:firstLine="720"/>
        <w:jc w:val="both"/>
        <w:rPr>
          <w:sz w:val="27"/>
          <w:szCs w:val="27"/>
        </w:rPr>
      </w:pPr>
      <w:r>
        <w:rPr>
          <w:sz w:val="27"/>
          <w:szCs w:val="27"/>
        </w:rPr>
        <w:t xml:space="preserve">1. </w:t>
      </w:r>
      <w:r w:rsidRPr="006F6630">
        <w:rPr>
          <w:sz w:val="27"/>
          <w:szCs w:val="27"/>
        </w:rPr>
        <w:t>Hợp đồng hàng hóa phái sinh được niêm yết trên Sở giao dịch hàng hóa phải đáp ứng các tiêu chuẩn sau đây:</w:t>
      </w:r>
    </w:p>
    <w:p w14:paraId="4A42A6D2" w14:textId="68959C58"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a) Có hàng hóa cơ sở thuộc Danh mục hàng hóa cơ sở được phép giao dịch theo quy định của Nghị định này;</w:t>
      </w:r>
    </w:p>
    <w:p w14:paraId="6956F962" w14:textId="4E9BDA86"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b) Hàng hóa cơ sở có quy mô thị trường, nguồn cung, cầu và khối lượng giao dịch đáp ứng yêu cầu hình thành thị trường giao dịch hàng hóa phái sinh;</w:t>
      </w:r>
    </w:p>
    <w:p w14:paraId="428C41EC" w14:textId="4C1B1880"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lastRenderedPageBreak/>
        <w:t>c) Có tính thanh khoản, nhu cầu phòng ngừa rủi ro giá hoặc nhu cầu đầu tư trên thị trường;</w:t>
      </w:r>
    </w:p>
    <w:p w14:paraId="6E0127AD" w14:textId="4687CDD3"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d) Có phương pháp xác định giá tham chiếu khách quan, minh bạch, liên tục và có khả năng kiểm chứng;</w:t>
      </w:r>
    </w:p>
    <w:p w14:paraId="0FE889EC" w14:textId="62F003FF"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đ) Có quy cách hợp đồng được chuẩn hóa, bao gồm tên hợp đồng, hàng hóa cơ sở, khối lượng hợp đồng, đơn vị giao dịch, đơn vị yết giá, bước giá, tháng giao dịch, tháng đáo hạn, ngày giao dịch cuối cùng và các nội dung khác theo quy định;</w:t>
      </w:r>
    </w:p>
    <w:p w14:paraId="01C0B0A9" w14:textId="2CD64081"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e) Có quy định cụ thể về tiêu chuẩn chất lượng hàng hóa, quy cách giao nhận, địa điểm giao nhận, phương thức giao nhận hoặc phương thức thanh toán khi đáo hạn;</w:t>
      </w:r>
    </w:p>
    <w:p w14:paraId="10336E25" w14:textId="327559CC"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g) Có cơ chế ký quỹ, thanh toán bù trừ, quản lý vị thế và quản trị rủi ro phù hợp;</w:t>
      </w:r>
    </w:p>
    <w:p w14:paraId="699321EB" w14:textId="5B02C525" w:rsidR="006F6630" w:rsidRDefault="006F6630" w:rsidP="006F6630">
      <w:pPr>
        <w:shd w:val="clear" w:color="auto" w:fill="FFFFFF"/>
        <w:spacing w:before="120" w:line="264" w:lineRule="auto"/>
        <w:ind w:firstLine="720"/>
        <w:jc w:val="both"/>
        <w:rPr>
          <w:sz w:val="27"/>
          <w:szCs w:val="27"/>
        </w:rPr>
      </w:pPr>
      <w:r w:rsidRPr="006F6630">
        <w:rPr>
          <w:sz w:val="27"/>
          <w:szCs w:val="27"/>
        </w:rPr>
        <w:t>h) Đáp ứng yêu cầu về hạ tầng công nghệ thông tin và hệ thống giao dịch.</w:t>
      </w:r>
    </w:p>
    <w:p w14:paraId="280EDD07"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Đối với hợp đồng điện năng, việc thanh toán được thực hiện chủ yếu bằng tiền; không áp dụng giao nhận điện năng vật chất thông qua thị trường giao dịch hàng hóa phái sinh.</w:t>
      </w:r>
    </w:p>
    <w:p w14:paraId="785CD4D5" w14:textId="5D420E30" w:rsidR="007A7BA5" w:rsidRPr="006F6630" w:rsidRDefault="007A7BA5" w:rsidP="007A7BA5">
      <w:pPr>
        <w:shd w:val="clear" w:color="auto" w:fill="FFFFFF"/>
        <w:spacing w:before="120" w:line="264" w:lineRule="auto"/>
        <w:ind w:firstLine="720"/>
        <w:jc w:val="both"/>
        <w:rPr>
          <w:sz w:val="27"/>
          <w:szCs w:val="27"/>
        </w:rPr>
      </w:pPr>
      <w:r w:rsidRPr="007A7BA5">
        <w:rPr>
          <w:sz w:val="27"/>
          <w:szCs w:val="27"/>
        </w:rPr>
        <w:t>Việc giao dịch hợp đồng hàng hóa phái sinh đối với điện năng phải phù hợp với quy định của pháp luật về điện lực, quy định về vận hành thị trường điện cạnh tranh và quy định của pháp luật có liên quan.</w:t>
      </w:r>
    </w:p>
    <w:p w14:paraId="4542CDA1" w14:textId="78F91C17" w:rsidR="006F6630" w:rsidRPr="006F6630" w:rsidRDefault="006F6630" w:rsidP="006F6630">
      <w:pPr>
        <w:shd w:val="clear" w:color="auto" w:fill="FFFFFF"/>
        <w:spacing w:before="120" w:line="264" w:lineRule="auto"/>
        <w:ind w:firstLine="720"/>
        <w:jc w:val="both"/>
        <w:rPr>
          <w:sz w:val="27"/>
          <w:szCs w:val="27"/>
        </w:rPr>
      </w:pPr>
      <w:r>
        <w:rPr>
          <w:sz w:val="27"/>
          <w:szCs w:val="27"/>
        </w:rPr>
        <w:t xml:space="preserve">2. </w:t>
      </w:r>
      <w:r w:rsidRPr="006F6630">
        <w:rPr>
          <w:sz w:val="27"/>
          <w:szCs w:val="27"/>
        </w:rPr>
        <w:t>Hồ sơ đề nghị niêm yết hợp đồng hàng hóa phái sinh bao gồm:</w:t>
      </w:r>
    </w:p>
    <w:p w14:paraId="18EF0085" w14:textId="07B798DE"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a) Văn bản đề nghị niêm yết của Sở giao dịch hàng hóa;</w:t>
      </w:r>
    </w:p>
    <w:p w14:paraId="56C62112" w14:textId="29702F87"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b) Đề án sản phẩm;</w:t>
      </w:r>
    </w:p>
    <w:p w14:paraId="4514644F" w14:textId="4FDC0E55"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c) Quy cách hợp đồng;</w:t>
      </w:r>
    </w:p>
    <w:p w14:paraId="01FF0B9B" w14:textId="481EA6E0"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d) Báo cáo đánh giá hàng hóa cơ sở và sự cần thiết niêm yết;</w:t>
      </w:r>
    </w:p>
    <w:p w14:paraId="5C5A7CFD" w14:textId="5AF4AA9A"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đ) Phương án tổ chức giao dịch, thanh toán bù trừ và quản trị rủi ro;</w:t>
      </w:r>
    </w:p>
    <w:p w14:paraId="7BE4071F" w14:textId="7790D06A"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e) Phương án giao nhận hàng hóa (đối với hợp đồng giao nhận vật chất)</w:t>
      </w:r>
      <w:r>
        <w:rPr>
          <w:sz w:val="27"/>
          <w:szCs w:val="27"/>
        </w:rPr>
        <w:t>.</w:t>
      </w:r>
    </w:p>
    <w:p w14:paraId="0AA290A3" w14:textId="69E80592" w:rsidR="006F6630" w:rsidRDefault="006F6630" w:rsidP="006F6630">
      <w:pPr>
        <w:shd w:val="clear" w:color="auto" w:fill="FFFFFF"/>
        <w:spacing w:before="120" w:line="264" w:lineRule="auto"/>
        <w:ind w:firstLine="720"/>
        <w:jc w:val="both"/>
        <w:rPr>
          <w:sz w:val="27"/>
          <w:szCs w:val="27"/>
        </w:rPr>
      </w:pPr>
      <w:r>
        <w:rPr>
          <w:sz w:val="27"/>
          <w:szCs w:val="27"/>
        </w:rPr>
        <w:t xml:space="preserve">3. </w:t>
      </w:r>
      <w:r w:rsidRPr="006F6630">
        <w:rPr>
          <w:sz w:val="27"/>
          <w:szCs w:val="27"/>
        </w:rPr>
        <w:t>Trong thời hạn 30 ngày kể từ ngày nhận đủ hồ sơ hợp lệ, Bộ Công Thương xem xét, quyết định việc niêm yết hợp đồng hàng hóa phái sinh. Trường hợp từ chối phải trả lời bằng văn bản và nêu rõ lý do.</w:t>
      </w:r>
    </w:p>
    <w:p w14:paraId="63205694" w14:textId="7ECAC54F" w:rsidR="00616F12" w:rsidRPr="00616F12" w:rsidRDefault="00616F12" w:rsidP="00616F12">
      <w:pPr>
        <w:shd w:val="clear" w:color="auto" w:fill="FFFFFF"/>
        <w:spacing w:before="120" w:line="264" w:lineRule="auto"/>
        <w:ind w:firstLine="720"/>
        <w:jc w:val="both"/>
        <w:rPr>
          <w:sz w:val="27"/>
          <w:szCs w:val="27"/>
        </w:rPr>
      </w:pPr>
      <w:r w:rsidRPr="00BC295E">
        <w:rPr>
          <w:b/>
          <w:bCs/>
          <w:sz w:val="27"/>
          <w:szCs w:val="27"/>
        </w:rPr>
        <w:t>Điều 4</w:t>
      </w:r>
      <w:r>
        <w:rPr>
          <w:b/>
          <w:bCs/>
          <w:sz w:val="27"/>
          <w:szCs w:val="27"/>
        </w:rPr>
        <w:t>3</w:t>
      </w:r>
      <w:r w:rsidRPr="00BC295E">
        <w:rPr>
          <w:b/>
          <w:bCs/>
          <w:sz w:val="27"/>
          <w:szCs w:val="27"/>
        </w:rPr>
        <w:t xml:space="preserve">. </w:t>
      </w:r>
      <w:r w:rsidRPr="00616F12">
        <w:rPr>
          <w:b/>
          <w:bCs/>
          <w:sz w:val="27"/>
          <w:szCs w:val="27"/>
        </w:rPr>
        <w:t>Đồng tiền niêm yết và thanh toán đối với hợp đồng hàng hóa phái sinh</w:t>
      </w:r>
    </w:p>
    <w:p w14:paraId="6AA65C3B" w14:textId="77777777" w:rsidR="00616F12" w:rsidRPr="00616F12" w:rsidRDefault="00616F12" w:rsidP="00616F12">
      <w:pPr>
        <w:shd w:val="clear" w:color="auto" w:fill="FFFFFF"/>
        <w:spacing w:before="120" w:line="264" w:lineRule="auto"/>
        <w:ind w:firstLine="720"/>
        <w:jc w:val="both"/>
        <w:rPr>
          <w:sz w:val="27"/>
          <w:szCs w:val="27"/>
        </w:rPr>
      </w:pPr>
      <w:r w:rsidRPr="00616F12">
        <w:rPr>
          <w:sz w:val="27"/>
          <w:szCs w:val="27"/>
        </w:rPr>
        <w:t>1. Hợp đồng hàng hóa phái sinh được niêm yết trên Sở giao dịch hàng hóa tại Việt Nam được niêm yết bằng đồng Việt Nam.</w:t>
      </w:r>
    </w:p>
    <w:p w14:paraId="0B2D35ED" w14:textId="77777777" w:rsidR="00616F12" w:rsidRPr="00616F12" w:rsidRDefault="00616F12" w:rsidP="00616F12">
      <w:pPr>
        <w:shd w:val="clear" w:color="auto" w:fill="FFFFFF"/>
        <w:spacing w:before="120" w:line="264" w:lineRule="auto"/>
        <w:ind w:firstLine="720"/>
        <w:jc w:val="both"/>
        <w:rPr>
          <w:sz w:val="27"/>
          <w:szCs w:val="27"/>
        </w:rPr>
      </w:pPr>
      <w:r w:rsidRPr="00616F12">
        <w:rPr>
          <w:sz w:val="27"/>
          <w:szCs w:val="27"/>
        </w:rPr>
        <w:t xml:space="preserve">2. Trường hợp liên thông với Sở giao dịch hàng hóa nước ngoài hoặc giao dịch hàng hóa phái sinh có yếu tố nước ngoài, việc niêm yết, xác định giá giao dịch, ký </w:t>
      </w:r>
      <w:r w:rsidRPr="00616F12">
        <w:rPr>
          <w:sz w:val="27"/>
          <w:szCs w:val="27"/>
        </w:rPr>
        <w:lastRenderedPageBreak/>
        <w:t>quỹ, thanh toán hoặc quyết toán bằng ngoại tệ hoặc đồng tiền khác được thực hiện khi đáp ứng các điều kiện sau đây:</w:t>
      </w:r>
    </w:p>
    <w:p w14:paraId="607A8D8D" w14:textId="77777777" w:rsidR="00616F12" w:rsidRPr="00616F12" w:rsidRDefault="00616F12" w:rsidP="00616F12">
      <w:pPr>
        <w:shd w:val="clear" w:color="auto" w:fill="FFFFFF"/>
        <w:spacing w:before="120" w:line="264" w:lineRule="auto"/>
        <w:ind w:firstLine="720"/>
        <w:jc w:val="both"/>
        <w:rPr>
          <w:sz w:val="27"/>
          <w:szCs w:val="27"/>
        </w:rPr>
      </w:pPr>
      <w:r w:rsidRPr="00616F12">
        <w:rPr>
          <w:sz w:val="27"/>
          <w:szCs w:val="27"/>
        </w:rPr>
        <w:t>a) Phù hợp với quy chế giao dịch của Sở giao dịch hàng hóa và quy chế hoạt động của Trung tâm thanh toán bù trừ;</w:t>
      </w:r>
    </w:p>
    <w:p w14:paraId="58954CDD" w14:textId="77777777" w:rsidR="00616F12" w:rsidRPr="00616F12" w:rsidRDefault="00616F12" w:rsidP="00616F12">
      <w:pPr>
        <w:shd w:val="clear" w:color="auto" w:fill="FFFFFF"/>
        <w:spacing w:before="120" w:line="264" w:lineRule="auto"/>
        <w:ind w:firstLine="720"/>
        <w:jc w:val="both"/>
        <w:rPr>
          <w:sz w:val="27"/>
          <w:szCs w:val="27"/>
        </w:rPr>
      </w:pPr>
      <w:r w:rsidRPr="00616F12">
        <w:rPr>
          <w:sz w:val="27"/>
          <w:szCs w:val="27"/>
        </w:rPr>
        <w:t>b) Tuân thủ quy định của pháp luật về quản lý ngoại hối và các quy định khác của pháp luật có liên quan;</w:t>
      </w:r>
    </w:p>
    <w:p w14:paraId="72B290AD" w14:textId="77777777" w:rsidR="00616F12" w:rsidRPr="00616F12" w:rsidRDefault="00616F12" w:rsidP="00616F12">
      <w:pPr>
        <w:shd w:val="clear" w:color="auto" w:fill="FFFFFF"/>
        <w:spacing w:before="120" w:line="264" w:lineRule="auto"/>
        <w:ind w:firstLine="720"/>
        <w:jc w:val="both"/>
        <w:rPr>
          <w:sz w:val="27"/>
          <w:szCs w:val="27"/>
        </w:rPr>
      </w:pPr>
      <w:r w:rsidRPr="00616F12">
        <w:rPr>
          <w:sz w:val="27"/>
          <w:szCs w:val="27"/>
        </w:rPr>
        <w:t>c) Bảo đảm công khai, minh bạch, quản lý được rủi ro tỷ giá và rủi ro thanh toán.</w:t>
      </w:r>
    </w:p>
    <w:p w14:paraId="4765273F" w14:textId="77777777" w:rsidR="00616F12" w:rsidRPr="00616F12" w:rsidRDefault="00616F12" w:rsidP="00616F12">
      <w:pPr>
        <w:shd w:val="clear" w:color="auto" w:fill="FFFFFF"/>
        <w:spacing w:before="120" w:line="264" w:lineRule="auto"/>
        <w:ind w:firstLine="720"/>
        <w:jc w:val="both"/>
        <w:rPr>
          <w:sz w:val="27"/>
          <w:szCs w:val="27"/>
        </w:rPr>
      </w:pPr>
      <w:r w:rsidRPr="00616F12">
        <w:rPr>
          <w:sz w:val="27"/>
          <w:szCs w:val="27"/>
        </w:rPr>
        <w:t>3. Việc chuyển đổi giữa đồng Việt Nam và ngoại tệ để thực hiện ký quỹ, thanh toán, quyết toán hoặc các nghĩa vụ tài chính khác phát sinh từ giao dịch hàng hóa phái sinh có yếu tố nước ngoài được thực hiện theo quy định của pháp luật về quản lý ngoại hối.</w:t>
      </w:r>
    </w:p>
    <w:p w14:paraId="70A697DC" w14:textId="1D2F9F46" w:rsidR="00616F12" w:rsidRDefault="00616F12" w:rsidP="00616F12">
      <w:pPr>
        <w:shd w:val="clear" w:color="auto" w:fill="FFFFFF"/>
        <w:spacing w:before="120" w:line="264" w:lineRule="auto"/>
        <w:ind w:firstLine="720"/>
        <w:jc w:val="both"/>
        <w:rPr>
          <w:sz w:val="27"/>
          <w:szCs w:val="27"/>
        </w:rPr>
      </w:pPr>
      <w:r w:rsidRPr="00616F12">
        <w:rPr>
          <w:sz w:val="27"/>
          <w:szCs w:val="27"/>
        </w:rPr>
        <w:t>4. Sở giao dịch hàng hóa và Trung tâm thanh toán bù trừ có trách nhiệm ban hành quy chế quản lý việc niêm yết, ký quỹ, thanh toán và quyết toán bằng ngoại tệ hoặc đồng tiền khác đối với các giao dịch quy định tại khoản 2 Điều này; bảo đảm tuân thủ quy định của pháp luật về quản lý ngoại hối và quản trị rủi ro tỷ giá.</w:t>
      </w:r>
    </w:p>
    <w:p w14:paraId="13B530D2" w14:textId="63E7F88E" w:rsidR="0038668D" w:rsidRPr="0038668D" w:rsidRDefault="0038668D" w:rsidP="006F6630">
      <w:pPr>
        <w:shd w:val="clear" w:color="auto" w:fill="FFFFFF"/>
        <w:spacing w:before="120" w:line="264" w:lineRule="auto"/>
        <w:ind w:firstLine="720"/>
        <w:jc w:val="both"/>
        <w:rPr>
          <w:b/>
          <w:bCs/>
          <w:sz w:val="27"/>
          <w:szCs w:val="27"/>
        </w:rPr>
      </w:pPr>
      <w:r w:rsidRPr="0038668D">
        <w:rPr>
          <w:b/>
          <w:bCs/>
          <w:sz w:val="27"/>
          <w:szCs w:val="27"/>
        </w:rPr>
        <w:t>Điều</w:t>
      </w:r>
      <w:r w:rsidR="00153438">
        <w:rPr>
          <w:b/>
          <w:bCs/>
          <w:sz w:val="27"/>
          <w:szCs w:val="27"/>
        </w:rPr>
        <w:t xml:space="preserve"> 4</w:t>
      </w:r>
      <w:r w:rsidR="00616F12">
        <w:rPr>
          <w:b/>
          <w:bCs/>
          <w:sz w:val="27"/>
          <w:szCs w:val="27"/>
        </w:rPr>
        <w:t>4</w:t>
      </w:r>
      <w:r w:rsidRPr="0038668D">
        <w:rPr>
          <w:b/>
          <w:bCs/>
          <w:sz w:val="27"/>
          <w:szCs w:val="27"/>
        </w:rPr>
        <w:t xml:space="preserve">. </w:t>
      </w:r>
      <w:r w:rsidR="006F6630">
        <w:rPr>
          <w:b/>
          <w:bCs/>
          <w:sz w:val="27"/>
          <w:szCs w:val="27"/>
        </w:rPr>
        <w:t>Hủy niêm yết hợp đồng hàng hóa phái sinh</w:t>
      </w:r>
    </w:p>
    <w:p w14:paraId="3842BCCE" w14:textId="306C185B" w:rsidR="006F6630" w:rsidRPr="006F6630" w:rsidRDefault="006F6630" w:rsidP="006F6630">
      <w:pPr>
        <w:shd w:val="clear" w:color="auto" w:fill="FFFFFF"/>
        <w:spacing w:before="120" w:line="264" w:lineRule="auto"/>
        <w:ind w:firstLine="720"/>
        <w:jc w:val="both"/>
        <w:rPr>
          <w:sz w:val="27"/>
          <w:szCs w:val="27"/>
        </w:rPr>
      </w:pPr>
      <w:r>
        <w:rPr>
          <w:sz w:val="27"/>
          <w:szCs w:val="27"/>
        </w:rPr>
        <w:t xml:space="preserve">1. </w:t>
      </w:r>
      <w:r w:rsidRPr="006F6630">
        <w:rPr>
          <w:sz w:val="27"/>
          <w:szCs w:val="27"/>
        </w:rPr>
        <w:t>Hợp đồng hàng hóa phái sinh bị hủy niêm yết trong các trường hợp sau đây:</w:t>
      </w:r>
    </w:p>
    <w:p w14:paraId="296B1679" w14:textId="2A8325E0"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a) Hết thời hạn giao dịch theo quy định của hợp đồng;</w:t>
      </w:r>
    </w:p>
    <w:p w14:paraId="0C26629D" w14:textId="0450D506"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b) Không còn đáp ứng tiêu chuẩn niêm yết quy định tại Điều 40 Nghị định này;</w:t>
      </w:r>
    </w:p>
    <w:p w14:paraId="5742AD2C" w14:textId="2C090812"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c) Hàng hóa cơ sở không còn đáp ứng tiêu chí quy định tại Điều 39 Nghị định này;</w:t>
      </w:r>
    </w:p>
    <w:p w14:paraId="279629FA" w14:textId="7187598D"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d) Khối lượng giao dịch hoặc tính thanh khoản không bảo đảm duy trì thị trường giao dịch;</w:t>
      </w:r>
    </w:p>
    <w:p w14:paraId="797048FB" w14:textId="70836D35"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đ) Có nguy cơ ảnh hưởng đến an toàn, ổn định thị trường hoặc quyền, lợi ích hợp pháp của các chủ thể tham gia thị trường;</w:t>
      </w:r>
    </w:p>
    <w:p w14:paraId="7611B93A" w14:textId="7D01752C"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e) Theo yêu cầu của cơ quan nhà nước có thẩm quyền theo quy định của pháp luật.</w:t>
      </w:r>
    </w:p>
    <w:p w14:paraId="787097C3" w14:textId="70507966" w:rsidR="006F6630" w:rsidRPr="006F6630" w:rsidRDefault="006F6630" w:rsidP="006F6630">
      <w:pPr>
        <w:shd w:val="clear" w:color="auto" w:fill="FFFFFF"/>
        <w:spacing w:before="120" w:line="264" w:lineRule="auto"/>
        <w:ind w:firstLine="720"/>
        <w:jc w:val="both"/>
        <w:rPr>
          <w:sz w:val="27"/>
          <w:szCs w:val="27"/>
        </w:rPr>
      </w:pPr>
      <w:r>
        <w:rPr>
          <w:sz w:val="27"/>
          <w:szCs w:val="27"/>
        </w:rPr>
        <w:t xml:space="preserve">2. </w:t>
      </w:r>
      <w:r w:rsidRPr="006F6630">
        <w:rPr>
          <w:sz w:val="27"/>
          <w:szCs w:val="27"/>
        </w:rPr>
        <w:t>Sở giao dịch hàng hóa có trách nhiệm lập hồ sơ đề nghị hủy niêm yết gửi Bộ Công Thương. Hồ sơ bao gồm:</w:t>
      </w:r>
    </w:p>
    <w:p w14:paraId="13220556" w14:textId="658F3884"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a) Văn bản đề nghị hủy niêm yết</w:t>
      </w:r>
      <w:r>
        <w:rPr>
          <w:sz w:val="27"/>
          <w:szCs w:val="27"/>
        </w:rPr>
        <w:t>;</w:t>
      </w:r>
    </w:p>
    <w:p w14:paraId="1D2A7A83" w14:textId="4277FD77"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b) Báo cáo đánh giá lý do hủy niêm yết;</w:t>
      </w:r>
    </w:p>
    <w:p w14:paraId="0B8760F6" w14:textId="10438C16"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c) Phương án xử lý các vị thế đang mở, nghĩa vụ thanh toán, giao nhận và quyền, lợi ích hợp pháp của các thành viên và nhà đầu tư;</w:t>
      </w:r>
    </w:p>
    <w:p w14:paraId="7939FA4B" w14:textId="0A61D0E8"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d) Các tài liệu có liên quan.</w:t>
      </w:r>
    </w:p>
    <w:p w14:paraId="4043F85F" w14:textId="6C0B6241" w:rsidR="006F6630" w:rsidRPr="006F6630" w:rsidRDefault="006F6630" w:rsidP="006F6630">
      <w:pPr>
        <w:shd w:val="clear" w:color="auto" w:fill="FFFFFF"/>
        <w:spacing w:before="120" w:line="264" w:lineRule="auto"/>
        <w:ind w:firstLine="720"/>
        <w:jc w:val="both"/>
        <w:rPr>
          <w:sz w:val="27"/>
          <w:szCs w:val="27"/>
        </w:rPr>
      </w:pPr>
      <w:r>
        <w:rPr>
          <w:sz w:val="27"/>
          <w:szCs w:val="27"/>
        </w:rPr>
        <w:lastRenderedPageBreak/>
        <w:t xml:space="preserve">3. </w:t>
      </w:r>
      <w:r w:rsidRPr="006F6630">
        <w:rPr>
          <w:sz w:val="27"/>
          <w:szCs w:val="27"/>
        </w:rPr>
        <w:t>Trong thời hạn 15 ngày kể từ ngày nhận đủ hồ sơ hợp lệ, Bộ Công Thương quyết định việc hủy niêm yết hợp đồng hàng hóa phái sinh.</w:t>
      </w:r>
    </w:p>
    <w:p w14:paraId="0A9C285C" w14:textId="61549B6B" w:rsidR="006F6630" w:rsidRPr="006F6630" w:rsidRDefault="006F6630" w:rsidP="006F6630">
      <w:pPr>
        <w:shd w:val="clear" w:color="auto" w:fill="FFFFFF"/>
        <w:spacing w:before="120" w:line="264" w:lineRule="auto"/>
        <w:ind w:firstLine="720"/>
        <w:jc w:val="both"/>
        <w:rPr>
          <w:sz w:val="27"/>
          <w:szCs w:val="27"/>
        </w:rPr>
      </w:pPr>
      <w:r>
        <w:rPr>
          <w:sz w:val="27"/>
          <w:szCs w:val="27"/>
        </w:rPr>
        <w:t xml:space="preserve">4. </w:t>
      </w:r>
      <w:r w:rsidRPr="006F6630">
        <w:rPr>
          <w:sz w:val="27"/>
          <w:szCs w:val="27"/>
        </w:rPr>
        <w:t>Quyết định hủy niêm yết phải xác định thời điểm có hiệu lực và phương án xử lý các giao dịch, vị thế đang mở, nghĩa vụ thanh toán, giao nhận hàng hóa và các quyền, nghĩa vụ khác của các chủ thể tham gia thị trường.</w:t>
      </w:r>
    </w:p>
    <w:p w14:paraId="36619D09" w14:textId="44007025" w:rsidR="00616F12" w:rsidRDefault="006F6630" w:rsidP="00616F12">
      <w:pPr>
        <w:shd w:val="clear" w:color="auto" w:fill="FFFFFF"/>
        <w:spacing w:before="120" w:line="264" w:lineRule="auto"/>
        <w:ind w:firstLine="720"/>
        <w:jc w:val="both"/>
        <w:rPr>
          <w:sz w:val="27"/>
          <w:szCs w:val="27"/>
        </w:rPr>
      </w:pPr>
      <w:r>
        <w:rPr>
          <w:sz w:val="27"/>
          <w:szCs w:val="27"/>
        </w:rPr>
        <w:t xml:space="preserve">5. </w:t>
      </w:r>
      <w:r w:rsidRPr="006F6630">
        <w:rPr>
          <w:sz w:val="27"/>
          <w:szCs w:val="27"/>
        </w:rPr>
        <w:t>Sở giao dịch hàng hóa có trách nhiệm công bố công khai quyết định niêm yết hoặc hủy niêm yết trên trang thông tin điện tử của mình trong thời hạn 24 giờ kể từ thời điểm nhận được quyết định của Bộ Công Thương.</w:t>
      </w:r>
    </w:p>
    <w:p w14:paraId="1E9665B5" w14:textId="272DC36D" w:rsidR="00153438" w:rsidRPr="00153438" w:rsidRDefault="00153438" w:rsidP="00153438">
      <w:pPr>
        <w:shd w:val="clear" w:color="auto" w:fill="FFFFFF"/>
        <w:spacing w:before="120" w:line="264" w:lineRule="auto"/>
        <w:ind w:firstLine="720"/>
        <w:jc w:val="both"/>
        <w:rPr>
          <w:b/>
          <w:bCs/>
          <w:sz w:val="27"/>
          <w:szCs w:val="27"/>
        </w:rPr>
      </w:pPr>
      <w:r w:rsidRPr="00153438">
        <w:rPr>
          <w:b/>
          <w:bCs/>
          <w:sz w:val="27"/>
          <w:szCs w:val="27"/>
        </w:rPr>
        <w:t>Điều 4</w:t>
      </w:r>
      <w:r w:rsidR="00D93261">
        <w:rPr>
          <w:b/>
          <w:bCs/>
          <w:sz w:val="27"/>
          <w:szCs w:val="27"/>
        </w:rPr>
        <w:t>5</w:t>
      </w:r>
      <w:r w:rsidRPr="00153438">
        <w:rPr>
          <w:b/>
          <w:bCs/>
          <w:sz w:val="27"/>
          <w:szCs w:val="27"/>
        </w:rPr>
        <w:t>. Thanh toán, giao nhận và thực hiện hợp đồng hàng hóa phái sinh</w:t>
      </w:r>
    </w:p>
    <w:p w14:paraId="0AC88FB2" w14:textId="2C633B8F"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1. </w:t>
      </w:r>
      <w:r w:rsidRPr="00153438">
        <w:rPr>
          <w:sz w:val="27"/>
          <w:szCs w:val="27"/>
        </w:rPr>
        <w:t>Việc thanh toán và thực hiện hợp đồng hàng hóa phái sinh được thực hiện theo phương thức thanh toán bằng tiền, giao nhận hàng hóa hoặc các phương thức khác phù hợp với từng loại hợp đồng được Sở giao dịch hàng hóa quy định.</w:t>
      </w:r>
    </w:p>
    <w:p w14:paraId="0DFE3779" w14:textId="54C37EB0"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2. </w:t>
      </w:r>
      <w:r w:rsidRPr="00153438">
        <w:rPr>
          <w:sz w:val="27"/>
          <w:szCs w:val="27"/>
        </w:rPr>
        <w:t>Toàn bộ quá trình giao dịch, bao gồm đặt lệnh, sửa lệnh, hủy lệnh, khớp lệnh, xác nhận giao dịch, thanh toán bù trừ, quản lý vị thế, tất toán hợp đồng và giao nhận hàng hóa (nếu có) được thực hiện trên hệ thống giao dịch của Sở giao dịch hàng hóa và Trung tâm thanh toán bù trừ.</w:t>
      </w:r>
    </w:p>
    <w:p w14:paraId="3E3CB753" w14:textId="6AE0035F"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3. Giao dịch hàng hóa phái sinh được xác lập hợp pháp trên hệ thống giao dịch của Sở giao dịch hàng hóa có giá trị pháp lý, giá trị chứng cứ và giá trị ràng buộc đối với các bên tham gia; không phải thực hiện lại việc giao kết hợp đồng thương mại đối với cùng giao dịch đó.</w:t>
      </w:r>
    </w:p>
    <w:p w14:paraId="3A51B050" w14:textId="2FBA7BF6"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4. </w:t>
      </w:r>
      <w:r w:rsidRPr="00153438">
        <w:rPr>
          <w:sz w:val="27"/>
          <w:szCs w:val="27"/>
        </w:rPr>
        <w:t>Trường hợp hợp đồng dẫn đến giao nhận hàng hóa thực tế thì việc giao nhận hàng hóa, chuyển quyền sở hữu hàng hóa, xuất khẩu, nhập khẩu, kiểm tra chuyên ngành và các thủ tục khác được thực hiện theo quy định của pháp luật chuyên ngành có liên quan.</w:t>
      </w:r>
    </w:p>
    <w:p w14:paraId="0A0F947C" w14:textId="247B83DB"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5. </w:t>
      </w:r>
      <w:r w:rsidRPr="00153438">
        <w:rPr>
          <w:sz w:val="27"/>
          <w:szCs w:val="27"/>
        </w:rPr>
        <w:t>Trung tâm thanh toán bù trừ có trách nhiệm:</w:t>
      </w:r>
    </w:p>
    <w:p w14:paraId="6CB30217" w14:textId="7BCF9458"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a) </w:t>
      </w:r>
      <w:r>
        <w:rPr>
          <w:sz w:val="27"/>
          <w:szCs w:val="27"/>
        </w:rPr>
        <w:t>X</w:t>
      </w:r>
      <w:r w:rsidRPr="00153438">
        <w:rPr>
          <w:sz w:val="27"/>
          <w:szCs w:val="27"/>
        </w:rPr>
        <w:t>ác nhận việc hoàn thành nghĩa vụ thanh toán và giao nhận;</w:t>
      </w:r>
    </w:p>
    <w:p w14:paraId="5EC0CAB2" w14:textId="039D3F27"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b) </w:t>
      </w:r>
      <w:r>
        <w:rPr>
          <w:sz w:val="27"/>
          <w:szCs w:val="27"/>
        </w:rPr>
        <w:t>Q</w:t>
      </w:r>
      <w:r w:rsidRPr="00153438">
        <w:rPr>
          <w:sz w:val="27"/>
          <w:szCs w:val="27"/>
        </w:rPr>
        <w:t>uản lý rủi ro đối tác;</w:t>
      </w:r>
    </w:p>
    <w:p w14:paraId="4A80E4C3" w14:textId="58A26054"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c) </w:t>
      </w:r>
      <w:r>
        <w:rPr>
          <w:sz w:val="27"/>
          <w:szCs w:val="27"/>
        </w:rPr>
        <w:t>B</w:t>
      </w:r>
      <w:r w:rsidRPr="00153438">
        <w:rPr>
          <w:sz w:val="27"/>
          <w:szCs w:val="27"/>
        </w:rPr>
        <w:t>ảo đảm việc thực hiện hợp đồng theo cơ chế thanh toán bù trừ;</w:t>
      </w:r>
    </w:p>
    <w:p w14:paraId="7D4EBF9C" w14:textId="07C42CD4"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d) </w:t>
      </w:r>
      <w:r>
        <w:rPr>
          <w:sz w:val="27"/>
          <w:szCs w:val="27"/>
        </w:rPr>
        <w:t>X</w:t>
      </w:r>
      <w:r w:rsidRPr="00153438">
        <w:rPr>
          <w:sz w:val="27"/>
          <w:szCs w:val="27"/>
        </w:rPr>
        <w:t>ử lý các trường hợp vi phạm nghĩa vụ thanh toán hoặc giao nhận theo quy định của pháp luật và Điều lệ hoạt động.</w:t>
      </w:r>
    </w:p>
    <w:p w14:paraId="5119C333" w14:textId="5299A83B" w:rsidR="00153438" w:rsidRPr="00153438" w:rsidRDefault="00153438" w:rsidP="00153438">
      <w:pPr>
        <w:shd w:val="clear" w:color="auto" w:fill="FFFFFF"/>
        <w:spacing w:before="120" w:line="264" w:lineRule="auto"/>
        <w:ind w:firstLine="720"/>
        <w:jc w:val="both"/>
        <w:rPr>
          <w:b/>
          <w:bCs/>
          <w:sz w:val="27"/>
          <w:szCs w:val="27"/>
        </w:rPr>
      </w:pPr>
      <w:r w:rsidRPr="00153438">
        <w:rPr>
          <w:b/>
          <w:bCs/>
          <w:sz w:val="27"/>
          <w:szCs w:val="27"/>
        </w:rPr>
        <w:t>Điều 4</w:t>
      </w:r>
      <w:r w:rsidR="00D93261">
        <w:rPr>
          <w:b/>
          <w:bCs/>
          <w:sz w:val="27"/>
          <w:szCs w:val="27"/>
        </w:rPr>
        <w:t>6</w:t>
      </w:r>
      <w:r w:rsidRPr="00153438">
        <w:rPr>
          <w:b/>
          <w:bCs/>
          <w:sz w:val="27"/>
          <w:szCs w:val="27"/>
        </w:rPr>
        <w:t>. Kho giao nhận, chứng thư gửi kho và chứng từ điện tử</w:t>
      </w:r>
    </w:p>
    <w:p w14:paraId="64625B5C" w14:textId="5D978E78"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1. </w:t>
      </w:r>
      <w:r w:rsidRPr="00153438">
        <w:rPr>
          <w:sz w:val="27"/>
          <w:szCs w:val="27"/>
        </w:rPr>
        <w:t>Hàng hóa giao nhận để thực hiện hợp đồng hàng hóa phái sinh phải được lưu giữ tại kho giao nhận được Sở giao dịch hàng hóa công nhận.</w:t>
      </w:r>
    </w:p>
    <w:p w14:paraId="3D3310EF" w14:textId="67A28664"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2. </w:t>
      </w:r>
      <w:r w:rsidRPr="00153438">
        <w:rPr>
          <w:sz w:val="27"/>
          <w:szCs w:val="27"/>
        </w:rPr>
        <w:t>Kho giao nhận được công nhận phải đáp ứng các điều kiện sau đây:</w:t>
      </w:r>
    </w:p>
    <w:p w14:paraId="61F81FF5" w14:textId="0C154E7C"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a) </w:t>
      </w:r>
      <w:r>
        <w:rPr>
          <w:sz w:val="27"/>
          <w:szCs w:val="27"/>
        </w:rPr>
        <w:t>Đ</w:t>
      </w:r>
      <w:r w:rsidRPr="00153438">
        <w:rPr>
          <w:sz w:val="27"/>
          <w:szCs w:val="27"/>
        </w:rPr>
        <w:t>ược thành lập và hoạt động hợp pháp;</w:t>
      </w:r>
    </w:p>
    <w:p w14:paraId="171EAAA8" w14:textId="2661B50B"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lastRenderedPageBreak/>
        <w:t xml:space="preserve">b) </w:t>
      </w:r>
      <w:r>
        <w:rPr>
          <w:sz w:val="27"/>
          <w:szCs w:val="27"/>
        </w:rPr>
        <w:t>Đ</w:t>
      </w:r>
      <w:r w:rsidRPr="00153438">
        <w:rPr>
          <w:sz w:val="27"/>
          <w:szCs w:val="27"/>
        </w:rPr>
        <w:t>áp ứng yêu cầu về cơ sở vật chất, bảo quản hàng hóa theo tiêu chuẩn của từng loại hàng hóa;</w:t>
      </w:r>
    </w:p>
    <w:p w14:paraId="37EBE492" w14:textId="3FDF6ADD"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c) </w:t>
      </w:r>
      <w:r>
        <w:rPr>
          <w:sz w:val="27"/>
          <w:szCs w:val="27"/>
        </w:rPr>
        <w:t>C</w:t>
      </w:r>
      <w:r w:rsidRPr="00153438">
        <w:rPr>
          <w:sz w:val="27"/>
          <w:szCs w:val="27"/>
        </w:rPr>
        <w:t>ó hệ thống quản lý hàng hóa, kiểm soát chất lượng và truy xuất nguồn gốc;</w:t>
      </w:r>
    </w:p>
    <w:p w14:paraId="4A429BCA" w14:textId="362AB307"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d) </w:t>
      </w:r>
      <w:r>
        <w:rPr>
          <w:sz w:val="27"/>
          <w:szCs w:val="27"/>
        </w:rPr>
        <w:t>C</w:t>
      </w:r>
      <w:r w:rsidRPr="00153438">
        <w:rPr>
          <w:sz w:val="27"/>
          <w:szCs w:val="27"/>
        </w:rPr>
        <w:t>ó hệ thống công nghệ thông tin kết nối với Sở giao dịch hàng hóa và Trung tâm thanh toán bù trừ;</w:t>
      </w:r>
    </w:p>
    <w:p w14:paraId="7FFD5369" w14:textId="41FF7DFC"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đ) </w:t>
      </w:r>
      <w:r>
        <w:rPr>
          <w:sz w:val="27"/>
          <w:szCs w:val="27"/>
        </w:rPr>
        <w:t>Đ</w:t>
      </w:r>
      <w:r w:rsidRPr="00153438">
        <w:rPr>
          <w:sz w:val="27"/>
          <w:szCs w:val="27"/>
        </w:rPr>
        <w:t>áp ứng các điều kiện khác theo quy chế của Sở giao dịch hàng hóa.</w:t>
      </w:r>
    </w:p>
    <w:p w14:paraId="28C528E9" w14:textId="4BEA824C"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3. </w:t>
      </w:r>
      <w:r w:rsidRPr="00153438">
        <w:rPr>
          <w:sz w:val="27"/>
          <w:szCs w:val="27"/>
        </w:rPr>
        <w:t>Hàng hóa lưu giữ tại kho được công nhận được xác nhận bằng chứng thư gửi kho hoặc chứng từ điện tử có giá trị pháp lý tương đương, làm căn cứ để:</w:t>
      </w:r>
    </w:p>
    <w:p w14:paraId="7811CED1" w14:textId="7BB4B2BB"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a) </w:t>
      </w:r>
      <w:r>
        <w:rPr>
          <w:sz w:val="27"/>
          <w:szCs w:val="27"/>
        </w:rPr>
        <w:t>T</w:t>
      </w:r>
      <w:r w:rsidRPr="00153438">
        <w:rPr>
          <w:sz w:val="27"/>
          <w:szCs w:val="27"/>
        </w:rPr>
        <w:t>hực hiện giao nhận hàng hóa;</w:t>
      </w:r>
    </w:p>
    <w:p w14:paraId="2937C4E1" w14:textId="6C3BC58B"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b) </w:t>
      </w:r>
      <w:r>
        <w:rPr>
          <w:sz w:val="27"/>
          <w:szCs w:val="27"/>
        </w:rPr>
        <w:t>T</w:t>
      </w:r>
      <w:r w:rsidRPr="00153438">
        <w:rPr>
          <w:sz w:val="27"/>
          <w:szCs w:val="27"/>
        </w:rPr>
        <w:t>hanh toán và tất toán hợp đồng;</w:t>
      </w:r>
    </w:p>
    <w:p w14:paraId="28B1B4B5" w14:textId="74B2173E"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c) </w:t>
      </w:r>
      <w:r>
        <w:rPr>
          <w:sz w:val="27"/>
          <w:szCs w:val="27"/>
        </w:rPr>
        <w:t>C</w:t>
      </w:r>
      <w:r w:rsidRPr="00153438">
        <w:rPr>
          <w:sz w:val="27"/>
          <w:szCs w:val="27"/>
        </w:rPr>
        <w:t>huyển quyền sở hữu hàng hóa;</w:t>
      </w:r>
    </w:p>
    <w:p w14:paraId="565A60CC" w14:textId="5CA1AAAB"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d) </w:t>
      </w:r>
      <w:r>
        <w:rPr>
          <w:sz w:val="27"/>
          <w:szCs w:val="27"/>
        </w:rPr>
        <w:t>T</w:t>
      </w:r>
      <w:r w:rsidRPr="00153438">
        <w:rPr>
          <w:sz w:val="27"/>
          <w:szCs w:val="27"/>
        </w:rPr>
        <w:t>hực hiện các quyền và nghĩa vụ khác phát sinh từ giao dịch hàng hóa phái sinh.</w:t>
      </w:r>
    </w:p>
    <w:p w14:paraId="64406559" w14:textId="77B9A1E3"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4. </w:t>
      </w:r>
      <w:r w:rsidRPr="00153438">
        <w:rPr>
          <w:sz w:val="27"/>
          <w:szCs w:val="27"/>
        </w:rPr>
        <w:t>Chứng thư gửi kho, chứng từ giao nhận điện tử và các dữ liệu điện tử khác được lập, lưu trữ và trao đổi theo quy định của pháp luật về giao dịch điện tử và có giá trị pháp lý như chứng từ giấy khi đáp ứng điều kiện theo quy định của pháp luật.</w:t>
      </w:r>
    </w:p>
    <w:p w14:paraId="157CEF1C" w14:textId="5293BC3E"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5. </w:t>
      </w:r>
      <w:r w:rsidRPr="00153438">
        <w:rPr>
          <w:sz w:val="27"/>
          <w:szCs w:val="27"/>
        </w:rPr>
        <w:t>Việc chuyển giao chứng thư gửi kho hoặc chứng từ điện tử theo quy định của Sở giao dịch hàng hóa làm phát sinh quyền chiếm hữu, quyền định đoạt và các quyền khác đối với hàng hóa theo quy định của pháp luật.</w:t>
      </w:r>
    </w:p>
    <w:p w14:paraId="74EDCE99" w14:textId="4D3C2BFD" w:rsidR="00153438" w:rsidRPr="00153438" w:rsidRDefault="00153438" w:rsidP="00153438">
      <w:pPr>
        <w:shd w:val="clear" w:color="auto" w:fill="FFFFFF"/>
        <w:spacing w:before="120" w:line="264" w:lineRule="auto"/>
        <w:ind w:firstLine="720"/>
        <w:jc w:val="both"/>
        <w:rPr>
          <w:b/>
          <w:bCs/>
          <w:sz w:val="27"/>
          <w:szCs w:val="27"/>
        </w:rPr>
      </w:pPr>
      <w:r w:rsidRPr="00153438">
        <w:rPr>
          <w:b/>
          <w:bCs/>
          <w:sz w:val="27"/>
          <w:szCs w:val="27"/>
        </w:rPr>
        <w:t>Điều 4</w:t>
      </w:r>
      <w:r w:rsidR="00D93261">
        <w:rPr>
          <w:b/>
          <w:bCs/>
          <w:sz w:val="27"/>
          <w:szCs w:val="27"/>
        </w:rPr>
        <w:t>7</w:t>
      </w:r>
      <w:r w:rsidRPr="00153438">
        <w:rPr>
          <w:b/>
          <w:bCs/>
          <w:sz w:val="27"/>
          <w:szCs w:val="27"/>
        </w:rPr>
        <w:t>. Chuyển quyền sở hữu hàng hóa và xử lý việc thực hiện hợp đồng</w:t>
      </w:r>
    </w:p>
    <w:p w14:paraId="5E3E473F" w14:textId="72B7B5F8"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1. </w:t>
      </w:r>
      <w:r w:rsidRPr="00153438">
        <w:rPr>
          <w:sz w:val="27"/>
          <w:szCs w:val="27"/>
        </w:rPr>
        <w:t>Quyền sở hữu đối với hàng hóa giao nhận thông qua Sở giao dịch hàng hóa được chuyển giao theo một trong các phương thức sau đây:</w:t>
      </w:r>
    </w:p>
    <w:p w14:paraId="37CFC13A" w14:textId="13145264"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a) </w:t>
      </w:r>
      <w:r>
        <w:rPr>
          <w:sz w:val="27"/>
          <w:szCs w:val="27"/>
        </w:rPr>
        <w:t>G</w:t>
      </w:r>
      <w:r w:rsidRPr="00153438">
        <w:rPr>
          <w:sz w:val="27"/>
          <w:szCs w:val="27"/>
        </w:rPr>
        <w:t>iao hàng hóa thực tế;</w:t>
      </w:r>
    </w:p>
    <w:p w14:paraId="58AFB515" w14:textId="65AED828"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b) </w:t>
      </w:r>
      <w:r>
        <w:rPr>
          <w:sz w:val="27"/>
          <w:szCs w:val="27"/>
        </w:rPr>
        <w:t>C</w:t>
      </w:r>
      <w:r w:rsidRPr="00153438">
        <w:rPr>
          <w:sz w:val="27"/>
          <w:szCs w:val="27"/>
        </w:rPr>
        <w:t>huyển giao chứng thư gửi kho;</w:t>
      </w:r>
    </w:p>
    <w:p w14:paraId="3475B7BE" w14:textId="1AF4FA2A"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c) </w:t>
      </w:r>
      <w:r>
        <w:rPr>
          <w:sz w:val="27"/>
          <w:szCs w:val="27"/>
        </w:rPr>
        <w:t>C</w:t>
      </w:r>
      <w:r w:rsidRPr="00153438">
        <w:rPr>
          <w:sz w:val="27"/>
          <w:szCs w:val="27"/>
        </w:rPr>
        <w:t>huyển giao chứng từ điện tử;</w:t>
      </w:r>
    </w:p>
    <w:p w14:paraId="3B1B5D85" w14:textId="48423682" w:rsidR="00153438" w:rsidRPr="00153438" w:rsidRDefault="00153438" w:rsidP="00713433">
      <w:pPr>
        <w:shd w:val="clear" w:color="auto" w:fill="FFFFFF"/>
        <w:spacing w:before="120" w:line="264" w:lineRule="auto"/>
        <w:ind w:firstLine="720"/>
        <w:jc w:val="both"/>
        <w:rPr>
          <w:sz w:val="27"/>
          <w:szCs w:val="27"/>
        </w:rPr>
      </w:pPr>
      <w:r w:rsidRPr="00153438">
        <w:rPr>
          <w:sz w:val="27"/>
          <w:szCs w:val="27"/>
        </w:rPr>
        <w:t xml:space="preserve">d) </w:t>
      </w:r>
      <w:r>
        <w:rPr>
          <w:sz w:val="27"/>
          <w:szCs w:val="27"/>
        </w:rPr>
        <w:t>C</w:t>
      </w:r>
      <w:r w:rsidRPr="00153438">
        <w:rPr>
          <w:sz w:val="27"/>
          <w:szCs w:val="27"/>
        </w:rPr>
        <w:t>ác phương thức khác theo quy định của pháp luật.</w:t>
      </w:r>
    </w:p>
    <w:p w14:paraId="23DF93C8" w14:textId="0DDB7131"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2. </w:t>
      </w:r>
      <w:r w:rsidRPr="00153438">
        <w:rPr>
          <w:sz w:val="27"/>
          <w:szCs w:val="27"/>
        </w:rPr>
        <w:t>Việc chuyển quyền sở hữu hàng hóa thông qua chứng thư gửi kho hoặc chứng từ điện tử có giá trị pháp lý như việc chuyển giao hàng hóa thực tế nếu đáp ứng quy định của pháp luật về giao dịch điện tử và pháp luật có liên quan.</w:t>
      </w:r>
    </w:p>
    <w:p w14:paraId="37008774" w14:textId="22EF704A"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3. </w:t>
      </w:r>
      <w:r w:rsidRPr="00153438">
        <w:rPr>
          <w:sz w:val="27"/>
          <w:szCs w:val="27"/>
        </w:rPr>
        <w:t>Trường hợp một bên không thực hiện hoặc thực hiện không đầy đủ nghĩa vụ thanh toán hoặc giao nhận, Trung tâm thanh toán bù trừ được áp dụng các biện pháp theo quy định của Luật, Điều lệ hoạt động và quy chế của Trung tâm thanh toán bù trừ, bao gồm:</w:t>
      </w:r>
    </w:p>
    <w:p w14:paraId="3E3E5A45" w14:textId="0835FE43"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a) </w:t>
      </w:r>
      <w:r>
        <w:rPr>
          <w:sz w:val="27"/>
          <w:szCs w:val="27"/>
        </w:rPr>
        <w:t>Y</w:t>
      </w:r>
      <w:r w:rsidRPr="00153438">
        <w:rPr>
          <w:sz w:val="27"/>
          <w:szCs w:val="27"/>
        </w:rPr>
        <w:t>êu cầu bổ sung ký quỹ;</w:t>
      </w:r>
    </w:p>
    <w:p w14:paraId="7036FA8E" w14:textId="2EB919D4"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lastRenderedPageBreak/>
        <w:t xml:space="preserve">b) </w:t>
      </w:r>
      <w:r>
        <w:rPr>
          <w:sz w:val="27"/>
          <w:szCs w:val="27"/>
        </w:rPr>
        <w:t>Đ</w:t>
      </w:r>
      <w:r w:rsidRPr="00153438">
        <w:rPr>
          <w:sz w:val="27"/>
          <w:szCs w:val="27"/>
        </w:rPr>
        <w:t>óng hoặc thanh lý vị thế;</w:t>
      </w:r>
    </w:p>
    <w:p w14:paraId="43BA3994" w14:textId="03AB1462"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c) </w:t>
      </w:r>
      <w:r>
        <w:rPr>
          <w:sz w:val="27"/>
          <w:szCs w:val="27"/>
        </w:rPr>
        <w:t>X</w:t>
      </w:r>
      <w:r w:rsidRPr="00153438">
        <w:rPr>
          <w:sz w:val="27"/>
          <w:szCs w:val="27"/>
        </w:rPr>
        <w:t>ử lý tài sản ký quỹ;</w:t>
      </w:r>
    </w:p>
    <w:p w14:paraId="5C2A6159" w14:textId="07868438"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d) </w:t>
      </w:r>
      <w:r>
        <w:rPr>
          <w:sz w:val="27"/>
          <w:szCs w:val="27"/>
        </w:rPr>
        <w:t>S</w:t>
      </w:r>
      <w:r w:rsidRPr="00153438">
        <w:rPr>
          <w:sz w:val="27"/>
          <w:szCs w:val="27"/>
        </w:rPr>
        <w:t>ử dụng Quỹ bảo đảm thanh toán;</w:t>
      </w:r>
    </w:p>
    <w:p w14:paraId="5DB0D61C" w14:textId="29D11FE3"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đ) </w:t>
      </w:r>
      <w:r>
        <w:rPr>
          <w:sz w:val="27"/>
          <w:szCs w:val="27"/>
        </w:rPr>
        <w:t>C</w:t>
      </w:r>
      <w:r w:rsidRPr="00153438">
        <w:rPr>
          <w:sz w:val="27"/>
          <w:szCs w:val="27"/>
        </w:rPr>
        <w:t>huyển giao vị thế, nghĩa vụ thanh toán theo quy định;</w:t>
      </w:r>
    </w:p>
    <w:p w14:paraId="43212121" w14:textId="01D3A9B3"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e) </w:t>
      </w:r>
      <w:r>
        <w:rPr>
          <w:sz w:val="27"/>
          <w:szCs w:val="27"/>
        </w:rPr>
        <w:t>C</w:t>
      </w:r>
      <w:r w:rsidRPr="00153438">
        <w:rPr>
          <w:sz w:val="27"/>
          <w:szCs w:val="27"/>
        </w:rPr>
        <w:t>ác biện pháp khác theo quy định của pháp luật.</w:t>
      </w:r>
    </w:p>
    <w:p w14:paraId="0DC3843A" w14:textId="20D28F01"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4. </w:t>
      </w:r>
      <w:r w:rsidRPr="00153438">
        <w:rPr>
          <w:sz w:val="27"/>
          <w:szCs w:val="27"/>
        </w:rPr>
        <w:t>Tranh chấp phát sinh trong quá trình thực hiện hợp đồng được giải quyết theo quy định của pháp luật về dân sự, thương mại, trọng tài thương mại hoặc quy định khác có liên quan.</w:t>
      </w:r>
    </w:p>
    <w:p w14:paraId="7205A08A" w14:textId="2DA84D78" w:rsidR="0038668D" w:rsidRPr="0038668D" w:rsidRDefault="0038668D" w:rsidP="006F6630">
      <w:pPr>
        <w:shd w:val="clear" w:color="auto" w:fill="FFFFFF"/>
        <w:spacing w:before="120" w:line="264" w:lineRule="auto"/>
        <w:ind w:firstLine="720"/>
        <w:jc w:val="both"/>
        <w:rPr>
          <w:b/>
          <w:bCs/>
          <w:sz w:val="27"/>
          <w:szCs w:val="27"/>
        </w:rPr>
      </w:pPr>
      <w:r w:rsidRPr="0038668D">
        <w:rPr>
          <w:b/>
          <w:bCs/>
          <w:sz w:val="27"/>
          <w:szCs w:val="27"/>
        </w:rPr>
        <w:t xml:space="preserve">Điều </w:t>
      </w:r>
      <w:r w:rsidR="00153438">
        <w:rPr>
          <w:b/>
          <w:bCs/>
          <w:sz w:val="27"/>
          <w:szCs w:val="27"/>
        </w:rPr>
        <w:t>4</w:t>
      </w:r>
      <w:r w:rsidR="00D93261">
        <w:rPr>
          <w:b/>
          <w:bCs/>
          <w:sz w:val="27"/>
          <w:szCs w:val="27"/>
        </w:rPr>
        <w:t>8</w:t>
      </w:r>
      <w:r w:rsidRPr="0038668D">
        <w:rPr>
          <w:b/>
          <w:bCs/>
          <w:sz w:val="27"/>
          <w:szCs w:val="27"/>
        </w:rPr>
        <w:t>. Quy tắc giao dịch</w:t>
      </w:r>
    </w:p>
    <w:p w14:paraId="5CECCF15" w14:textId="37B38502"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Giao dịch hàng hóa phái sinh được thực hiện theo nguyên tắc công khai, minh bạch, bình đẳng và liên tục.</w:t>
      </w:r>
    </w:p>
    <w:p w14:paraId="03D149B3" w14:textId="10CE796D"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Sở giao dịch hàng hóa ban hành quy tắc giao dịch áp dụng thống nhất đối với các thành viên thị trường.</w:t>
      </w:r>
    </w:p>
    <w:p w14:paraId="0F050F2E" w14:textId="673FC9CA"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Quy tắc giao dịch phải quy định tối thiểu các nội dung sau:</w:t>
      </w:r>
    </w:p>
    <w:p w14:paraId="5023FF3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Thời gian giao dịch;</w:t>
      </w:r>
    </w:p>
    <w:p w14:paraId="100216C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Phương thức giao dịch;</w:t>
      </w:r>
    </w:p>
    <w:p w14:paraId="3B31970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Nguyên tắc khớp lệnh;</w:t>
      </w:r>
    </w:p>
    <w:p w14:paraId="787CD31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Sửa đổi, hủy lệnh;</w:t>
      </w:r>
    </w:p>
    <w:p w14:paraId="67BB25D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đ) Tạm ngừng giao dịch;</w:t>
      </w:r>
    </w:p>
    <w:p w14:paraId="11A7BF7D"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e) Biên độ dao động giá;</w:t>
      </w:r>
    </w:p>
    <w:p w14:paraId="6B69E71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g) Giới hạn vị thế;</w:t>
      </w:r>
    </w:p>
    <w:p w14:paraId="58D33E8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h) Công bố thông tin.</w:t>
      </w:r>
    </w:p>
    <w:p w14:paraId="3B12FE3D" w14:textId="56934F6B"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Mọi giao dịch được xác lập hợp pháp trên hệ thống giao dịch có giá trị ràng buộc đối với các bên tham gia.</w:t>
      </w:r>
    </w:p>
    <w:p w14:paraId="62B03649" w14:textId="16A441B9" w:rsidR="0038668D" w:rsidRPr="0038668D"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153438">
        <w:rPr>
          <w:b/>
          <w:bCs/>
          <w:sz w:val="27"/>
          <w:szCs w:val="27"/>
        </w:rPr>
        <w:t>4</w:t>
      </w:r>
      <w:r w:rsidR="00D93261">
        <w:rPr>
          <w:b/>
          <w:bCs/>
          <w:sz w:val="27"/>
          <w:szCs w:val="27"/>
        </w:rPr>
        <w:t>9</w:t>
      </w:r>
      <w:r w:rsidRPr="0038668D">
        <w:rPr>
          <w:b/>
          <w:bCs/>
          <w:sz w:val="27"/>
          <w:szCs w:val="27"/>
        </w:rPr>
        <w:t>. Giới hạn vị thế</w:t>
      </w:r>
    </w:p>
    <w:p w14:paraId="1D1F7D57" w14:textId="2AB6FD80"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Sở giao dịch hàng hóa quy định giới hạn vị thế đối với từng loại hợp đồng hàng hóa phái sinh nhằm phòng ngừa thao túng thị trường và hạn chế rủi ro hệ thống.</w:t>
      </w:r>
    </w:p>
    <w:p w14:paraId="5C183EE2" w14:textId="627599A2"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Giới hạn vị thế được xác định trên cơ sở:</w:t>
      </w:r>
    </w:p>
    <w:p w14:paraId="29313A7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Quy mô thị trường hàng hóa cơ sở;</w:t>
      </w:r>
    </w:p>
    <w:p w14:paraId="609DDE2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Thanh khoản của hợp đồng;</w:t>
      </w:r>
    </w:p>
    <w:p w14:paraId="23611521"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Mức độ tập trung vị thế;</w:t>
      </w:r>
    </w:p>
    <w:p w14:paraId="5E744FF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Khả năng giao nhận hàng hóa.</w:t>
      </w:r>
    </w:p>
    <w:p w14:paraId="2F2D247B" w14:textId="0A5D3AE1" w:rsidR="0038668D" w:rsidRPr="0038668D" w:rsidRDefault="00C66292" w:rsidP="00C66292">
      <w:pPr>
        <w:shd w:val="clear" w:color="auto" w:fill="FFFFFF"/>
        <w:spacing w:before="120" w:line="264" w:lineRule="auto"/>
        <w:ind w:firstLine="720"/>
        <w:jc w:val="both"/>
        <w:rPr>
          <w:sz w:val="27"/>
          <w:szCs w:val="27"/>
        </w:rPr>
      </w:pPr>
      <w:r>
        <w:rPr>
          <w:sz w:val="27"/>
          <w:szCs w:val="27"/>
        </w:rPr>
        <w:lastRenderedPageBreak/>
        <w:t xml:space="preserve">3. </w:t>
      </w:r>
      <w:r w:rsidR="0038668D" w:rsidRPr="0038668D">
        <w:rPr>
          <w:sz w:val="27"/>
          <w:szCs w:val="27"/>
        </w:rPr>
        <w:t>Nhà đầu tư, nhóm nhà đầu tư có liên quan hoặc thành viên thị trường không được nắm giữ vị thế vượt quá giới hạn vị thế theo quy định.</w:t>
      </w:r>
    </w:p>
    <w:p w14:paraId="71DD436B" w14:textId="117EFF05"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Sở giao dịch hàng hóa có trách nhiệm giám sát và xử lý trường hợp vượt giới hạn vị thế.</w:t>
      </w:r>
    </w:p>
    <w:p w14:paraId="50705DAD" w14:textId="555157EF" w:rsidR="0038668D" w:rsidRPr="0038668D"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D93261">
        <w:rPr>
          <w:b/>
          <w:bCs/>
          <w:sz w:val="27"/>
          <w:szCs w:val="27"/>
        </w:rPr>
        <w:t>50</w:t>
      </w:r>
      <w:r w:rsidRPr="0038668D">
        <w:rPr>
          <w:b/>
          <w:bCs/>
          <w:sz w:val="27"/>
          <w:szCs w:val="27"/>
        </w:rPr>
        <w:t>. Miễn trừ giới hạn vị thế</w:t>
      </w:r>
    </w:p>
    <w:p w14:paraId="01C68ECB" w14:textId="75956805"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Đối tượng được xem xét miễn trừ giới hạn vị thế bao gồm:</w:t>
      </w:r>
    </w:p>
    <w:p w14:paraId="3960A62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Doanh nghiệp sản xuất, chế biến, xuất khẩu, nhập khẩu hàng hóa cơ sở thực hiện giao dịch nhằm mục đích phòng ngừa rủi ro giá;</w:t>
      </w:r>
    </w:p>
    <w:p w14:paraId="4BD3576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Thành viên tạo lập thị trường;</w:t>
      </w:r>
    </w:p>
    <w:p w14:paraId="05CBDE9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Các đối tượng khác theo quyết định của Bộ Công Thương.</w:t>
      </w:r>
    </w:p>
    <w:p w14:paraId="7927CD40" w14:textId="43E8ABD9"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Việc miễn trừ giới hạn vị thế phải được Sở giao dịch hàng hóa chấp thuận trên cơ sở hồ sơ chứng minh nhu cầu phòng ngừa rủi ro.</w:t>
      </w:r>
    </w:p>
    <w:p w14:paraId="06FA1481" w14:textId="74CCBB78"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Sở giao dịch hàng hóa có trách nhiệm giám sát việc sử dụng vị thế được miễn trừ.</w:t>
      </w:r>
    </w:p>
    <w:p w14:paraId="42F13CE7" w14:textId="56909897" w:rsidR="0038668D" w:rsidRPr="0038668D"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D93261">
        <w:rPr>
          <w:b/>
          <w:bCs/>
          <w:sz w:val="27"/>
          <w:szCs w:val="27"/>
        </w:rPr>
        <w:t>51</w:t>
      </w:r>
      <w:r w:rsidRPr="0038668D">
        <w:rPr>
          <w:b/>
          <w:bCs/>
          <w:sz w:val="27"/>
          <w:szCs w:val="27"/>
        </w:rPr>
        <w:t>. Ký quỹ giao dịch</w:t>
      </w:r>
    </w:p>
    <w:p w14:paraId="3BBA51EB" w14:textId="0D2D3174"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Nhà đầu tư và thành viên thị trường phải thực hiện ký quỹ trước khi mở vị thế giao dịch.</w:t>
      </w:r>
    </w:p>
    <w:p w14:paraId="75E582B4" w14:textId="39E420F6"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Tài sản ký quỹ có thể bao gồm:</w:t>
      </w:r>
    </w:p>
    <w:p w14:paraId="00D4278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Tiền Việt Nam đồng;</w:t>
      </w:r>
    </w:p>
    <w:p w14:paraId="65FD54D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Ngoại tệ tự do chuyển đổi theo quy định của pháp luật;</w:t>
      </w:r>
    </w:p>
    <w:p w14:paraId="42AD6E9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Giấy tờ có giá;</w:t>
      </w:r>
    </w:p>
    <w:p w14:paraId="12776C2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Các tài sản khác được Trung tâm thanh toán bù trừ chấp thuận.</w:t>
      </w:r>
    </w:p>
    <w:p w14:paraId="0A7D9001" w14:textId="08AB5C67"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Trung tâm thanh toán bù trừ xác định mức ký quỹ ban đầu, ký quỹ duy trì và ký quỹ bổ sung đối với từng sản phẩm giao dịch.</w:t>
      </w:r>
    </w:p>
    <w:p w14:paraId="0E0A3CCD" w14:textId="3C1B48D7"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Tài sản ký quỹ phải được quản lý tách biệt với tài sản của thành viên thị trường và Trung tâm thanh toán bù trừ.</w:t>
      </w:r>
    </w:p>
    <w:p w14:paraId="39CB2E0F" w14:textId="5AFD274D" w:rsidR="0038668D" w:rsidRPr="0038668D"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0B03B5">
        <w:rPr>
          <w:b/>
          <w:bCs/>
          <w:sz w:val="27"/>
          <w:szCs w:val="27"/>
        </w:rPr>
        <w:t>5</w:t>
      </w:r>
      <w:r w:rsidR="00D93261">
        <w:rPr>
          <w:b/>
          <w:bCs/>
          <w:sz w:val="27"/>
          <w:szCs w:val="27"/>
        </w:rPr>
        <w:t>2</w:t>
      </w:r>
      <w:r w:rsidRPr="0038668D">
        <w:rPr>
          <w:b/>
          <w:bCs/>
          <w:sz w:val="27"/>
          <w:szCs w:val="27"/>
        </w:rPr>
        <w:t>. Thanh toán và giao nhận</w:t>
      </w:r>
    </w:p>
    <w:p w14:paraId="42B2C805" w14:textId="1DD62AA0"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Các giao dịch hàng hóa phái sinh được thực hiện thanh toán thông qua Trung tâm thanh toán bù trừ.</w:t>
      </w:r>
    </w:p>
    <w:p w14:paraId="5FB04819" w14:textId="4649A304"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Việc thanh toán được thực hiện theo một trong các phương thức sau đây:</w:t>
      </w:r>
    </w:p>
    <w:p w14:paraId="08CAD09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Thanh toán bằng tiền;</w:t>
      </w:r>
    </w:p>
    <w:p w14:paraId="67B0B46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Giao nhận hàng hóa vật chất;</w:t>
      </w:r>
    </w:p>
    <w:p w14:paraId="0104B55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Các phương thức khác theo quy định của pháp luật.</w:t>
      </w:r>
    </w:p>
    <w:p w14:paraId="2CACDA97" w14:textId="6FB1693E" w:rsidR="0038668D" w:rsidRPr="0038668D" w:rsidRDefault="00C66292" w:rsidP="00C66292">
      <w:pPr>
        <w:shd w:val="clear" w:color="auto" w:fill="FFFFFF"/>
        <w:spacing w:before="120" w:line="264" w:lineRule="auto"/>
        <w:ind w:firstLine="720"/>
        <w:jc w:val="both"/>
        <w:rPr>
          <w:sz w:val="27"/>
          <w:szCs w:val="27"/>
        </w:rPr>
      </w:pPr>
      <w:r>
        <w:rPr>
          <w:sz w:val="27"/>
          <w:szCs w:val="27"/>
        </w:rPr>
        <w:lastRenderedPageBreak/>
        <w:t xml:space="preserve">3. </w:t>
      </w:r>
      <w:r w:rsidR="0038668D" w:rsidRPr="0038668D">
        <w:rPr>
          <w:sz w:val="27"/>
          <w:szCs w:val="27"/>
        </w:rPr>
        <w:t>Việc giao nhận hàng hóa phải được thực hiện thông qua hệ thống kho được Sở giao dịch hàng hóa chấp thuận.</w:t>
      </w:r>
    </w:p>
    <w:p w14:paraId="7E4A977D" w14:textId="3811A137"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Trung tâm thanh toán bù trừ và Sở giao dịch hàng hóa có trách nhiệm bảo đảm việc thanh toán, giao nhận được thực hiện đầy đủ, chính xác và đúng thời hạn.</w:t>
      </w:r>
    </w:p>
    <w:p w14:paraId="0EA28A71" w14:textId="02064AB4" w:rsidR="0038668D" w:rsidRPr="0038668D"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0B03B5">
        <w:rPr>
          <w:b/>
          <w:bCs/>
          <w:sz w:val="27"/>
          <w:szCs w:val="27"/>
        </w:rPr>
        <w:t>5</w:t>
      </w:r>
      <w:r w:rsidR="00D93261">
        <w:rPr>
          <w:b/>
          <w:bCs/>
          <w:sz w:val="27"/>
          <w:szCs w:val="27"/>
        </w:rPr>
        <w:t>3</w:t>
      </w:r>
      <w:r w:rsidRPr="0038668D">
        <w:rPr>
          <w:b/>
          <w:bCs/>
          <w:sz w:val="27"/>
          <w:szCs w:val="27"/>
        </w:rPr>
        <w:t>. Công bố thông tin</w:t>
      </w:r>
    </w:p>
    <w:p w14:paraId="0CA5BBD7" w14:textId="10C73362"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Sở giao dịch hàng hóa phải công bố công khai, kịp thời và chính xác các thông tin sau đây:</w:t>
      </w:r>
    </w:p>
    <w:p w14:paraId="4D23CFB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Danh mục sản phẩm giao dịch;</w:t>
      </w:r>
    </w:p>
    <w:p w14:paraId="71E48A8D"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Giá giao dịch;</w:t>
      </w:r>
    </w:p>
    <w:p w14:paraId="67A432B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Khối lượng giao dịch;</w:t>
      </w:r>
    </w:p>
    <w:p w14:paraId="213A7B1D"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Vị thế mở;</w:t>
      </w:r>
    </w:p>
    <w:p w14:paraId="5B91B8D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đ) Giới hạn vị thế;</w:t>
      </w:r>
    </w:p>
    <w:p w14:paraId="006CD78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e) Các thông tin khác theo quy định.</w:t>
      </w:r>
    </w:p>
    <w:p w14:paraId="6A949A66" w14:textId="4ABD5F47"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Thành viên thị trường có trách nhiệm công bố thông tin theo yêu cầu của Sở giao dịch hàng hóa và cơ quan quản lý nhà nước.</w:t>
      </w:r>
    </w:p>
    <w:p w14:paraId="61F424C7" w14:textId="68A98A02" w:rsidR="0038668D" w:rsidRPr="0038668D" w:rsidRDefault="00C66292" w:rsidP="009560F0">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Bộ Công Thương, Sở giao dịch hàng hóa và Trung tâm thanh toán bù trừ được quyền yêu cầu tổ chức, cá nhân tham gia thị trường cung cấp thông tin phục vụ công tác quản lý, giám sát thị trường.</w:t>
      </w:r>
    </w:p>
    <w:p w14:paraId="6E33D6E8" w14:textId="30A0017A" w:rsidR="0038668D" w:rsidRDefault="00C66292" w:rsidP="009560F0">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Việc công bố, cung cấp và sử dụng thông tin phải bảo đảm tính chính xác, đầy đủ, kịp thời và bảo mật theo quy định của pháp luật.</w:t>
      </w:r>
    </w:p>
    <w:p w14:paraId="0709D30F" w14:textId="4D1C330C" w:rsidR="00713433" w:rsidRPr="00713433" w:rsidRDefault="00713433" w:rsidP="009560F0">
      <w:pPr>
        <w:shd w:val="clear" w:color="auto" w:fill="FFFFFF"/>
        <w:spacing w:before="120" w:line="264" w:lineRule="auto"/>
        <w:ind w:firstLine="720"/>
        <w:jc w:val="both"/>
        <w:rPr>
          <w:b/>
          <w:bCs/>
          <w:sz w:val="27"/>
          <w:szCs w:val="27"/>
        </w:rPr>
      </w:pPr>
      <w:r w:rsidRPr="00713433">
        <w:rPr>
          <w:b/>
          <w:bCs/>
          <w:sz w:val="27"/>
          <w:szCs w:val="27"/>
        </w:rPr>
        <w:t xml:space="preserve">Điều </w:t>
      </w:r>
      <w:r w:rsidR="000B03B5">
        <w:rPr>
          <w:b/>
          <w:bCs/>
          <w:sz w:val="27"/>
          <w:szCs w:val="27"/>
        </w:rPr>
        <w:t>5</w:t>
      </w:r>
      <w:r w:rsidR="00D93261">
        <w:rPr>
          <w:b/>
          <w:bCs/>
          <w:sz w:val="27"/>
          <w:szCs w:val="27"/>
        </w:rPr>
        <w:t>4</w:t>
      </w:r>
      <w:r w:rsidRPr="00713433">
        <w:rPr>
          <w:b/>
          <w:bCs/>
          <w:sz w:val="27"/>
          <w:szCs w:val="27"/>
        </w:rPr>
        <w:t>. Điều kiện tham gia giao dịch và quản trị rủi ro</w:t>
      </w:r>
    </w:p>
    <w:p w14:paraId="26D491CE" w14:textId="3FCC99F3" w:rsidR="00713433" w:rsidRPr="00713433" w:rsidRDefault="00713433" w:rsidP="009560F0">
      <w:pPr>
        <w:shd w:val="clear" w:color="auto" w:fill="FFFFFF"/>
        <w:spacing w:before="120" w:line="264" w:lineRule="auto"/>
        <w:ind w:firstLine="720"/>
        <w:jc w:val="both"/>
        <w:rPr>
          <w:sz w:val="27"/>
          <w:szCs w:val="27"/>
        </w:rPr>
      </w:pPr>
      <w:r>
        <w:rPr>
          <w:sz w:val="27"/>
          <w:szCs w:val="27"/>
        </w:rPr>
        <w:t xml:space="preserve">1. </w:t>
      </w:r>
      <w:r w:rsidRPr="00713433">
        <w:rPr>
          <w:sz w:val="27"/>
          <w:szCs w:val="27"/>
        </w:rPr>
        <w:t>Doanh nghiệp hoạt động trong lĩnh vực năng lượng được tham gia giao dịch hàng hóa phái sinh nhằm mục đích phòng ngừa rủi ro giá phát sinh từ hoạt động sản xuất, kinh doanh.</w:t>
      </w:r>
      <w:r>
        <w:rPr>
          <w:sz w:val="27"/>
          <w:szCs w:val="27"/>
        </w:rPr>
        <w:t xml:space="preserve"> </w:t>
      </w:r>
      <w:r w:rsidRPr="00713433">
        <w:rPr>
          <w:sz w:val="27"/>
          <w:szCs w:val="27"/>
        </w:rPr>
        <w:t xml:space="preserve">Doanh nghiệp tham gia giao dịch </w:t>
      </w:r>
      <w:r>
        <w:rPr>
          <w:sz w:val="27"/>
          <w:szCs w:val="27"/>
        </w:rPr>
        <w:t>có trách nhiệm</w:t>
      </w:r>
      <w:r w:rsidRPr="00713433">
        <w:rPr>
          <w:sz w:val="27"/>
          <w:szCs w:val="27"/>
        </w:rPr>
        <w:t>:</w:t>
      </w:r>
    </w:p>
    <w:p w14:paraId="108823D4" w14:textId="273ADA8B"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a) Ban hành quy chế quản trị rủi ro giao dịch hàng hóa phái sinh;</w:t>
      </w:r>
    </w:p>
    <w:p w14:paraId="2CFA3025" w14:textId="17DEC31E"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b) Xác định hạn mức giao dịch phù hợp với quy mô hoạt động và nhu cầu phòng ngừa rủi ro;</w:t>
      </w:r>
    </w:p>
    <w:p w14:paraId="01E619DC" w14:textId="57F0075A"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c) Thiết lập cơ chế kiểm soát nội bộ, quản lý vị thế và giám sát rủi ro;</w:t>
      </w:r>
    </w:p>
    <w:p w14:paraId="446DDAAC" w14:textId="2E56DD0A"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d) Lưu giữ đầy đủ hồ sơ, tài liệu chứng minh mục đích phòng ngừa rủi ro.</w:t>
      </w:r>
    </w:p>
    <w:p w14:paraId="456AD6F8" w14:textId="281ADF1D" w:rsidR="00713433" w:rsidRDefault="00713433" w:rsidP="009560F0">
      <w:pPr>
        <w:shd w:val="clear" w:color="auto" w:fill="FFFFFF"/>
        <w:spacing w:before="120" w:line="264" w:lineRule="auto"/>
        <w:ind w:firstLine="720"/>
        <w:jc w:val="both"/>
        <w:rPr>
          <w:sz w:val="27"/>
          <w:szCs w:val="27"/>
        </w:rPr>
      </w:pPr>
      <w:r>
        <w:rPr>
          <w:sz w:val="27"/>
          <w:szCs w:val="27"/>
        </w:rPr>
        <w:t xml:space="preserve">2. </w:t>
      </w:r>
      <w:r w:rsidRPr="00713433">
        <w:rPr>
          <w:sz w:val="27"/>
          <w:szCs w:val="27"/>
        </w:rPr>
        <w:t>Doanh nghiệp nhà nước chỉ được thực hiện giao dịch hàng hóa phái sinh nhằm mục đích phòng ngừa rủi ro giá; không được sử dụng giao dịch hàng hóa phái sinh để đầu cơ hoặc thực hiện các giao dịch không phục vụ hoạt động sản xuất, kinh doanh.</w:t>
      </w:r>
    </w:p>
    <w:p w14:paraId="2DE601C7" w14:textId="2BA4DA19"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3. Giao dịch hàng hóa phái sinh được xác định là nhằm mục đích phòng ngừa rủi ro giá khi đáp ứng các tiêu chí sau đây:</w:t>
      </w:r>
    </w:p>
    <w:p w14:paraId="6BDEFF04" w14:textId="77777777"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lastRenderedPageBreak/>
        <w:t>a) Được thực hiện nhằm phòng ngừa rủi ro biến động giá đối với hàng hóa, nguyên liệu, nhiên liệu hoặc sản phẩm gắn trực tiếp với hoạt động sản xuất, kinh doanh của doanh nghiệp;</w:t>
      </w:r>
    </w:p>
    <w:p w14:paraId="64EA207B" w14:textId="77777777"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b) Giá trị, khối lượng hoặc vị thế giao dịch hàng hóa phái sinh phù hợp với quy mô hàng hóa, nguyên liệu hoặc nhu cầu sản xuất, kinh doanh thực tế của doanh nghiệp;</w:t>
      </w:r>
    </w:p>
    <w:p w14:paraId="04ECFB69" w14:textId="77777777"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c) Doanh nghiệp có quy chế quản trị rủi ro, quy trình phê duyệt giao dịch và cơ chế theo dõi, đánh giá hiệu quả của hoạt động phòng ngừa rủi ro;</w:t>
      </w:r>
    </w:p>
    <w:p w14:paraId="12758DC4" w14:textId="77777777"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d) Doanh nghiệp có tài liệu, hồ sơ chứng minh mối quan hệ giữa giao dịch hàng hóa phái sinh và khoản mục, hợp đồng hoặc hoạt động sản xuất, kinh doanh cần phòng ngừa rủi ro;</w:t>
      </w:r>
    </w:p>
    <w:p w14:paraId="42CC4888" w14:textId="77777777"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đ) Giao dịch không nhằm mục đích tìm kiếm lợi nhuận từ biến động giá đơn thuần và không làm phát sinh vị thế vượt quá nhu cầu phòng ngừa rủi ro hợp lý của doanh nghiệp.</w:t>
      </w:r>
    </w:p>
    <w:p w14:paraId="1FFCAC12" w14:textId="05343C67" w:rsidR="000C45DD" w:rsidRDefault="00713433" w:rsidP="009560F0">
      <w:pPr>
        <w:shd w:val="clear" w:color="auto" w:fill="FFFFFF"/>
        <w:spacing w:before="120" w:line="264" w:lineRule="auto"/>
        <w:ind w:firstLine="720"/>
        <w:jc w:val="both"/>
        <w:rPr>
          <w:sz w:val="27"/>
          <w:szCs w:val="27"/>
        </w:rPr>
      </w:pPr>
      <w:r>
        <w:rPr>
          <w:sz w:val="27"/>
          <w:szCs w:val="27"/>
        </w:rPr>
        <w:t xml:space="preserve">4. </w:t>
      </w:r>
      <w:r w:rsidRPr="00713433">
        <w:rPr>
          <w:sz w:val="27"/>
          <w:szCs w:val="27"/>
        </w:rPr>
        <w:t>Người đại diện phần vốn nhà nước và người quản lý doanh nghiệp có trách nhiệm tổ chức kiểm soát, giám sát việc thực hiện giao dịch hàng hóa phái sinh theo quy định của pháp luật về quản lý, sử dụng vốn nhà nước đầu tư vào doanh nghiệp.</w:t>
      </w:r>
    </w:p>
    <w:p w14:paraId="3FF9F160" w14:textId="06D5A3B1" w:rsidR="00660FE6" w:rsidRPr="00660FE6" w:rsidRDefault="00660FE6" w:rsidP="00660FE6">
      <w:pPr>
        <w:shd w:val="clear" w:color="auto" w:fill="FFFFFF"/>
        <w:spacing w:before="120" w:line="264" w:lineRule="auto"/>
        <w:ind w:firstLine="720"/>
        <w:jc w:val="both"/>
        <w:rPr>
          <w:sz w:val="27"/>
          <w:szCs w:val="27"/>
        </w:rPr>
      </w:pPr>
      <w:r w:rsidRPr="00660FE6">
        <w:rPr>
          <w:b/>
          <w:bCs/>
          <w:sz w:val="27"/>
          <w:szCs w:val="27"/>
        </w:rPr>
        <w:t>Điều 5</w:t>
      </w:r>
      <w:r w:rsidR="00D93261">
        <w:rPr>
          <w:b/>
          <w:bCs/>
          <w:sz w:val="27"/>
          <w:szCs w:val="27"/>
        </w:rPr>
        <w:t>5</w:t>
      </w:r>
      <w:r w:rsidRPr="00660FE6">
        <w:rPr>
          <w:b/>
          <w:bCs/>
          <w:sz w:val="27"/>
          <w:szCs w:val="27"/>
        </w:rPr>
        <w:t>. Cơ chế giám sát, hạn mức giao dịch và chế độ báo cáo đối với doanh nghiệp nhà nước tham gia giao dịch hàng hóa phái sinh năng lượng</w:t>
      </w:r>
    </w:p>
    <w:p w14:paraId="72ADC8AA"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1. Doanh nghiệp nhà nước tham gia giao dịch hàng hóa phái sinh đối với nhóm hàng hóa năng lượng có trách nhiệm xây dựng, ban hành và tổ chức thực hiện quy chế nội bộ về quản trị rủi ro, quản lý hạn mức giao dịch và kiểm soát hoạt động giao dịch hàng hóa phái sinh.</w:t>
      </w:r>
    </w:p>
    <w:p w14:paraId="0FF804F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2. Hạn mức giao dịch được xác định trên cơ sở nhu cầu phòng ngừa rủi ro giá phát sinh từ hoạt động sản xuất, kinh doanh; phù hợp với quy mô hoạt động, năng lực tài chính và khả năng quản trị rủi ro của doanh nghiệp.</w:t>
      </w:r>
    </w:p>
    <w:p w14:paraId="38E33E1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3. Doanh nghiệp nhà nước có trách nhiệm báo cáo định kỳ, báo cáo đột xuất theo yêu cầu của Bộ Công Thương về tình hình giao dịch, vị thế giao dịch, hạn mức giao dịch, kết quả phòng ngừa rủi ro và các nội dung khác theo quy định.</w:t>
      </w:r>
    </w:p>
    <w:p w14:paraId="00D1C15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4. Bộ Công Thương chủ trì giám sát hoạt động giao dịch hàng hóa phái sinh của doanh nghiệp nhà nước; trường hợp cần thiết, phối hợp với Bộ Tài chính, cơ quan đại diện chủ sở hữu và các cơ quan có liên quan để kiểm tra việc tuân thủ quy định của pháp luật.</w:t>
      </w:r>
    </w:p>
    <w:p w14:paraId="2CA37940" w14:textId="535F5A0E" w:rsidR="00660FE6" w:rsidRDefault="00660FE6" w:rsidP="00660FE6">
      <w:pPr>
        <w:shd w:val="clear" w:color="auto" w:fill="FFFFFF"/>
        <w:spacing w:before="120" w:line="264" w:lineRule="auto"/>
        <w:ind w:firstLine="720"/>
        <w:jc w:val="both"/>
        <w:rPr>
          <w:sz w:val="27"/>
          <w:szCs w:val="27"/>
        </w:rPr>
      </w:pPr>
      <w:r w:rsidRPr="00660FE6">
        <w:rPr>
          <w:sz w:val="27"/>
          <w:szCs w:val="27"/>
        </w:rPr>
        <w:t>5. Doanh nghiệp nhà nước có trách nhiệm cung cấp đầy đủ, kịp thời hồ sơ, tài liệu, dữ liệu phục vụ công tác giám sát, thanh tra, kiểm tra theo yêu cầu của cơ quan nhà nước có thẩm quyền.</w:t>
      </w:r>
    </w:p>
    <w:p w14:paraId="5BFE4CCF" w14:textId="1A28C068" w:rsidR="009560F0" w:rsidRPr="009560F0" w:rsidRDefault="009560F0" w:rsidP="009560F0">
      <w:pPr>
        <w:shd w:val="clear" w:color="auto" w:fill="FFFFFF"/>
        <w:spacing w:before="120" w:line="264" w:lineRule="auto"/>
        <w:ind w:firstLine="720"/>
        <w:jc w:val="both"/>
        <w:rPr>
          <w:b/>
          <w:bCs/>
          <w:sz w:val="27"/>
          <w:szCs w:val="27"/>
        </w:rPr>
      </w:pPr>
      <w:r w:rsidRPr="009560F0">
        <w:rPr>
          <w:b/>
          <w:bCs/>
          <w:sz w:val="27"/>
          <w:szCs w:val="27"/>
        </w:rPr>
        <w:t>Điều 5</w:t>
      </w:r>
      <w:r w:rsidR="00D93261">
        <w:rPr>
          <w:b/>
          <w:bCs/>
          <w:sz w:val="27"/>
          <w:szCs w:val="27"/>
        </w:rPr>
        <w:t>6</w:t>
      </w:r>
      <w:r w:rsidRPr="009560F0">
        <w:rPr>
          <w:b/>
          <w:bCs/>
          <w:sz w:val="27"/>
          <w:szCs w:val="27"/>
        </w:rPr>
        <w:t>. Dịch vụ hỗ trợ thị trường giao dịch hàng hóa phái sinh</w:t>
      </w:r>
    </w:p>
    <w:p w14:paraId="2E86EAA3" w14:textId="433174A4"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lastRenderedPageBreak/>
        <w:t>1. Dịch vụ hỗ trợ thị trường giao dịch hàng hóa phái sinh bao gồm:</w:t>
      </w:r>
    </w:p>
    <w:p w14:paraId="356C76F2" w14:textId="5B549370"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a) Dịch vụ tư vấn đầu tư trong hoạt động giao dịch hàng hóa phái sinh;</w:t>
      </w:r>
    </w:p>
    <w:p w14:paraId="52ECAB6F" w14:textId="56A9240D"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b) Dịch vụ tư vấn phòng ngừa rủi ro giá hàng hóa;</w:t>
      </w:r>
    </w:p>
    <w:p w14:paraId="42D4AE50" w14:textId="31D8E3EF"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c) Dịch vụ đăng ký giao dịch;</w:t>
      </w:r>
    </w:p>
    <w:p w14:paraId="74A7D1DA" w14:textId="68AD202A"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d) Dịch vụ lưu ký và quản lý tài sản phục vụ giao dịch hàng hóa phái sinh;</w:t>
      </w:r>
    </w:p>
    <w:p w14:paraId="2BEC2C69" w14:textId="54B7CB04"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đ) Dịch vụ cung cấp dữ liệu thị trường, thông tin giao dịch và giá tham chiếu;</w:t>
      </w:r>
    </w:p>
    <w:p w14:paraId="5C644755" w14:textId="29F4378A"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e) Dịch vụ cung cấp nền tảng công nghệ phục vụ hoạt động giao dịch, thanh toán bù trừ, quản trị rủi ro và kết nối thị trường;</w:t>
      </w:r>
    </w:p>
    <w:p w14:paraId="50930B54" w14:textId="0FB64E31"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g) Dịch vụ xác nhận, đối chiếu, lưu trữ và truyền nhận dữ liệu giao dịch;</w:t>
      </w:r>
    </w:p>
    <w:p w14:paraId="416B2927" w14:textId="5FE267B8"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h) Các dịch vụ hỗ trợ khác phục vụ hoạt động giao dịch hàng hóa phái sinh theo quy định của pháp luật.</w:t>
      </w:r>
    </w:p>
    <w:p w14:paraId="49A60E26" w14:textId="0BB1E759"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2. Tổ chức cung cấp dịch vụ hỗ trợ thị trường giao dịch hàng hóa phái sinh phải đáp ứng các điều kiện sau đây:</w:t>
      </w:r>
    </w:p>
    <w:p w14:paraId="0D2D0049" w14:textId="4304EB38"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a) Được thành lập và hoạt động hợp pháp theo quy định của pháp luật;</w:t>
      </w:r>
    </w:p>
    <w:p w14:paraId="04480DB7" w14:textId="2EC08B6D"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b) Có nhân sự, cơ sở vật chất, hạ tầng công nghệ thông tin đáp ứng yêu cầu của dịch vụ cung cấp;</w:t>
      </w:r>
    </w:p>
    <w:p w14:paraId="2D607E10" w14:textId="1CE7BF19" w:rsidR="009560F0" w:rsidRPr="009560F0" w:rsidRDefault="009560F0" w:rsidP="00660FE6">
      <w:pPr>
        <w:shd w:val="clear" w:color="auto" w:fill="FFFFFF"/>
        <w:spacing w:before="120" w:line="264" w:lineRule="auto"/>
        <w:ind w:firstLine="720"/>
        <w:jc w:val="both"/>
        <w:rPr>
          <w:sz w:val="27"/>
          <w:szCs w:val="27"/>
        </w:rPr>
      </w:pPr>
      <w:r w:rsidRPr="009560F0">
        <w:rPr>
          <w:sz w:val="27"/>
          <w:szCs w:val="27"/>
        </w:rPr>
        <w:t>c) Có quy trình quản trị rủi ro, bảo đảm an toàn, bảo mật và lưu trữ dữ liệu;</w:t>
      </w:r>
    </w:p>
    <w:p w14:paraId="1090E356" w14:textId="2BB1A466"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d) Thực hiện chế độ báo cáo, lưu trữ, cung cấp thông tin theo quy định của pháp luật.</w:t>
      </w:r>
    </w:p>
    <w:p w14:paraId="1966D71C" w14:textId="58FCA1B0"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3. Tổ chức cung cấp dịch vụ hỗ trợ có các quyền sau đây:</w:t>
      </w:r>
    </w:p>
    <w:p w14:paraId="3A3C4C6B" w14:textId="6ED3C576"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a) Cung cấp dịch vụ theo phạm vi hoạt động của mình;</w:t>
      </w:r>
    </w:p>
    <w:p w14:paraId="2C056790" w14:textId="4D4B289E"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b) Thu phí dịch vụ theo thỏa thuận và quy định của pháp luật;</w:t>
      </w:r>
    </w:p>
    <w:p w14:paraId="7762B3A9" w14:textId="57620CD7"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c) Yêu cầu khách hàng cung cấp thông tin cần thiết để cung cấp dịch vụ;</w:t>
      </w:r>
    </w:p>
    <w:p w14:paraId="4BE880B7" w14:textId="67936CF8"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d) Các quyền khác theo quy định của pháp luật.</w:t>
      </w:r>
    </w:p>
    <w:p w14:paraId="35898E2D" w14:textId="1DC85045"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4. Tổ chức cung cấp dịch vụ hỗ trợ có các nghĩa vụ sau đây:</w:t>
      </w:r>
    </w:p>
    <w:p w14:paraId="5EB345FC" w14:textId="28BC294E"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a) Cung cấp dịch vụ trung thực, khách quan, đúng phạm vi hoạt động;</w:t>
      </w:r>
    </w:p>
    <w:p w14:paraId="3105CC0D" w14:textId="55895EB1"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b) Bảo đảm tính chính xác, đầy đủ và bảo mật thông tin của khách hàng;</w:t>
      </w:r>
    </w:p>
    <w:p w14:paraId="1761971D" w14:textId="12027F79"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c) Thiết lập hệ thống quản trị rủi ro và kiểm soát nội bộ phù hợp;</w:t>
      </w:r>
    </w:p>
    <w:p w14:paraId="09FBA5F0" w14:textId="04E11044"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d) Lưu trữ hồ sơ, dữ liệu và cung cấp thông tin theo yêu cầu của cơ quan nhà nước có thẩm quyền;</w:t>
      </w:r>
    </w:p>
    <w:p w14:paraId="6E72E611" w14:textId="4939A2DF"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đ) Chịu sự thanh tra, kiểm tra, giám sát của cơ quan nhà nước có thẩm quyền theo quy định của pháp luật;</w:t>
      </w:r>
    </w:p>
    <w:p w14:paraId="4E0A7768" w14:textId="48F10D31" w:rsidR="009560F0" w:rsidRDefault="009560F0" w:rsidP="009560F0">
      <w:pPr>
        <w:shd w:val="clear" w:color="auto" w:fill="FFFFFF"/>
        <w:spacing w:before="120" w:line="264" w:lineRule="auto"/>
        <w:ind w:firstLine="720"/>
        <w:jc w:val="both"/>
        <w:rPr>
          <w:sz w:val="27"/>
          <w:szCs w:val="27"/>
        </w:rPr>
      </w:pPr>
      <w:r w:rsidRPr="009560F0">
        <w:rPr>
          <w:sz w:val="27"/>
          <w:szCs w:val="27"/>
        </w:rPr>
        <w:t>e) Thực hiện các nghĩa vụ khác theo quy định của pháp luật.</w:t>
      </w:r>
    </w:p>
    <w:p w14:paraId="5592E00B" w14:textId="77777777" w:rsidR="00713433" w:rsidRPr="000C45DD" w:rsidRDefault="00713433" w:rsidP="009560F0">
      <w:pPr>
        <w:shd w:val="clear" w:color="auto" w:fill="FFFFFF"/>
        <w:spacing w:before="120" w:line="264" w:lineRule="auto"/>
        <w:jc w:val="both"/>
        <w:rPr>
          <w:sz w:val="27"/>
          <w:szCs w:val="27"/>
        </w:rPr>
      </w:pPr>
    </w:p>
    <w:p w14:paraId="3B61FCEA" w14:textId="77777777" w:rsidR="000C45DD" w:rsidRPr="00D37C14" w:rsidRDefault="000C45DD" w:rsidP="00C66292">
      <w:pPr>
        <w:shd w:val="clear" w:color="auto" w:fill="FFFFFF"/>
        <w:spacing w:before="120" w:line="264" w:lineRule="auto"/>
        <w:ind w:firstLine="720"/>
        <w:jc w:val="center"/>
        <w:rPr>
          <w:b/>
          <w:bCs/>
          <w:sz w:val="27"/>
          <w:szCs w:val="27"/>
        </w:rPr>
      </w:pPr>
      <w:r w:rsidRPr="00D37C14">
        <w:rPr>
          <w:b/>
          <w:bCs/>
          <w:sz w:val="27"/>
          <w:szCs w:val="27"/>
        </w:rPr>
        <w:t>Mục 2. Giao dịch hàng hóa phái sinh OTC</w:t>
      </w:r>
    </w:p>
    <w:p w14:paraId="43BF9943" w14:textId="0B7B4667" w:rsidR="0038668D" w:rsidRPr="0038668D"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0B03B5">
        <w:rPr>
          <w:b/>
          <w:bCs/>
          <w:sz w:val="27"/>
          <w:szCs w:val="27"/>
        </w:rPr>
        <w:t>5</w:t>
      </w:r>
      <w:r w:rsidR="00D93261">
        <w:rPr>
          <w:b/>
          <w:bCs/>
          <w:sz w:val="27"/>
          <w:szCs w:val="27"/>
        </w:rPr>
        <w:t>7</w:t>
      </w:r>
      <w:r w:rsidRPr="0038668D">
        <w:rPr>
          <w:b/>
          <w:bCs/>
          <w:sz w:val="27"/>
          <w:szCs w:val="27"/>
        </w:rPr>
        <w:t>. Điều kiện giao dịch OTC</w:t>
      </w:r>
    </w:p>
    <w:p w14:paraId="286768B2" w14:textId="04979672"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Giao dịch hàng hóa phái sinh OTC được thực hiện trên cơ sở thỏa thuận trực tiếp giữa các bên tham gia giao dịch.</w:t>
      </w:r>
    </w:p>
    <w:p w14:paraId="222847D6" w14:textId="5CBB2E1B"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0D42BA" w:rsidRPr="000D42BA">
        <w:rPr>
          <w:sz w:val="27"/>
          <w:szCs w:val="27"/>
        </w:rPr>
        <w:t>Các bên tham gia giao dịch hàng hóa phái sinh OTC phải đáp ứng các điều kiện sau đây:</w:t>
      </w:r>
    </w:p>
    <w:p w14:paraId="7E58A80B"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Có năng lực pháp luật dân sự và năng lực hành vi dân sự theo quy định của pháp luật;</w:t>
      </w:r>
    </w:p>
    <w:p w14:paraId="2A339CE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Có năng lực tài chính đáp ứng nghĩa vụ phát sinh từ giao dịch;</w:t>
      </w:r>
    </w:p>
    <w:p w14:paraId="1916AA1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Có cơ chế quản trị rủi ro phù hợp với quy mô và tính chất giao dịch;</w:t>
      </w:r>
    </w:p>
    <w:p w14:paraId="15876D2D"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Thực hiện đầy đủ nghĩa vụ báo cáo theo quy định của pháp luật.</w:t>
      </w:r>
    </w:p>
    <w:p w14:paraId="07741BC3" w14:textId="6504AF61"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Hợp đồng giao dịch OTC phải được lập bằng văn bản hoặc dưới hình thức thông điệp dữ liệu và phải có tối thiểu các nội dung sau đây:</w:t>
      </w:r>
    </w:p>
    <w:p w14:paraId="0C59B51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Thông tin các bên tham gia giao dịch;</w:t>
      </w:r>
    </w:p>
    <w:p w14:paraId="68854ED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Hàng hóa cơ sở;</w:t>
      </w:r>
    </w:p>
    <w:p w14:paraId="5D2E178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Khối lượng giao dịch;</w:t>
      </w:r>
    </w:p>
    <w:p w14:paraId="4C4A2B5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Giá giao dịch hoặc phương pháp xác định giá;</w:t>
      </w:r>
    </w:p>
    <w:p w14:paraId="546DFF3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đ) Thời hạn hợp đồng;</w:t>
      </w:r>
    </w:p>
    <w:p w14:paraId="1AE429C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e) Phương thức thanh toán;</w:t>
      </w:r>
    </w:p>
    <w:p w14:paraId="3E22D65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g) Phương thức xử lý rủi ro và giải quyết tranh chấp.</w:t>
      </w:r>
    </w:p>
    <w:p w14:paraId="70906925" w14:textId="654F8BCE" w:rsidR="0038668D" w:rsidRPr="0038668D"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0B03B5">
        <w:rPr>
          <w:b/>
          <w:bCs/>
          <w:sz w:val="27"/>
          <w:szCs w:val="27"/>
        </w:rPr>
        <w:t>5</w:t>
      </w:r>
      <w:r w:rsidR="00D93261">
        <w:rPr>
          <w:b/>
          <w:bCs/>
          <w:sz w:val="27"/>
          <w:szCs w:val="27"/>
        </w:rPr>
        <w:t>8</w:t>
      </w:r>
      <w:r w:rsidRPr="0038668D">
        <w:rPr>
          <w:b/>
          <w:bCs/>
          <w:sz w:val="27"/>
          <w:szCs w:val="27"/>
        </w:rPr>
        <w:t>. Giao dịch OTC thuộc diện báo cáo</w:t>
      </w:r>
    </w:p>
    <w:p w14:paraId="6F1E97C4" w14:textId="5D11D3D5"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Các giao dịch OTC sau đây phải thực hiện nghĩa vụ báo cáo:</w:t>
      </w:r>
    </w:p>
    <w:p w14:paraId="03B126A1"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Giao dịch có giá trị vượt ngưỡng do Bộ Công Thương quy định;</w:t>
      </w:r>
    </w:p>
    <w:p w14:paraId="3E239BA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Giao dịch thuộc danh mục sản phẩm phải báo cáo;</w:t>
      </w:r>
    </w:p>
    <w:p w14:paraId="7717DD4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Giao dịch có yếu tố nước ngoài;</w:t>
      </w:r>
    </w:p>
    <w:p w14:paraId="699053FD"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Giao dịch thuộc diện phải bù trừ tập trung;</w:t>
      </w:r>
    </w:p>
    <w:p w14:paraId="60F30C7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đ) Các giao dịch khác theo yêu cầu của cơ quan quản lý nhà nước có thẩm quyền.</w:t>
      </w:r>
    </w:p>
    <w:p w14:paraId="67321F39" w14:textId="7DAB3E89"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Nghĩa vụ báo cáo được thực hiện bởi:</w:t>
      </w:r>
    </w:p>
    <w:p w14:paraId="08E4C06D"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Một trong các bên tham gia giao dịch theo thỏa thuận;</w:t>
      </w:r>
    </w:p>
    <w:p w14:paraId="4AB6CC9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Thành viên bù trừ;</w:t>
      </w:r>
    </w:p>
    <w:p w14:paraId="61D3C97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lastRenderedPageBreak/>
        <w:t>c) Tổ chức cung cấp dịch vụ báo cáo giao dịch được chấp thuận;</w:t>
      </w:r>
    </w:p>
    <w:p w14:paraId="14E5E4A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Các chủ thể khác theo quy định của pháp luật.</w:t>
      </w:r>
    </w:p>
    <w:p w14:paraId="5281BA80" w14:textId="4580B643"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Thời hạn báo cáo giao dịch được thực hiện theo quy định của Bộ Công Thương.</w:t>
      </w:r>
    </w:p>
    <w:p w14:paraId="55DCA68D" w14:textId="7490954E" w:rsidR="0038668D" w:rsidRPr="0038668D" w:rsidRDefault="0038668D" w:rsidP="00C66292">
      <w:pPr>
        <w:shd w:val="clear" w:color="auto" w:fill="FFFFFF"/>
        <w:spacing w:before="120" w:line="264" w:lineRule="auto"/>
        <w:ind w:firstLine="720"/>
        <w:jc w:val="both"/>
        <w:rPr>
          <w:b/>
          <w:bCs/>
          <w:sz w:val="27"/>
          <w:szCs w:val="27"/>
        </w:rPr>
      </w:pPr>
      <w:r w:rsidRPr="0038668D">
        <w:rPr>
          <w:b/>
          <w:bCs/>
          <w:sz w:val="27"/>
          <w:szCs w:val="27"/>
        </w:rPr>
        <w:t>Điều 5</w:t>
      </w:r>
      <w:r w:rsidR="00D93261">
        <w:rPr>
          <w:b/>
          <w:bCs/>
          <w:sz w:val="27"/>
          <w:szCs w:val="27"/>
        </w:rPr>
        <w:t>9</w:t>
      </w:r>
      <w:r w:rsidRPr="0038668D">
        <w:rPr>
          <w:b/>
          <w:bCs/>
          <w:sz w:val="27"/>
          <w:szCs w:val="27"/>
        </w:rPr>
        <w:t>. Nội dung báo cáo giao dịch OTC</w:t>
      </w:r>
    </w:p>
    <w:p w14:paraId="0CEE5833" w14:textId="4C499ADD"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Báo cáo giao dịch OTC bao gồm các nội dung chủ yếu sau đây:</w:t>
      </w:r>
    </w:p>
    <w:p w14:paraId="2EBA625D"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Mã giao dịch;</w:t>
      </w:r>
    </w:p>
    <w:p w14:paraId="3F5C485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Thời điểm xác lập giao dịch;</w:t>
      </w:r>
    </w:p>
    <w:p w14:paraId="525071D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Thông tin các bên tham gia giao dịch;</w:t>
      </w:r>
    </w:p>
    <w:p w14:paraId="732D554B"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Loại sản phẩm giao dịch;</w:t>
      </w:r>
    </w:p>
    <w:p w14:paraId="2D2E23EB"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đ) Hàng hóa cơ sở;</w:t>
      </w:r>
    </w:p>
    <w:p w14:paraId="5E24CA02"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e) Giá trị danh nghĩa của hợp đồng;</w:t>
      </w:r>
    </w:p>
    <w:p w14:paraId="44668E2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g) Giá giao dịch hoặc phương thức xác định giá;</w:t>
      </w:r>
    </w:p>
    <w:p w14:paraId="2D698AA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h) Thời hạn hợp đồng;</w:t>
      </w:r>
    </w:p>
    <w:p w14:paraId="44F8D985"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i) Phương thức thanh toán;</w:t>
      </w:r>
    </w:p>
    <w:p w14:paraId="19BDADA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k) Thông tin về ký quỹ, tài sản bảo đảm (nếu có);</w:t>
      </w:r>
    </w:p>
    <w:p w14:paraId="1CBB3CC1"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l) Tình trạng thực hiện hợp đồng.</w:t>
      </w:r>
    </w:p>
    <w:p w14:paraId="5616793A" w14:textId="2CF3BBC8"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Khi có thay đổi đối với các nội dung đã báo cáo, chủ thể có nghĩa vụ báo cáo phải thực hiện báo cáo sửa đổi, bổ sung theo quy định.</w:t>
      </w:r>
    </w:p>
    <w:p w14:paraId="373579FE" w14:textId="5D77EECD"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Bộ Công Thương quy định biểu mẫu, phương thức và thời hạn báo cáo giao dịch OTC.</w:t>
      </w:r>
    </w:p>
    <w:p w14:paraId="1995C989" w14:textId="7919CD1F" w:rsidR="0038668D" w:rsidRPr="0038668D"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D93261">
        <w:rPr>
          <w:b/>
          <w:bCs/>
          <w:sz w:val="27"/>
          <w:szCs w:val="27"/>
        </w:rPr>
        <w:t>60</w:t>
      </w:r>
      <w:r w:rsidRPr="0038668D">
        <w:rPr>
          <w:b/>
          <w:bCs/>
          <w:sz w:val="27"/>
          <w:szCs w:val="27"/>
        </w:rPr>
        <w:t>. Kho dữ liệu giao dịch OTC</w:t>
      </w:r>
    </w:p>
    <w:p w14:paraId="22615274" w14:textId="177C26EC"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Kho dữ liệu giao dịch OTC là hệ thống tiếp nhận, lưu trữ, quản lý và cung cấp dữ liệu giao dịch OTC phục vụ công tác quản lý, giám sát thị trường.</w:t>
      </w:r>
    </w:p>
    <w:p w14:paraId="0AA50323" w14:textId="0485E9A2"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Kho dữ liệu giao dịch OTC có trách nhiệm:</w:t>
      </w:r>
    </w:p>
    <w:p w14:paraId="777604C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Tiếp nhận và lưu trữ dữ liệu giao dịch OTC;</w:t>
      </w:r>
    </w:p>
    <w:p w14:paraId="05A1D61B"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Kiểm tra tính đầy đủ và hợp lệ của dữ liệu được báo cáo;</w:t>
      </w:r>
    </w:p>
    <w:p w14:paraId="2C9F89E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Bảo đảm tính bảo mật, toàn vẹn và an toàn dữ liệu;</w:t>
      </w:r>
    </w:p>
    <w:p w14:paraId="7F79157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Cung cấp dữ liệu cho cơ quan quản lý nhà nước theo quy định của pháp luật;</w:t>
      </w:r>
    </w:p>
    <w:p w14:paraId="63394DD2"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đ) Thực hiện chế độ báo cáo theo yêu cầu của Bộ Công Thương.</w:t>
      </w:r>
    </w:p>
    <w:p w14:paraId="286B582B" w14:textId="1E8E37BE"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Dữ liệu giao dịch OTC phải được lưu trữ tối thiểu 10 năm kể từ ngày chấm dứt hiệu lực của giao dịch.</w:t>
      </w:r>
    </w:p>
    <w:p w14:paraId="39222C28" w14:textId="1A2ECD45" w:rsidR="0038668D" w:rsidRPr="0038668D" w:rsidRDefault="00C66292" w:rsidP="00C66292">
      <w:pPr>
        <w:shd w:val="clear" w:color="auto" w:fill="FFFFFF"/>
        <w:spacing w:before="120" w:line="264" w:lineRule="auto"/>
        <w:ind w:firstLine="720"/>
        <w:jc w:val="both"/>
        <w:rPr>
          <w:sz w:val="27"/>
          <w:szCs w:val="27"/>
        </w:rPr>
      </w:pPr>
      <w:r>
        <w:rPr>
          <w:sz w:val="27"/>
          <w:szCs w:val="27"/>
        </w:rPr>
        <w:lastRenderedPageBreak/>
        <w:t xml:space="preserve">4. </w:t>
      </w:r>
      <w:r w:rsidR="0038668D" w:rsidRPr="0038668D">
        <w:rPr>
          <w:sz w:val="27"/>
          <w:szCs w:val="27"/>
        </w:rPr>
        <w:t>Bộ Công Thương quy định tiêu chuẩn kỹ thuật, cơ chế vận hành và chế độ quản lý Kho dữ liệu giao dịch OTC.</w:t>
      </w:r>
    </w:p>
    <w:p w14:paraId="6F04DFC2" w14:textId="651AFB61" w:rsidR="0038668D" w:rsidRPr="0038668D"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D93261">
        <w:rPr>
          <w:b/>
          <w:bCs/>
          <w:sz w:val="27"/>
          <w:szCs w:val="27"/>
        </w:rPr>
        <w:t>61</w:t>
      </w:r>
      <w:r w:rsidRPr="0038668D">
        <w:rPr>
          <w:b/>
          <w:bCs/>
          <w:sz w:val="27"/>
          <w:szCs w:val="27"/>
        </w:rPr>
        <w:t>. Bù trừ tập trung đối với giao dịch OTC</w:t>
      </w:r>
    </w:p>
    <w:p w14:paraId="2908FE87" w14:textId="6D3EDCAD"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Giao dịch OTC thuộc danh mục do Bộ Công Thương quy định phải thực hiện thanh toán bù trừ thông qua Trung tâm thanh toán bù trừ.</w:t>
      </w:r>
    </w:p>
    <w:p w14:paraId="59194DFE" w14:textId="02FC8789"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Bộ Công Thương quyết định danh mục giao dịch OTC phải bù trừ tập trung trên cơ sở:</w:t>
      </w:r>
    </w:p>
    <w:p w14:paraId="3AD1F805"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Quy mô thị trường;</w:t>
      </w:r>
    </w:p>
    <w:p w14:paraId="24249D21"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Mức độ rủi ro hệ thống;</w:t>
      </w:r>
    </w:p>
    <w:p w14:paraId="2BACAF2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Tính chuẩn hóa của hợp đồng;</w:t>
      </w:r>
    </w:p>
    <w:p w14:paraId="45BE0E9A" w14:textId="77777777" w:rsidR="00C66292" w:rsidRDefault="0038668D" w:rsidP="00C66292">
      <w:pPr>
        <w:shd w:val="clear" w:color="auto" w:fill="FFFFFF"/>
        <w:spacing w:before="120" w:line="264" w:lineRule="auto"/>
        <w:ind w:firstLine="720"/>
        <w:jc w:val="both"/>
        <w:rPr>
          <w:sz w:val="27"/>
          <w:szCs w:val="27"/>
        </w:rPr>
      </w:pPr>
      <w:r w:rsidRPr="0038668D">
        <w:rPr>
          <w:sz w:val="27"/>
          <w:szCs w:val="27"/>
        </w:rPr>
        <w:t>d) Khả năng thực hiện thanh toán bù trừ tập trung.</w:t>
      </w:r>
    </w:p>
    <w:p w14:paraId="2D8105FF" w14:textId="77777777" w:rsidR="00C66292" w:rsidRDefault="00C66292" w:rsidP="00C66292">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Kể từ thời điểm được Trung tâm thanh toán bù trừ chấp nhận bù trừ, giao dịch OTC được thực hiện theo cơ chế đối tác bù trừ trung tâm quy định tại Điều 22 Nghị định này.</w:t>
      </w:r>
    </w:p>
    <w:p w14:paraId="169D6DC1" w14:textId="30AD2310"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Các bên tham gia giao dịch OTC thuộc diện bù trừ tập trung có trách nhiệm thực hiện ký quỹ, thanh toán và quản trị rủi ro theo quy định của Trung tâm thanh toán bù trừ.</w:t>
      </w:r>
    </w:p>
    <w:p w14:paraId="3687476F" w14:textId="41DC8602" w:rsidR="00A12C1E" w:rsidRPr="00A12C1E" w:rsidRDefault="00A12C1E" w:rsidP="00A12C1E">
      <w:pPr>
        <w:shd w:val="clear" w:color="auto" w:fill="FFFFFF"/>
        <w:spacing w:before="120" w:line="264" w:lineRule="auto"/>
        <w:ind w:firstLine="720"/>
        <w:jc w:val="both"/>
        <w:rPr>
          <w:b/>
          <w:bCs/>
          <w:sz w:val="27"/>
          <w:szCs w:val="27"/>
        </w:rPr>
      </w:pPr>
      <w:r w:rsidRPr="00A12C1E">
        <w:rPr>
          <w:b/>
          <w:bCs/>
          <w:sz w:val="27"/>
          <w:szCs w:val="27"/>
        </w:rPr>
        <w:t xml:space="preserve">Điều </w:t>
      </w:r>
      <w:r w:rsidR="00D93261">
        <w:rPr>
          <w:b/>
          <w:bCs/>
          <w:sz w:val="27"/>
          <w:szCs w:val="27"/>
        </w:rPr>
        <w:t>62</w:t>
      </w:r>
      <w:r w:rsidRPr="00A12C1E">
        <w:rPr>
          <w:b/>
          <w:bCs/>
          <w:sz w:val="27"/>
          <w:szCs w:val="27"/>
        </w:rPr>
        <w:t>. Quản trị rủi ro và giám sát giao dịch hàng hóa phái sinh OTC</w:t>
      </w:r>
    </w:p>
    <w:p w14:paraId="7ECC322E" w14:textId="7D20DB82" w:rsidR="00A12C1E" w:rsidRPr="00A12C1E" w:rsidRDefault="00A12C1E" w:rsidP="00A12C1E">
      <w:pPr>
        <w:shd w:val="clear" w:color="auto" w:fill="FFFFFF"/>
        <w:spacing w:before="120" w:line="264" w:lineRule="auto"/>
        <w:ind w:firstLine="720"/>
        <w:jc w:val="both"/>
        <w:rPr>
          <w:sz w:val="27"/>
          <w:szCs w:val="27"/>
        </w:rPr>
      </w:pPr>
      <w:r w:rsidRPr="00A12C1E">
        <w:rPr>
          <w:sz w:val="27"/>
          <w:szCs w:val="27"/>
        </w:rPr>
        <w:t>1. Tổ chức tham gia giao dịch hàng hóa phái sinh OTC có trách nhiệm xây dựng, duy trì và thực hiện hệ thống quản trị rủi ro phù hợp với quy mô, tính chất và mức độ rủi ro của hoạt động giao dịch.</w:t>
      </w:r>
    </w:p>
    <w:p w14:paraId="02149D9E" w14:textId="31D60A80" w:rsidR="00A12C1E" w:rsidRPr="00A12C1E" w:rsidRDefault="00A12C1E" w:rsidP="00A12C1E">
      <w:pPr>
        <w:shd w:val="clear" w:color="auto" w:fill="FFFFFF"/>
        <w:spacing w:before="120" w:line="264" w:lineRule="auto"/>
        <w:ind w:firstLine="720"/>
        <w:jc w:val="both"/>
        <w:rPr>
          <w:sz w:val="27"/>
          <w:szCs w:val="27"/>
        </w:rPr>
      </w:pPr>
      <w:r w:rsidRPr="00A12C1E">
        <w:rPr>
          <w:sz w:val="27"/>
          <w:szCs w:val="27"/>
        </w:rPr>
        <w:t>2. Hệ thống quản trị rủi ro quy định tại khoản 1 Điều này phải bao gồm các nội dung chủ yếu sau đây:</w:t>
      </w:r>
    </w:p>
    <w:p w14:paraId="5CA07252" w14:textId="05D6F5BC"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a) Nhận diện, đo lường, giám sát và kiểm soát rủi ro;</w:t>
      </w:r>
    </w:p>
    <w:p w14:paraId="6DBB4734" w14:textId="229DE0ED"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b) Quản lý rủi ro tín dụng đối tác;</w:t>
      </w:r>
    </w:p>
    <w:p w14:paraId="6CEDE030" w14:textId="1DCA9D58"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c) Quản lý rủi ro thị trường;</w:t>
      </w:r>
    </w:p>
    <w:p w14:paraId="31D86116" w14:textId="01030A1F"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d) Quản lý rủi ro thanh khoản;</w:t>
      </w:r>
    </w:p>
    <w:p w14:paraId="17CCCE42" w14:textId="6CA7EFDF"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đ) Quản lý rủi ro hoạt động;</w:t>
      </w:r>
    </w:p>
    <w:p w14:paraId="668EDF8C" w14:textId="01AA2917"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e) Quản lý tài sản bảo đảm, ký quỹ và các biện pháp giảm thiểu rủi ro khác.</w:t>
      </w:r>
    </w:p>
    <w:p w14:paraId="5FF8A5D5" w14:textId="397B380F" w:rsidR="00A12C1E" w:rsidRPr="00A12C1E" w:rsidRDefault="000A6C33" w:rsidP="000A6C33">
      <w:pPr>
        <w:shd w:val="clear" w:color="auto" w:fill="FFFFFF"/>
        <w:spacing w:before="120" w:line="264" w:lineRule="auto"/>
        <w:ind w:firstLine="720"/>
        <w:jc w:val="both"/>
        <w:rPr>
          <w:sz w:val="27"/>
          <w:szCs w:val="27"/>
        </w:rPr>
      </w:pPr>
      <w:r>
        <w:rPr>
          <w:sz w:val="27"/>
          <w:szCs w:val="27"/>
        </w:rPr>
        <w:t xml:space="preserve">3. </w:t>
      </w:r>
      <w:r w:rsidR="00A12C1E" w:rsidRPr="00A12C1E">
        <w:rPr>
          <w:sz w:val="27"/>
          <w:szCs w:val="27"/>
        </w:rPr>
        <w:t>Đối với giao dịch hàng hóa phái sinh OTC không thuộc diện bù trừ tập trung, các bên phải có thỏa thuận bằng văn bản hoặc thông điệp dữ liệu có giá trị pháp lý về:</w:t>
      </w:r>
    </w:p>
    <w:p w14:paraId="2986F2A7" w14:textId="472257AA"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a) Cơ chế ký quỹ hoặc tài sản bảo đảm;</w:t>
      </w:r>
    </w:p>
    <w:p w14:paraId="5C935F02" w14:textId="0B89E1CA"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b) Phương pháp xác định giá trị nghĩa vụ thanh toán;</w:t>
      </w:r>
    </w:p>
    <w:p w14:paraId="401B34B6" w14:textId="43A7AB5E"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lastRenderedPageBreak/>
        <w:t>c) Quyền, nghĩa vụ của các bên khi phát sinh vi phạm hợp đồng;</w:t>
      </w:r>
    </w:p>
    <w:p w14:paraId="22DCAE2A" w14:textId="12661CB4"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d) Cơ chế xử lý trường hợp mất khả năng thanh toán của một bên;</w:t>
      </w:r>
    </w:p>
    <w:p w14:paraId="60A0606A" w14:textId="7267D9EA"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đ) Phương thức giải quyết tranh chấp;</w:t>
      </w:r>
    </w:p>
    <w:p w14:paraId="2142E5B5" w14:textId="151FCC83"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e) Các nội dung khác theo quy định của pháp luật.</w:t>
      </w:r>
    </w:p>
    <w:p w14:paraId="1E73189D" w14:textId="06E97542" w:rsidR="00A12C1E" w:rsidRPr="00A12C1E" w:rsidRDefault="000A6C33" w:rsidP="00A12C1E">
      <w:pPr>
        <w:shd w:val="clear" w:color="auto" w:fill="FFFFFF"/>
        <w:spacing w:before="120" w:line="264" w:lineRule="auto"/>
        <w:ind w:firstLine="720"/>
        <w:jc w:val="both"/>
        <w:rPr>
          <w:sz w:val="27"/>
          <w:szCs w:val="27"/>
        </w:rPr>
      </w:pPr>
      <w:r>
        <w:rPr>
          <w:sz w:val="27"/>
          <w:szCs w:val="27"/>
        </w:rPr>
        <w:t xml:space="preserve">4. </w:t>
      </w:r>
      <w:r w:rsidR="00A12C1E" w:rsidRPr="00A12C1E">
        <w:rPr>
          <w:sz w:val="27"/>
          <w:szCs w:val="27"/>
        </w:rPr>
        <w:t>Bộ Công Thương thực hiện giám sát hoạt động giao dịch hàng hóa phái sinh OTC nhằm bảo đảm tính minh bạch của thị trường, phòng ngừa rủi ro hệ thống và bảo vệ quyền, lợi ích hợp pháp của các chủ thể tham gia thị trường.</w:t>
      </w:r>
    </w:p>
    <w:p w14:paraId="4083F9EE" w14:textId="66D58EF2" w:rsidR="00A12C1E" w:rsidRPr="00A12C1E" w:rsidRDefault="000A6C33" w:rsidP="00A12C1E">
      <w:pPr>
        <w:shd w:val="clear" w:color="auto" w:fill="FFFFFF"/>
        <w:spacing w:before="120" w:line="264" w:lineRule="auto"/>
        <w:ind w:firstLine="720"/>
        <w:jc w:val="both"/>
        <w:rPr>
          <w:sz w:val="27"/>
          <w:szCs w:val="27"/>
        </w:rPr>
      </w:pPr>
      <w:r>
        <w:rPr>
          <w:sz w:val="27"/>
          <w:szCs w:val="27"/>
        </w:rPr>
        <w:t xml:space="preserve">5. </w:t>
      </w:r>
      <w:r w:rsidR="00A12C1E" w:rsidRPr="00A12C1E">
        <w:rPr>
          <w:sz w:val="27"/>
          <w:szCs w:val="27"/>
        </w:rPr>
        <w:t>Để phục vụ công tác giám sát, Bộ Công Thương có quyền yêu cầu các bên tham gia giao dịch OTC, Sở giao dịch hàng hóa, Trung tâm thanh toán bù trừ, Kho dữ liệu giao dịch OTC và các tổ chức có liên quan cung cấp thông tin, hồ sơ, tài liệu về giao dịch theo quy định của pháp luật.</w:t>
      </w:r>
    </w:p>
    <w:p w14:paraId="0B709FE9" w14:textId="28A111BA" w:rsidR="00A12C1E" w:rsidRPr="00A12C1E" w:rsidRDefault="000A6C33" w:rsidP="000A6C33">
      <w:pPr>
        <w:shd w:val="clear" w:color="auto" w:fill="FFFFFF"/>
        <w:spacing w:before="120" w:line="264" w:lineRule="auto"/>
        <w:ind w:firstLine="720"/>
        <w:jc w:val="both"/>
        <w:rPr>
          <w:sz w:val="27"/>
          <w:szCs w:val="27"/>
        </w:rPr>
      </w:pPr>
      <w:r>
        <w:rPr>
          <w:sz w:val="27"/>
          <w:szCs w:val="27"/>
        </w:rPr>
        <w:t xml:space="preserve">6. </w:t>
      </w:r>
      <w:r w:rsidR="00A12C1E" w:rsidRPr="00A12C1E">
        <w:rPr>
          <w:sz w:val="27"/>
          <w:szCs w:val="27"/>
        </w:rPr>
        <w:t>Trường hợp phát hiện giao dịch có dấu hiệu vi phạm pháp luật hoặc có nguy cơ ảnh hưởng đến an toàn, ổn định của thị trường hoặc phát sinh rủi ro hệ thống, Bộ Công Thương có quyền:</w:t>
      </w:r>
    </w:p>
    <w:p w14:paraId="4CB34A2D" w14:textId="4631D2EE"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a) Yêu cầu tổ chức tham gia giao dịch áp dụng các biện pháp tăng cường quản trị rủi ro;</w:t>
      </w:r>
    </w:p>
    <w:p w14:paraId="28DB3613" w14:textId="0075BD72"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b) Yêu cầu Sở giao dịch hàng hóa, Trung tâm thanh toán bù trừ và Kho dữ liệu giao dịch OTC phối hợp cung cấp thông tin, cảnh báo rủi ro và thực hiện các biện pháp kiểm soát cần thiết;</w:t>
      </w:r>
    </w:p>
    <w:p w14:paraId="74B54F33" w14:textId="3FF16EBE"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c) Yêu cầu tạm dừng hoặc hạn chế thực hiện giao dịch theo quy định của pháp luật trong trường hợp cần thiết để bảo đảm an toàn thị trường;</w:t>
      </w:r>
    </w:p>
    <w:p w14:paraId="6E640D0F" w14:textId="2C324EEF"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d) Báo cáo hoặc kiến nghị cơ quan nhà nước có thẩm quyền áp dụng các biện pháp xử lý theo quy định của pháp luật.</w:t>
      </w:r>
    </w:p>
    <w:p w14:paraId="6AE16F82" w14:textId="5976F99C" w:rsidR="00A71348" w:rsidRPr="00A12C1E" w:rsidRDefault="000A6C33" w:rsidP="00A12C1E">
      <w:pPr>
        <w:shd w:val="clear" w:color="auto" w:fill="FFFFFF"/>
        <w:spacing w:before="120" w:line="264" w:lineRule="auto"/>
        <w:ind w:firstLine="720"/>
        <w:jc w:val="both"/>
        <w:rPr>
          <w:sz w:val="27"/>
          <w:szCs w:val="27"/>
        </w:rPr>
      </w:pPr>
      <w:r>
        <w:rPr>
          <w:sz w:val="27"/>
          <w:szCs w:val="27"/>
        </w:rPr>
        <w:t xml:space="preserve">7. </w:t>
      </w:r>
      <w:r w:rsidR="00A12C1E" w:rsidRPr="00A12C1E">
        <w:rPr>
          <w:sz w:val="27"/>
          <w:szCs w:val="27"/>
        </w:rPr>
        <w:t>Sở giao dịch hàng hóa, Trung tâm thanh toán bù trừ và Kho dữ liệu giao dịch OTC có trách nhiệm phối hợp, cung cấp đầy đủ, kịp thời, chính xác thông tin phục vụ công tác giám sát, cảnh báo và xử lý rủi ro đối với thị trường giao dịch hàng hóa phái sinh OTC.</w:t>
      </w:r>
    </w:p>
    <w:p w14:paraId="6666B7D7" w14:textId="77777777" w:rsidR="000C45DD" w:rsidRPr="00A12C1E" w:rsidRDefault="000C45DD" w:rsidP="00C66292">
      <w:pPr>
        <w:shd w:val="clear" w:color="auto" w:fill="FFFFFF"/>
        <w:spacing w:before="120" w:line="264" w:lineRule="auto"/>
        <w:ind w:firstLine="720"/>
        <w:jc w:val="both"/>
        <w:rPr>
          <w:sz w:val="27"/>
          <w:szCs w:val="27"/>
        </w:rPr>
      </w:pPr>
    </w:p>
    <w:p w14:paraId="0DA7932B" w14:textId="77777777" w:rsidR="000C45DD" w:rsidRPr="00737C74" w:rsidRDefault="000C45DD" w:rsidP="00C66292">
      <w:pPr>
        <w:shd w:val="clear" w:color="auto" w:fill="FFFFFF"/>
        <w:spacing w:before="120" w:line="264" w:lineRule="auto"/>
        <w:ind w:firstLine="720"/>
        <w:jc w:val="center"/>
        <w:rPr>
          <w:b/>
          <w:bCs/>
          <w:sz w:val="27"/>
          <w:szCs w:val="27"/>
        </w:rPr>
      </w:pPr>
      <w:r w:rsidRPr="00737C74">
        <w:rPr>
          <w:b/>
          <w:bCs/>
          <w:sz w:val="27"/>
          <w:szCs w:val="27"/>
        </w:rPr>
        <w:t>Chương VI</w:t>
      </w:r>
    </w:p>
    <w:p w14:paraId="70C586D9" w14:textId="77777777" w:rsidR="000C45DD" w:rsidRPr="00737C74" w:rsidRDefault="000C45DD" w:rsidP="00C66292">
      <w:pPr>
        <w:shd w:val="clear" w:color="auto" w:fill="FFFFFF"/>
        <w:spacing w:before="120" w:line="264" w:lineRule="auto"/>
        <w:ind w:firstLine="720"/>
        <w:jc w:val="center"/>
        <w:rPr>
          <w:b/>
          <w:bCs/>
          <w:sz w:val="27"/>
          <w:szCs w:val="27"/>
        </w:rPr>
      </w:pPr>
      <w:r w:rsidRPr="00737C74">
        <w:rPr>
          <w:b/>
          <w:bCs/>
          <w:sz w:val="27"/>
          <w:szCs w:val="27"/>
        </w:rPr>
        <w:t>QUẢN LÝ RỦI RO VÀ AN TOÀN HỆ THỐNG</w:t>
      </w:r>
    </w:p>
    <w:p w14:paraId="6B3235A6" w14:textId="62080BB1" w:rsidR="00C66292"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CC4E97">
        <w:rPr>
          <w:b/>
          <w:bCs/>
          <w:sz w:val="27"/>
          <w:szCs w:val="27"/>
        </w:rPr>
        <w:t>6</w:t>
      </w:r>
      <w:r w:rsidR="00D93261">
        <w:rPr>
          <w:b/>
          <w:bCs/>
          <w:sz w:val="27"/>
          <w:szCs w:val="27"/>
        </w:rPr>
        <w:t>3</w:t>
      </w:r>
      <w:r w:rsidRPr="0038668D">
        <w:rPr>
          <w:b/>
          <w:bCs/>
          <w:sz w:val="27"/>
          <w:szCs w:val="27"/>
        </w:rPr>
        <w:t>. Kiểm tra áp lực hệ thống</w:t>
      </w:r>
    </w:p>
    <w:p w14:paraId="16CA4944" w14:textId="77777777" w:rsidR="00C66292" w:rsidRDefault="00C66292" w:rsidP="00C66292">
      <w:pPr>
        <w:shd w:val="clear" w:color="auto" w:fill="FFFFFF"/>
        <w:spacing w:before="120" w:line="264" w:lineRule="auto"/>
        <w:ind w:firstLine="720"/>
        <w:jc w:val="both"/>
        <w:rPr>
          <w:b/>
          <w:bCs/>
          <w:sz w:val="27"/>
          <w:szCs w:val="27"/>
        </w:rPr>
      </w:pPr>
      <w:r>
        <w:rPr>
          <w:b/>
          <w:bCs/>
          <w:sz w:val="27"/>
          <w:szCs w:val="27"/>
        </w:rPr>
        <w:t xml:space="preserve">1. </w:t>
      </w:r>
      <w:r w:rsidR="0038668D" w:rsidRPr="0038668D">
        <w:rPr>
          <w:sz w:val="27"/>
          <w:szCs w:val="27"/>
        </w:rPr>
        <w:t>Sở giao dịch hàng hóa và Trung tâm thanh toán bù trừ có trách nhiệm thực hiện kiểm tra áp lực hệ thống nhằm đánh giá khả năng chống chịu của thị trường trước các biến động bất thường.</w:t>
      </w:r>
    </w:p>
    <w:p w14:paraId="6076E276" w14:textId="77777777" w:rsidR="00C66292" w:rsidRDefault="00C66292" w:rsidP="00C66292">
      <w:pPr>
        <w:shd w:val="clear" w:color="auto" w:fill="FFFFFF"/>
        <w:spacing w:before="120" w:line="264" w:lineRule="auto"/>
        <w:ind w:firstLine="720"/>
        <w:jc w:val="both"/>
        <w:rPr>
          <w:b/>
          <w:bCs/>
          <w:sz w:val="27"/>
          <w:szCs w:val="27"/>
        </w:rPr>
      </w:pPr>
      <w:r>
        <w:rPr>
          <w:b/>
          <w:bCs/>
          <w:sz w:val="27"/>
          <w:szCs w:val="27"/>
        </w:rPr>
        <w:t xml:space="preserve">2. </w:t>
      </w:r>
      <w:r w:rsidR="0038668D" w:rsidRPr="0038668D">
        <w:rPr>
          <w:sz w:val="27"/>
          <w:szCs w:val="27"/>
        </w:rPr>
        <w:t>Việc kiểm tra áp lực hệ thống được thực hiện định kỳ ít nhất một lần trong năm và thực hiện đột xuất khi có yêu cầu của Bộ Công Thương.</w:t>
      </w:r>
    </w:p>
    <w:p w14:paraId="7ED14BEF" w14:textId="6D032494" w:rsidR="0038668D" w:rsidRPr="0038668D" w:rsidRDefault="00C66292" w:rsidP="00C66292">
      <w:pPr>
        <w:shd w:val="clear" w:color="auto" w:fill="FFFFFF"/>
        <w:spacing w:before="120" w:line="264" w:lineRule="auto"/>
        <w:ind w:firstLine="720"/>
        <w:jc w:val="both"/>
        <w:rPr>
          <w:b/>
          <w:bCs/>
          <w:sz w:val="27"/>
          <w:szCs w:val="27"/>
        </w:rPr>
      </w:pPr>
      <w:r>
        <w:rPr>
          <w:b/>
          <w:bCs/>
          <w:sz w:val="27"/>
          <w:szCs w:val="27"/>
        </w:rPr>
        <w:lastRenderedPageBreak/>
        <w:t xml:space="preserve">3. </w:t>
      </w:r>
      <w:r w:rsidR="0038668D" w:rsidRPr="0038668D">
        <w:rPr>
          <w:sz w:val="27"/>
          <w:szCs w:val="27"/>
        </w:rPr>
        <w:t>Nội dung kiểm tra áp lực hệ thống bao gồm:</w:t>
      </w:r>
    </w:p>
    <w:p w14:paraId="3E5B03A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Khả năng đáp ứng nghĩa vụ thanh toán bù trừ;</w:t>
      </w:r>
    </w:p>
    <w:p w14:paraId="44A863B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Khả năng duy trì thanh khoản của thị trường;</w:t>
      </w:r>
    </w:p>
    <w:p w14:paraId="0B05CD2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Khả năng xử lý trường hợp thành viên mất khả năng thanh toán;</w:t>
      </w:r>
    </w:p>
    <w:p w14:paraId="789C260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Khả năng vận hành liên tục của hệ thống công nghệ thông tin;</w:t>
      </w:r>
    </w:p>
    <w:p w14:paraId="7712FB19" w14:textId="77777777" w:rsidR="00C66292" w:rsidRDefault="0038668D" w:rsidP="00C66292">
      <w:pPr>
        <w:shd w:val="clear" w:color="auto" w:fill="FFFFFF"/>
        <w:spacing w:before="120" w:line="264" w:lineRule="auto"/>
        <w:ind w:firstLine="720"/>
        <w:jc w:val="both"/>
        <w:rPr>
          <w:sz w:val="27"/>
          <w:szCs w:val="27"/>
        </w:rPr>
      </w:pPr>
      <w:r w:rsidRPr="0038668D">
        <w:rPr>
          <w:sz w:val="27"/>
          <w:szCs w:val="27"/>
        </w:rPr>
        <w:t>đ) Các kịch bản biến động giá bất thường và rủi ro hệ thống khác.</w:t>
      </w:r>
    </w:p>
    <w:p w14:paraId="06897EAA" w14:textId="180C6461" w:rsidR="0038668D" w:rsidRDefault="00C66292" w:rsidP="00C66292">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Kết quả kiểm tra áp lực hệ thống phải được báo cáo Bộ Công Thương và lưu giữ theo quy định của pháp luật.</w:t>
      </w:r>
    </w:p>
    <w:p w14:paraId="7300BF2C" w14:textId="6EC1F1BB" w:rsidR="00660FE6" w:rsidRPr="00660FE6" w:rsidRDefault="00660FE6" w:rsidP="00660FE6">
      <w:pPr>
        <w:shd w:val="clear" w:color="auto" w:fill="FFFFFF"/>
        <w:spacing w:before="120" w:line="264" w:lineRule="auto"/>
        <w:ind w:firstLine="720"/>
        <w:jc w:val="both"/>
        <w:rPr>
          <w:b/>
          <w:bCs/>
          <w:sz w:val="27"/>
          <w:szCs w:val="27"/>
        </w:rPr>
      </w:pPr>
      <w:r w:rsidRPr="00660FE6">
        <w:rPr>
          <w:b/>
          <w:bCs/>
          <w:sz w:val="27"/>
          <w:szCs w:val="27"/>
        </w:rPr>
        <w:t>Điều 6</w:t>
      </w:r>
      <w:r w:rsidR="00D93261">
        <w:rPr>
          <w:b/>
          <w:bCs/>
          <w:sz w:val="27"/>
          <w:szCs w:val="27"/>
        </w:rPr>
        <w:t>4</w:t>
      </w:r>
      <w:r w:rsidRPr="00660FE6">
        <w:rPr>
          <w:b/>
          <w:bCs/>
          <w:sz w:val="27"/>
          <w:szCs w:val="27"/>
        </w:rPr>
        <w:t>. Bảo đảm tính liên tục của hệ thống giao dịch</w:t>
      </w:r>
    </w:p>
    <w:p w14:paraId="7EB2E441"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1. Sở giao dịch hàng hóa và Trung tâm thanh toán bù trừ có trách nhiệm xây dựng, vận hành hệ thống công nghệ thông tin bảo đảm hoạt động an toàn, liên tục, ổn định; có hệ thống dự phòng và phương án khắc phục sự cố nhằm duy trì hoạt động của thị trường trong mọi tình huống.</w:t>
      </w:r>
    </w:p>
    <w:p w14:paraId="2FEB99C2"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2. Hệ thống dự phòng phải bảo đảm khả năng thay thế hệ thống chính khi xảy ra sự cố; dữ liệu giao dịch phải được sao lưu đầy đủ, chính xác, bảo mật và có khả năng khôi phục.</w:t>
      </w:r>
    </w:p>
    <w:p w14:paraId="7C7682F6"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3. Sở giao dịch hàng hóa và Trung tâm thanh toán bù trừ có trách nhiệm tổ chức kiểm thử định kỳ hệ thống dự phòng, phương án khôi phục sau sự cố và phương án bảo đảm hoạt động liên tục; lưu giữ kết quả kiểm thử và cung cấp cho Bộ Công Thương khi có yêu cầu.</w:t>
      </w:r>
    </w:p>
    <w:p w14:paraId="698B0F40"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4. Khi xảy ra sự cố ảnh hưởng đến hoạt động của hệ thống giao dịch, Sở giao dịch hàng hóa và Trung tâm thanh toán bù trừ phải kịp thời kích hoạt hệ thống dự phòng, triển khai phương án khắc phục sự cố, đồng thời báo cáo Bộ Công Thương và thông báo cho các thành viên thị trường theo quy định.</w:t>
      </w:r>
    </w:p>
    <w:p w14:paraId="1CB55168" w14:textId="16D4FC12" w:rsidR="00660FE6" w:rsidRPr="0038668D" w:rsidRDefault="00660FE6" w:rsidP="00660FE6">
      <w:pPr>
        <w:shd w:val="clear" w:color="auto" w:fill="FFFFFF"/>
        <w:spacing w:before="120" w:line="264" w:lineRule="auto"/>
        <w:ind w:firstLine="720"/>
        <w:jc w:val="both"/>
        <w:rPr>
          <w:sz w:val="27"/>
          <w:szCs w:val="27"/>
        </w:rPr>
      </w:pPr>
      <w:r w:rsidRPr="00660FE6">
        <w:rPr>
          <w:sz w:val="27"/>
          <w:szCs w:val="27"/>
        </w:rPr>
        <w:t>5. Bộ Công Thương quy định hoặc hướng dẫn tiêu chuẩn kỹ thuật, yêu cầu đối với hệ thống dự phòng, sao lưu dữ liệu, kiểm thử định kỳ và bảo đảm hoạt động liên tục của hệ thống giao dịch</w:t>
      </w:r>
    </w:p>
    <w:p w14:paraId="0DB6531B" w14:textId="0033A3F4" w:rsidR="00C66292"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0B03B5">
        <w:rPr>
          <w:b/>
          <w:bCs/>
          <w:sz w:val="27"/>
          <w:szCs w:val="27"/>
        </w:rPr>
        <w:t>6</w:t>
      </w:r>
      <w:r w:rsidR="00D93261">
        <w:rPr>
          <w:b/>
          <w:bCs/>
          <w:sz w:val="27"/>
          <w:szCs w:val="27"/>
        </w:rPr>
        <w:t>5</w:t>
      </w:r>
      <w:r w:rsidRPr="0038668D">
        <w:rPr>
          <w:b/>
          <w:bCs/>
          <w:sz w:val="27"/>
          <w:szCs w:val="27"/>
        </w:rPr>
        <w:t>. Cảnh báo sớm</w:t>
      </w:r>
    </w:p>
    <w:p w14:paraId="11DC4B2B" w14:textId="77777777" w:rsidR="00C66292" w:rsidRDefault="00C66292" w:rsidP="00C66292">
      <w:pPr>
        <w:shd w:val="clear" w:color="auto" w:fill="FFFFFF"/>
        <w:spacing w:before="120" w:line="264" w:lineRule="auto"/>
        <w:ind w:firstLine="720"/>
        <w:jc w:val="both"/>
        <w:rPr>
          <w:b/>
          <w:bCs/>
          <w:sz w:val="27"/>
          <w:szCs w:val="27"/>
        </w:rPr>
      </w:pPr>
      <w:r>
        <w:rPr>
          <w:b/>
          <w:bCs/>
          <w:sz w:val="27"/>
          <w:szCs w:val="27"/>
        </w:rPr>
        <w:t xml:space="preserve">1. </w:t>
      </w:r>
      <w:r w:rsidR="0038668D" w:rsidRPr="0038668D">
        <w:rPr>
          <w:sz w:val="27"/>
          <w:szCs w:val="27"/>
        </w:rPr>
        <w:t>Sở giao dịch hàng hóa và Trung tâm thanh toán bù trừ có trách nhiệm thiết lập hệ thống giám sát và cảnh báo sớm nhằm phát hiện các dấu hiệu rủi ro có khả năng ảnh hưởng đến an toàn thị trường.</w:t>
      </w:r>
    </w:p>
    <w:p w14:paraId="4883FE08" w14:textId="3F7314D9" w:rsidR="0038668D" w:rsidRPr="0038668D" w:rsidRDefault="00C66292" w:rsidP="00C66292">
      <w:pPr>
        <w:shd w:val="clear" w:color="auto" w:fill="FFFFFF"/>
        <w:spacing w:before="120" w:line="264" w:lineRule="auto"/>
        <w:ind w:firstLine="720"/>
        <w:jc w:val="both"/>
        <w:rPr>
          <w:b/>
          <w:bCs/>
          <w:sz w:val="27"/>
          <w:szCs w:val="27"/>
        </w:rPr>
      </w:pPr>
      <w:r>
        <w:rPr>
          <w:b/>
          <w:bCs/>
          <w:sz w:val="27"/>
          <w:szCs w:val="27"/>
        </w:rPr>
        <w:t xml:space="preserve">2. </w:t>
      </w:r>
      <w:r w:rsidR="0038668D" w:rsidRPr="0038668D">
        <w:rPr>
          <w:sz w:val="27"/>
          <w:szCs w:val="27"/>
        </w:rPr>
        <w:t>Hệ thống cảnh báo sớm được áp dụng đối với các trường hợp sau đây:</w:t>
      </w:r>
    </w:p>
    <w:p w14:paraId="0AB5514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Biến động giá vượt ngưỡng cảnh báo;</w:t>
      </w:r>
    </w:p>
    <w:p w14:paraId="68FABDA5"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Tập trung vị thế ở mức cao;</w:t>
      </w:r>
    </w:p>
    <w:p w14:paraId="764A420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Mất cân đối cung cầu nghiêm trọng;</w:t>
      </w:r>
    </w:p>
    <w:p w14:paraId="19D3CD4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lastRenderedPageBreak/>
        <w:t>d) Gia tăng đột biến khối lượng giao dịch;</w:t>
      </w:r>
    </w:p>
    <w:p w14:paraId="6D76E24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đ) Thành viên có dấu hiệu mất khả năng thanh toán;</w:t>
      </w:r>
    </w:p>
    <w:p w14:paraId="722A8D96" w14:textId="77777777" w:rsidR="00C66292" w:rsidRDefault="0038668D" w:rsidP="00C66292">
      <w:pPr>
        <w:shd w:val="clear" w:color="auto" w:fill="FFFFFF"/>
        <w:spacing w:before="120" w:line="264" w:lineRule="auto"/>
        <w:ind w:firstLine="720"/>
        <w:jc w:val="both"/>
        <w:rPr>
          <w:sz w:val="27"/>
          <w:szCs w:val="27"/>
        </w:rPr>
      </w:pPr>
      <w:r w:rsidRPr="0038668D">
        <w:rPr>
          <w:sz w:val="27"/>
          <w:szCs w:val="27"/>
        </w:rPr>
        <w:t>e) Rủi ro thanh khoản hoặc rủi ro hệ thống khác.</w:t>
      </w:r>
    </w:p>
    <w:p w14:paraId="1E5F49F6" w14:textId="195C12CF"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Khi phát hiện dấu hiệu rủi ro, Sở giao dịch hàng hóa hoặc Trung tâm thanh toán bù trừ được áp dụng một hoặc một số biện pháp sau đây:</w:t>
      </w:r>
    </w:p>
    <w:p w14:paraId="48A5255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Yêu cầu cung cấp thông tin, tài liệu bổ sung;</w:t>
      </w:r>
    </w:p>
    <w:p w14:paraId="0296D66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Tăng cường giám sát giao dịch;</w:t>
      </w:r>
    </w:p>
    <w:p w14:paraId="6FAACAD5"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Yêu cầu bổ sung ký quỹ;</w:t>
      </w:r>
    </w:p>
    <w:p w14:paraId="063442C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Hạn chế mở vị thế mới;</w:t>
      </w:r>
    </w:p>
    <w:p w14:paraId="1DF3486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đ) Báo cáo Bộ Công Thương để xem xét áp dụng các biện pháp quản lý cần thiết.</w:t>
      </w:r>
    </w:p>
    <w:p w14:paraId="3422A92B" w14:textId="31A6176D" w:rsidR="00C66292"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0B03B5">
        <w:rPr>
          <w:b/>
          <w:bCs/>
          <w:sz w:val="27"/>
          <w:szCs w:val="27"/>
        </w:rPr>
        <w:t>6</w:t>
      </w:r>
      <w:r w:rsidR="00D93261">
        <w:rPr>
          <w:b/>
          <w:bCs/>
          <w:sz w:val="27"/>
          <w:szCs w:val="27"/>
        </w:rPr>
        <w:t>6</w:t>
      </w:r>
      <w:r w:rsidRPr="0038668D">
        <w:rPr>
          <w:b/>
          <w:bCs/>
          <w:sz w:val="27"/>
          <w:szCs w:val="27"/>
        </w:rPr>
        <w:t>. Giới hạn biến động giá</w:t>
      </w:r>
    </w:p>
    <w:p w14:paraId="3EFDC4E5" w14:textId="77777777" w:rsidR="00C66292" w:rsidRDefault="00C66292" w:rsidP="00C66292">
      <w:pPr>
        <w:shd w:val="clear" w:color="auto" w:fill="FFFFFF"/>
        <w:spacing w:before="120" w:line="264" w:lineRule="auto"/>
        <w:ind w:firstLine="720"/>
        <w:jc w:val="both"/>
        <w:rPr>
          <w:b/>
          <w:bCs/>
          <w:sz w:val="27"/>
          <w:szCs w:val="27"/>
        </w:rPr>
      </w:pPr>
      <w:r>
        <w:rPr>
          <w:b/>
          <w:bCs/>
          <w:sz w:val="27"/>
          <w:szCs w:val="27"/>
        </w:rPr>
        <w:t xml:space="preserve">1. </w:t>
      </w:r>
      <w:r w:rsidR="0038668D" w:rsidRPr="0038668D">
        <w:rPr>
          <w:sz w:val="27"/>
          <w:szCs w:val="27"/>
        </w:rPr>
        <w:t>Sở giao dịch hàng hóa quy định giới hạn biến động giá đối với từng sản phẩm hàng hóa phái sinh nhằm phòng ngừa biến động bất thường của thị trường.</w:t>
      </w:r>
    </w:p>
    <w:p w14:paraId="6B69A174" w14:textId="4783F2B5" w:rsidR="0038668D" w:rsidRPr="0038668D" w:rsidRDefault="00C66292" w:rsidP="00C66292">
      <w:pPr>
        <w:shd w:val="clear" w:color="auto" w:fill="FFFFFF"/>
        <w:spacing w:before="120" w:line="264" w:lineRule="auto"/>
        <w:ind w:firstLine="720"/>
        <w:jc w:val="both"/>
        <w:rPr>
          <w:b/>
          <w:bCs/>
          <w:sz w:val="27"/>
          <w:szCs w:val="27"/>
        </w:rPr>
      </w:pPr>
      <w:r>
        <w:rPr>
          <w:b/>
          <w:bCs/>
          <w:sz w:val="27"/>
          <w:szCs w:val="27"/>
        </w:rPr>
        <w:t xml:space="preserve">2. </w:t>
      </w:r>
      <w:r w:rsidR="0038668D" w:rsidRPr="0038668D">
        <w:rPr>
          <w:sz w:val="27"/>
          <w:szCs w:val="27"/>
        </w:rPr>
        <w:t>Giới hạn biến động giá được xác định trên cơ sở:</w:t>
      </w:r>
    </w:p>
    <w:p w14:paraId="4E63D7B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Đặc điểm của hàng hóa cơ sở;</w:t>
      </w:r>
    </w:p>
    <w:p w14:paraId="6756D1E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Mức độ biến động giá lịch sử;</w:t>
      </w:r>
    </w:p>
    <w:p w14:paraId="08BF8FF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Thanh khoản thị trường;</w:t>
      </w:r>
    </w:p>
    <w:p w14:paraId="663AF4E7" w14:textId="77777777" w:rsidR="00C66292" w:rsidRDefault="0038668D" w:rsidP="00C66292">
      <w:pPr>
        <w:shd w:val="clear" w:color="auto" w:fill="FFFFFF"/>
        <w:spacing w:before="120" w:line="264" w:lineRule="auto"/>
        <w:ind w:firstLine="720"/>
        <w:jc w:val="both"/>
        <w:rPr>
          <w:sz w:val="27"/>
          <w:szCs w:val="27"/>
        </w:rPr>
      </w:pPr>
      <w:r w:rsidRPr="0038668D">
        <w:rPr>
          <w:sz w:val="27"/>
          <w:szCs w:val="27"/>
        </w:rPr>
        <w:t>d) Điều kiện thị trường trong từng thời kỳ.</w:t>
      </w:r>
    </w:p>
    <w:p w14:paraId="2429C9BC" w14:textId="77777777" w:rsidR="00C66292" w:rsidRDefault="00C66292" w:rsidP="00C66292">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Khi giá giao dịch đạt mức giới hạn biến động giá, Sở giao dịch hàng hóa được áp dụng các biện pháp quản lý theo quy định của quy tắc giao dịch.</w:t>
      </w:r>
    </w:p>
    <w:p w14:paraId="1B888863" w14:textId="5253BC20"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Trong trường hợp cần thiết nhằm bảo đảm an toàn thị trường, Bộ Công Thương có quyền yêu cầu điều chỉnh giới hạn biến động giá.</w:t>
      </w:r>
    </w:p>
    <w:p w14:paraId="3D78991F" w14:textId="0AC1B722" w:rsidR="00C66292"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0B03B5">
        <w:rPr>
          <w:b/>
          <w:bCs/>
          <w:sz w:val="27"/>
          <w:szCs w:val="27"/>
        </w:rPr>
        <w:t>6</w:t>
      </w:r>
      <w:r w:rsidR="00D93261">
        <w:rPr>
          <w:b/>
          <w:bCs/>
          <w:sz w:val="27"/>
          <w:szCs w:val="27"/>
        </w:rPr>
        <w:t>7</w:t>
      </w:r>
      <w:r w:rsidRPr="0038668D">
        <w:rPr>
          <w:b/>
          <w:bCs/>
          <w:sz w:val="27"/>
          <w:szCs w:val="27"/>
        </w:rPr>
        <w:t>. Ngắt mạch thị trường</w:t>
      </w:r>
    </w:p>
    <w:p w14:paraId="48DA2E69" w14:textId="77777777" w:rsidR="00C66292" w:rsidRDefault="00C66292" w:rsidP="00C66292">
      <w:pPr>
        <w:shd w:val="clear" w:color="auto" w:fill="FFFFFF"/>
        <w:spacing w:before="120" w:line="264" w:lineRule="auto"/>
        <w:ind w:firstLine="720"/>
        <w:jc w:val="both"/>
        <w:rPr>
          <w:b/>
          <w:bCs/>
          <w:sz w:val="27"/>
          <w:szCs w:val="27"/>
        </w:rPr>
      </w:pPr>
      <w:r>
        <w:rPr>
          <w:b/>
          <w:bCs/>
          <w:sz w:val="27"/>
          <w:szCs w:val="27"/>
        </w:rPr>
        <w:t xml:space="preserve">1. </w:t>
      </w:r>
      <w:r w:rsidR="0038668D" w:rsidRPr="0038668D">
        <w:rPr>
          <w:sz w:val="27"/>
          <w:szCs w:val="27"/>
        </w:rPr>
        <w:t>Ngắt mạch thị trường là biện pháp tạm ngừng giao dịch trong một khoảng thời gian nhất định khi thị trường xuất hiện biến động bất thường hoặc có nguy cơ ảnh hưởng đến an toàn hệ thống.</w:t>
      </w:r>
    </w:p>
    <w:p w14:paraId="62F09850" w14:textId="0208C426" w:rsidR="0038668D" w:rsidRPr="0038668D" w:rsidRDefault="00C66292" w:rsidP="00C66292">
      <w:pPr>
        <w:shd w:val="clear" w:color="auto" w:fill="FFFFFF"/>
        <w:spacing w:before="120" w:line="264" w:lineRule="auto"/>
        <w:ind w:firstLine="720"/>
        <w:jc w:val="both"/>
        <w:rPr>
          <w:b/>
          <w:bCs/>
          <w:sz w:val="27"/>
          <w:szCs w:val="27"/>
        </w:rPr>
      </w:pPr>
      <w:r>
        <w:rPr>
          <w:b/>
          <w:bCs/>
          <w:sz w:val="27"/>
          <w:szCs w:val="27"/>
        </w:rPr>
        <w:t xml:space="preserve">2. </w:t>
      </w:r>
      <w:r w:rsidR="0038668D" w:rsidRPr="0038668D">
        <w:rPr>
          <w:sz w:val="27"/>
          <w:szCs w:val="27"/>
        </w:rPr>
        <w:t>Sở giao dịch hàng hóa được áp dụng cơ chế ngắt mạch thị trường trong các trường hợp sau đây:</w:t>
      </w:r>
    </w:p>
    <w:p w14:paraId="4310101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Giá giao dịch vượt ngưỡng cảnh báo theo quy định;</w:t>
      </w:r>
    </w:p>
    <w:p w14:paraId="5A468385"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Hệ thống giao dịch gặp sự cố nghiêm trọng;</w:t>
      </w:r>
    </w:p>
    <w:p w14:paraId="5E30697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Xuất hiện rủi ro có khả năng ảnh hưởng đến hoạt động thanh toán bù trừ;</w:t>
      </w:r>
    </w:p>
    <w:p w14:paraId="1E2E2B44" w14:textId="77777777" w:rsidR="00C66292" w:rsidRDefault="0038668D" w:rsidP="00C66292">
      <w:pPr>
        <w:shd w:val="clear" w:color="auto" w:fill="FFFFFF"/>
        <w:spacing w:before="120" w:line="264" w:lineRule="auto"/>
        <w:ind w:firstLine="720"/>
        <w:jc w:val="both"/>
        <w:rPr>
          <w:sz w:val="27"/>
          <w:szCs w:val="27"/>
        </w:rPr>
      </w:pPr>
      <w:r w:rsidRPr="0038668D">
        <w:rPr>
          <w:sz w:val="27"/>
          <w:szCs w:val="27"/>
        </w:rPr>
        <w:t>d) Theo yêu cầu của cơ quan quản lý nhà nước có thẩm quyền.</w:t>
      </w:r>
    </w:p>
    <w:p w14:paraId="38DCE031" w14:textId="15AE6F85" w:rsidR="0038668D" w:rsidRPr="0038668D" w:rsidRDefault="00C66292" w:rsidP="00C66292">
      <w:pPr>
        <w:shd w:val="clear" w:color="auto" w:fill="FFFFFF"/>
        <w:spacing w:before="120" w:line="264" w:lineRule="auto"/>
        <w:ind w:firstLine="720"/>
        <w:jc w:val="both"/>
        <w:rPr>
          <w:sz w:val="27"/>
          <w:szCs w:val="27"/>
        </w:rPr>
      </w:pPr>
      <w:r>
        <w:rPr>
          <w:sz w:val="27"/>
          <w:szCs w:val="27"/>
        </w:rPr>
        <w:lastRenderedPageBreak/>
        <w:t xml:space="preserve">3. </w:t>
      </w:r>
      <w:r w:rsidR="0038668D" w:rsidRPr="0038668D">
        <w:rPr>
          <w:sz w:val="27"/>
          <w:szCs w:val="27"/>
        </w:rPr>
        <w:t>Quy tắc giao dịch của Sở giao dịch hàng hóa phải quy định cụ thể:</w:t>
      </w:r>
    </w:p>
    <w:p w14:paraId="0C91935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Ngưỡng kích hoạt ngắt mạch thị trường;</w:t>
      </w:r>
    </w:p>
    <w:p w14:paraId="47CF464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Thời gian tạm ngừng giao dịch;</w:t>
      </w:r>
    </w:p>
    <w:p w14:paraId="75C7F66B"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Điều kiện khôi phục giao dịch;</w:t>
      </w:r>
    </w:p>
    <w:p w14:paraId="230414C1" w14:textId="77777777" w:rsidR="00C66292" w:rsidRDefault="0038668D" w:rsidP="00C66292">
      <w:pPr>
        <w:shd w:val="clear" w:color="auto" w:fill="FFFFFF"/>
        <w:spacing w:before="120" w:line="264" w:lineRule="auto"/>
        <w:ind w:firstLine="720"/>
        <w:jc w:val="both"/>
        <w:rPr>
          <w:sz w:val="27"/>
          <w:szCs w:val="27"/>
        </w:rPr>
      </w:pPr>
      <w:r w:rsidRPr="0038668D">
        <w:rPr>
          <w:sz w:val="27"/>
          <w:szCs w:val="27"/>
        </w:rPr>
        <w:t>d) Trình tự thực hiện ngắt mạch thị trường.</w:t>
      </w:r>
    </w:p>
    <w:p w14:paraId="683CB979" w14:textId="2BE71FF6"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Việc áp dụng cơ chế ngắt mạch thị trường phải được công bố công khai, kịp thời đến các thành viên thị trường.</w:t>
      </w:r>
    </w:p>
    <w:p w14:paraId="6D1F2BF8" w14:textId="154395D1" w:rsidR="00C66292"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0B03B5">
        <w:rPr>
          <w:b/>
          <w:bCs/>
          <w:sz w:val="27"/>
          <w:szCs w:val="27"/>
        </w:rPr>
        <w:t>6</w:t>
      </w:r>
      <w:r w:rsidR="00D93261">
        <w:rPr>
          <w:b/>
          <w:bCs/>
          <w:sz w:val="27"/>
          <w:szCs w:val="27"/>
        </w:rPr>
        <w:t>8</w:t>
      </w:r>
      <w:r w:rsidRPr="0038668D">
        <w:rPr>
          <w:b/>
          <w:bCs/>
          <w:sz w:val="27"/>
          <w:szCs w:val="27"/>
        </w:rPr>
        <w:t>. Kế hoạch ứng phó khẩn cấp</w:t>
      </w:r>
    </w:p>
    <w:p w14:paraId="699845B4" w14:textId="77777777" w:rsidR="00C66292" w:rsidRDefault="00C66292" w:rsidP="00C66292">
      <w:pPr>
        <w:shd w:val="clear" w:color="auto" w:fill="FFFFFF"/>
        <w:spacing w:before="120" w:line="264" w:lineRule="auto"/>
        <w:ind w:firstLine="720"/>
        <w:jc w:val="both"/>
        <w:rPr>
          <w:sz w:val="27"/>
          <w:szCs w:val="27"/>
        </w:rPr>
      </w:pPr>
      <w:r>
        <w:rPr>
          <w:b/>
          <w:bCs/>
          <w:sz w:val="27"/>
          <w:szCs w:val="27"/>
        </w:rPr>
        <w:t xml:space="preserve">1. </w:t>
      </w:r>
      <w:r w:rsidR="0038668D" w:rsidRPr="0038668D">
        <w:rPr>
          <w:sz w:val="27"/>
          <w:szCs w:val="27"/>
        </w:rPr>
        <w:t>Sở giao dịch hàng hóa và Trung tâm thanh toán bù trừ phải xây dựng, duy trì và cập nhật kế hoạch ứng phó khẩn cấp nhằm bảo đảm hoạt động liên tục của thị trường.</w:t>
      </w:r>
    </w:p>
    <w:p w14:paraId="42B654FD" w14:textId="3106B69C" w:rsidR="0038668D" w:rsidRPr="0038668D" w:rsidRDefault="00C66292" w:rsidP="00C66292">
      <w:pPr>
        <w:shd w:val="clear" w:color="auto" w:fill="FFFFFF"/>
        <w:spacing w:before="120" w:line="264" w:lineRule="auto"/>
        <w:ind w:firstLine="720"/>
        <w:jc w:val="both"/>
        <w:rPr>
          <w:b/>
          <w:bCs/>
          <w:sz w:val="27"/>
          <w:szCs w:val="27"/>
        </w:rPr>
      </w:pPr>
      <w:r>
        <w:rPr>
          <w:b/>
          <w:bCs/>
          <w:sz w:val="27"/>
          <w:szCs w:val="27"/>
        </w:rPr>
        <w:t xml:space="preserve">2. </w:t>
      </w:r>
      <w:r w:rsidR="0038668D" w:rsidRPr="0038668D">
        <w:rPr>
          <w:sz w:val="27"/>
          <w:szCs w:val="27"/>
        </w:rPr>
        <w:t>Kế hoạch ứng phó khẩn cấp phải bao gồm các nội dung chủ yếu sau đây:</w:t>
      </w:r>
    </w:p>
    <w:p w14:paraId="67E74FE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Phương án xử lý sự cố hệ thống công nghệ thông tin;</w:t>
      </w:r>
    </w:p>
    <w:p w14:paraId="2FF1B45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Phương án xử lý trường hợp mất khả năng thanh toán của thành viên thị trường;</w:t>
      </w:r>
    </w:p>
    <w:p w14:paraId="669FB8B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Phương án ứng phó thiên tai, dịch bệnh, chiến tranh, tấn công mạng hoặc các sự kiện bất khả kháng khác;</w:t>
      </w:r>
    </w:p>
    <w:p w14:paraId="187DC87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Phương án khôi phục hoạt động sau sự cố;</w:t>
      </w:r>
    </w:p>
    <w:p w14:paraId="1FE7E826" w14:textId="77777777" w:rsidR="00C80CC6" w:rsidRDefault="0038668D" w:rsidP="00C80CC6">
      <w:pPr>
        <w:shd w:val="clear" w:color="auto" w:fill="FFFFFF"/>
        <w:spacing w:before="120" w:line="264" w:lineRule="auto"/>
        <w:ind w:firstLine="720"/>
        <w:jc w:val="both"/>
        <w:rPr>
          <w:sz w:val="27"/>
          <w:szCs w:val="27"/>
        </w:rPr>
      </w:pPr>
      <w:r w:rsidRPr="0038668D">
        <w:rPr>
          <w:sz w:val="27"/>
          <w:szCs w:val="27"/>
        </w:rPr>
        <w:t>đ) Cơ chế phối hợp với cơ quan quản lý nhà nước và các tổ chức có liên quan.</w:t>
      </w:r>
    </w:p>
    <w:p w14:paraId="11F9A049" w14:textId="77777777" w:rsidR="00C80CC6" w:rsidRDefault="00C80CC6" w:rsidP="00C80CC6">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Sở giao dịch hàng hóa và Trung tâm thanh toán bù trừ phải tổ chức diễn tập kế hoạch ứng phó khẩn cấp ít nhất một lần trong năm.</w:t>
      </w:r>
    </w:p>
    <w:p w14:paraId="6A4ADAD4" w14:textId="41F9DBCC" w:rsidR="0038668D" w:rsidRPr="0038668D" w:rsidRDefault="00C80CC6" w:rsidP="00C80CC6">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Bộ Công Thương có quyền yêu cầu rà soát, sửa đổi hoặc bổ sung kế hoạch ứng phó khẩn cấp khi cần thiết.</w:t>
      </w:r>
    </w:p>
    <w:p w14:paraId="4254E320" w14:textId="488F450F" w:rsidR="00C80CC6" w:rsidRDefault="0038668D" w:rsidP="00C80CC6">
      <w:pPr>
        <w:shd w:val="clear" w:color="auto" w:fill="FFFFFF"/>
        <w:spacing w:before="120" w:line="264" w:lineRule="auto"/>
        <w:ind w:firstLine="720"/>
        <w:jc w:val="both"/>
        <w:rPr>
          <w:b/>
          <w:bCs/>
          <w:sz w:val="27"/>
          <w:szCs w:val="27"/>
        </w:rPr>
      </w:pPr>
      <w:r w:rsidRPr="0038668D">
        <w:rPr>
          <w:b/>
          <w:bCs/>
          <w:sz w:val="27"/>
          <w:szCs w:val="27"/>
        </w:rPr>
        <w:t xml:space="preserve">Điều </w:t>
      </w:r>
      <w:r w:rsidR="000B03B5">
        <w:rPr>
          <w:b/>
          <w:bCs/>
          <w:sz w:val="27"/>
          <w:szCs w:val="27"/>
        </w:rPr>
        <w:t>6</w:t>
      </w:r>
      <w:r w:rsidR="00D93261">
        <w:rPr>
          <w:b/>
          <w:bCs/>
          <w:sz w:val="27"/>
          <w:szCs w:val="27"/>
        </w:rPr>
        <w:t>9</w:t>
      </w:r>
      <w:r w:rsidRPr="0038668D">
        <w:rPr>
          <w:b/>
          <w:bCs/>
          <w:sz w:val="27"/>
          <w:szCs w:val="27"/>
        </w:rPr>
        <w:t>. Can thiệp khẩn cấp</w:t>
      </w:r>
    </w:p>
    <w:p w14:paraId="08C32E51" w14:textId="77777777" w:rsidR="00C80CC6" w:rsidRDefault="00C80CC6" w:rsidP="00C80CC6">
      <w:pPr>
        <w:shd w:val="clear" w:color="auto" w:fill="FFFFFF"/>
        <w:spacing w:before="120" w:line="264" w:lineRule="auto"/>
        <w:ind w:firstLine="720"/>
        <w:jc w:val="both"/>
        <w:rPr>
          <w:b/>
          <w:bCs/>
          <w:sz w:val="27"/>
          <w:szCs w:val="27"/>
        </w:rPr>
      </w:pPr>
      <w:r>
        <w:rPr>
          <w:b/>
          <w:bCs/>
          <w:sz w:val="27"/>
          <w:szCs w:val="27"/>
        </w:rPr>
        <w:t xml:space="preserve">1. </w:t>
      </w:r>
      <w:r w:rsidR="0038668D" w:rsidRPr="0038668D">
        <w:rPr>
          <w:sz w:val="27"/>
          <w:szCs w:val="27"/>
        </w:rPr>
        <w:t>Trong trường hợp xuất hiện rủi ro hệ thống, biến động bất thường của thị trường hoặc sự kiện có khả năng ảnh hưởng nghiêm trọng đến an toàn, ổn định của thị trường giao dịch hàng hóa phái sinh, Bộ Công Thương được quyết định áp dụng một hoặc một số biện pháp can thiệp khẩn cấp.</w:t>
      </w:r>
    </w:p>
    <w:p w14:paraId="267C6D3F" w14:textId="0CD420BE" w:rsidR="0038668D" w:rsidRPr="0038668D" w:rsidRDefault="00C80CC6" w:rsidP="00C80CC6">
      <w:pPr>
        <w:shd w:val="clear" w:color="auto" w:fill="FFFFFF"/>
        <w:spacing w:before="120" w:line="264" w:lineRule="auto"/>
        <w:ind w:firstLine="720"/>
        <w:jc w:val="both"/>
        <w:rPr>
          <w:b/>
          <w:bCs/>
          <w:sz w:val="27"/>
          <w:szCs w:val="27"/>
        </w:rPr>
      </w:pPr>
      <w:r>
        <w:rPr>
          <w:b/>
          <w:bCs/>
          <w:sz w:val="27"/>
          <w:szCs w:val="27"/>
        </w:rPr>
        <w:t xml:space="preserve">2. </w:t>
      </w:r>
      <w:r w:rsidR="0038668D" w:rsidRPr="0038668D">
        <w:rPr>
          <w:sz w:val="27"/>
          <w:szCs w:val="27"/>
        </w:rPr>
        <w:t>Các biện pháp can thiệp khẩn cấp bao gồm:</w:t>
      </w:r>
    </w:p>
    <w:p w14:paraId="0E77DE5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Điều chỉnh giới hạn vị thế;</w:t>
      </w:r>
    </w:p>
    <w:p w14:paraId="2799318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Điều chỉnh mức ký quỹ;</w:t>
      </w:r>
    </w:p>
    <w:p w14:paraId="3B0EE3C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Điều chỉnh giới hạn biến động giá;</w:t>
      </w:r>
    </w:p>
    <w:p w14:paraId="45456FA2"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Hạn chế hoặc tạm ngừng giao dịch đối với một hoặc nhiều sản phẩm giao dịch;</w:t>
      </w:r>
    </w:p>
    <w:p w14:paraId="13D87CF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lastRenderedPageBreak/>
        <w:t>đ) Tạm đình chỉ hoạt động của thành viên thị trường vi phạm nghiêm trọng;</w:t>
      </w:r>
    </w:p>
    <w:p w14:paraId="2710F5C2" w14:textId="77777777" w:rsidR="00C80CC6" w:rsidRDefault="0038668D" w:rsidP="00C80CC6">
      <w:pPr>
        <w:shd w:val="clear" w:color="auto" w:fill="FFFFFF"/>
        <w:spacing w:before="120" w:line="264" w:lineRule="auto"/>
        <w:ind w:firstLine="720"/>
        <w:jc w:val="both"/>
        <w:rPr>
          <w:sz w:val="27"/>
          <w:szCs w:val="27"/>
        </w:rPr>
      </w:pPr>
      <w:r w:rsidRPr="0038668D">
        <w:rPr>
          <w:sz w:val="27"/>
          <w:szCs w:val="27"/>
        </w:rPr>
        <w:t>e) Áp dụng các biện pháp cần thiết khác nhằm bảo đảm an toàn hệ thống.</w:t>
      </w:r>
    </w:p>
    <w:p w14:paraId="5DF14541" w14:textId="77777777" w:rsidR="00C80CC6" w:rsidRDefault="00C80CC6" w:rsidP="00C80CC6">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Trường hợp đặc biệt nghiêm trọng có nguy cơ đe dọa an toàn, ổn định của thị trường hoặc an ninh kinh tế quốc gia, Bộ Công Thương báo cáo Thủ tướng Chính phủ xem xét, quyết định các biện pháp xử lý cần thiết.</w:t>
      </w:r>
    </w:p>
    <w:p w14:paraId="20B1E399" w14:textId="77777777" w:rsidR="00C80CC6" w:rsidRDefault="00C80CC6" w:rsidP="00C80CC6">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Việc áp dụng biện pháp can thiệp khẩn cấp phải bảo đảm công khai, minh bạch, đúng thẩm quyền, đúng mục đích và hạn chế thấp nhất ảnh hưởng đến quyền, lợi ích hợp pháp của các chủ thể tham gia thị trường.</w:t>
      </w:r>
    </w:p>
    <w:p w14:paraId="07222AD5" w14:textId="686CA437" w:rsidR="0038668D" w:rsidRDefault="00C80CC6" w:rsidP="00C80CC6">
      <w:pPr>
        <w:shd w:val="clear" w:color="auto" w:fill="FFFFFF"/>
        <w:spacing w:before="120" w:line="264" w:lineRule="auto"/>
        <w:ind w:firstLine="720"/>
        <w:jc w:val="both"/>
        <w:rPr>
          <w:sz w:val="27"/>
          <w:szCs w:val="27"/>
        </w:rPr>
      </w:pPr>
      <w:r>
        <w:rPr>
          <w:sz w:val="27"/>
          <w:szCs w:val="27"/>
        </w:rPr>
        <w:t xml:space="preserve">5. </w:t>
      </w:r>
      <w:r w:rsidR="0038668D" w:rsidRPr="0038668D">
        <w:rPr>
          <w:sz w:val="27"/>
          <w:szCs w:val="27"/>
        </w:rPr>
        <w:t>Sau khi áp dụng biện pháp can thiệp khẩn cấp, Bộ Công Thương có trách nhiệm đánh giá tác động, công bố thông tin theo quy định và báo cáo Chính phủ về tình hình thực hiện.</w:t>
      </w:r>
    </w:p>
    <w:p w14:paraId="34AA7F70" w14:textId="36ACC05C" w:rsidR="00660FE6" w:rsidRPr="0038668D" w:rsidRDefault="00660FE6" w:rsidP="00660FE6">
      <w:pPr>
        <w:shd w:val="clear" w:color="auto" w:fill="FFFFFF"/>
        <w:spacing w:before="120" w:line="264" w:lineRule="auto"/>
        <w:ind w:firstLine="720"/>
        <w:jc w:val="both"/>
        <w:rPr>
          <w:sz w:val="27"/>
          <w:szCs w:val="27"/>
        </w:rPr>
      </w:pPr>
      <w:r w:rsidRPr="00660FE6">
        <w:rPr>
          <w:sz w:val="27"/>
          <w:szCs w:val="27"/>
        </w:rPr>
        <w:t>.</w:t>
      </w:r>
    </w:p>
    <w:p w14:paraId="13FDD38C" w14:textId="77777777" w:rsidR="0038668D" w:rsidRPr="00737C74" w:rsidRDefault="0038668D" w:rsidP="00C66292">
      <w:pPr>
        <w:shd w:val="clear" w:color="auto" w:fill="FFFFFF"/>
        <w:spacing w:before="120" w:line="264" w:lineRule="auto"/>
        <w:ind w:firstLine="720"/>
        <w:jc w:val="center"/>
        <w:rPr>
          <w:b/>
          <w:bCs/>
          <w:sz w:val="27"/>
          <w:szCs w:val="27"/>
        </w:rPr>
      </w:pPr>
    </w:p>
    <w:p w14:paraId="3A2AC016" w14:textId="77777777" w:rsidR="000C45DD" w:rsidRPr="00737C74" w:rsidRDefault="000C45DD" w:rsidP="00C66292">
      <w:pPr>
        <w:shd w:val="clear" w:color="auto" w:fill="FFFFFF"/>
        <w:spacing w:before="120" w:line="264" w:lineRule="auto"/>
        <w:ind w:firstLine="720"/>
        <w:jc w:val="center"/>
        <w:rPr>
          <w:b/>
          <w:bCs/>
          <w:sz w:val="27"/>
          <w:szCs w:val="27"/>
        </w:rPr>
      </w:pPr>
      <w:r w:rsidRPr="00737C74">
        <w:rPr>
          <w:b/>
          <w:bCs/>
          <w:sz w:val="27"/>
          <w:szCs w:val="27"/>
        </w:rPr>
        <w:t>Chương VII</w:t>
      </w:r>
    </w:p>
    <w:p w14:paraId="1517CC6F" w14:textId="2B469F34" w:rsidR="000C45DD" w:rsidRPr="00737C74" w:rsidRDefault="000C45DD" w:rsidP="00C66292">
      <w:pPr>
        <w:shd w:val="clear" w:color="auto" w:fill="FFFFFF"/>
        <w:spacing w:before="120" w:line="264" w:lineRule="auto"/>
        <w:ind w:firstLine="720"/>
        <w:jc w:val="center"/>
        <w:rPr>
          <w:b/>
          <w:bCs/>
          <w:sz w:val="27"/>
          <w:szCs w:val="27"/>
        </w:rPr>
      </w:pPr>
      <w:r w:rsidRPr="00737C74">
        <w:rPr>
          <w:b/>
          <w:bCs/>
          <w:sz w:val="27"/>
          <w:szCs w:val="27"/>
        </w:rPr>
        <w:t xml:space="preserve">GIAO DỊCH </w:t>
      </w:r>
      <w:r w:rsidR="0038668D" w:rsidRPr="00737C74">
        <w:rPr>
          <w:b/>
          <w:bCs/>
          <w:sz w:val="27"/>
          <w:szCs w:val="27"/>
        </w:rPr>
        <w:t>CÓ YẾU TỐ NƯỚC NGOÀI</w:t>
      </w:r>
    </w:p>
    <w:p w14:paraId="4D0A79E4" w14:textId="77777777" w:rsidR="000C45DD" w:rsidRPr="000C45DD" w:rsidRDefault="000C45DD" w:rsidP="00C66292">
      <w:pPr>
        <w:shd w:val="clear" w:color="auto" w:fill="FFFFFF"/>
        <w:spacing w:before="120" w:line="264" w:lineRule="auto"/>
        <w:ind w:firstLine="720"/>
        <w:jc w:val="both"/>
        <w:rPr>
          <w:sz w:val="27"/>
          <w:szCs w:val="27"/>
        </w:rPr>
      </w:pPr>
    </w:p>
    <w:p w14:paraId="52CA0487" w14:textId="0EFF84B7" w:rsidR="00C80CC6" w:rsidRDefault="0038668D" w:rsidP="00C80CC6">
      <w:pPr>
        <w:shd w:val="clear" w:color="auto" w:fill="FFFFFF"/>
        <w:spacing w:before="120" w:line="264" w:lineRule="auto"/>
        <w:ind w:firstLine="720"/>
        <w:jc w:val="both"/>
        <w:rPr>
          <w:b/>
          <w:bCs/>
          <w:sz w:val="27"/>
          <w:szCs w:val="27"/>
        </w:rPr>
      </w:pPr>
      <w:r w:rsidRPr="0038668D">
        <w:rPr>
          <w:b/>
          <w:bCs/>
          <w:sz w:val="27"/>
          <w:szCs w:val="27"/>
        </w:rPr>
        <w:t xml:space="preserve">Điều </w:t>
      </w:r>
      <w:r w:rsidR="00D93261">
        <w:rPr>
          <w:b/>
          <w:bCs/>
          <w:sz w:val="27"/>
          <w:szCs w:val="27"/>
        </w:rPr>
        <w:t>70</w:t>
      </w:r>
      <w:r w:rsidRPr="0038668D">
        <w:rPr>
          <w:b/>
          <w:bCs/>
          <w:sz w:val="27"/>
          <w:szCs w:val="27"/>
        </w:rPr>
        <w:t>. Điều kiện liên thông với Sở giao dịch nước ngoài</w:t>
      </w:r>
    </w:p>
    <w:p w14:paraId="6C3B132F" w14:textId="6DDF981C" w:rsidR="0038668D" w:rsidRPr="0038668D" w:rsidRDefault="00C80CC6" w:rsidP="00C80CC6">
      <w:pPr>
        <w:shd w:val="clear" w:color="auto" w:fill="FFFFFF"/>
        <w:spacing w:before="120" w:line="264" w:lineRule="auto"/>
        <w:ind w:firstLine="720"/>
        <w:jc w:val="both"/>
        <w:rPr>
          <w:b/>
          <w:bCs/>
          <w:sz w:val="27"/>
          <w:szCs w:val="27"/>
        </w:rPr>
      </w:pPr>
      <w:r>
        <w:rPr>
          <w:b/>
          <w:bCs/>
          <w:sz w:val="27"/>
          <w:szCs w:val="27"/>
        </w:rPr>
        <w:t xml:space="preserve">1. </w:t>
      </w:r>
      <w:r w:rsidR="0038668D" w:rsidRPr="0038668D">
        <w:rPr>
          <w:sz w:val="27"/>
          <w:szCs w:val="27"/>
        </w:rPr>
        <w:t>Sở giao dịch hàng hóa tại Việt Nam được xem xét chấp thuận liên thông với Sở giao dịch hàng hóa nước ngoài khi đáp ứng các điều kiện sau đây:</w:t>
      </w:r>
    </w:p>
    <w:p w14:paraId="315BE0F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Được thành lập và hoạt động hợp pháp theo quy định của pháp luật Việt Nam;</w:t>
      </w:r>
    </w:p>
    <w:p w14:paraId="2CD25D5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Có hệ thống giao dịch, thanh toán bù trừ và quản trị rủi ro đáp ứng yêu cầu kết nối liên thông;</w:t>
      </w:r>
    </w:p>
    <w:p w14:paraId="1D53A4E1"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Có phương án quản lý, giám sát giao dịch và kiểm soát rủi ro đối với hoạt động liên thông;</w:t>
      </w:r>
    </w:p>
    <w:p w14:paraId="2CE9102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Có thỏa thuận hợp tác với Sở giao dịch hàng hóa nước ngoài;</w:t>
      </w:r>
    </w:p>
    <w:p w14:paraId="1DFDD3D6" w14:textId="77777777" w:rsidR="00C80CC6" w:rsidRDefault="0038668D" w:rsidP="00C80CC6">
      <w:pPr>
        <w:shd w:val="clear" w:color="auto" w:fill="FFFFFF"/>
        <w:spacing w:before="120" w:line="264" w:lineRule="auto"/>
        <w:ind w:firstLine="720"/>
        <w:jc w:val="both"/>
        <w:rPr>
          <w:sz w:val="27"/>
          <w:szCs w:val="27"/>
        </w:rPr>
      </w:pPr>
      <w:r w:rsidRPr="0038668D">
        <w:rPr>
          <w:sz w:val="27"/>
          <w:szCs w:val="27"/>
        </w:rPr>
        <w:t>đ) Có phương án bảo đảm an toàn hệ thống công nghệ thông tin, bảo mật dữ liệu và bảo vệ quyền, lợi ích hợp pháp của các chủ thể tham gia thị trường.</w:t>
      </w:r>
    </w:p>
    <w:p w14:paraId="5D806B77" w14:textId="1F68674B" w:rsidR="00512317" w:rsidRPr="00512317" w:rsidRDefault="00512317" w:rsidP="00512317">
      <w:pPr>
        <w:shd w:val="clear" w:color="auto" w:fill="FFFFFF"/>
        <w:spacing w:before="120" w:line="264" w:lineRule="auto"/>
        <w:ind w:firstLine="720"/>
        <w:jc w:val="both"/>
        <w:rPr>
          <w:sz w:val="27"/>
          <w:szCs w:val="27"/>
        </w:rPr>
      </w:pPr>
      <w:r>
        <w:rPr>
          <w:sz w:val="27"/>
          <w:szCs w:val="27"/>
        </w:rPr>
        <w:t xml:space="preserve">2. </w:t>
      </w:r>
      <w:r w:rsidRPr="00512317">
        <w:rPr>
          <w:sz w:val="27"/>
          <w:szCs w:val="27"/>
        </w:rPr>
        <w:t>Sở giao dịch hàng hóa nước ngoài được lựa chọn để liên thông phải đáp ứng các tiêu chí sau đây:</w:t>
      </w:r>
    </w:p>
    <w:p w14:paraId="141E5664" w14:textId="25ED3867"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a) Được cơ quan có thẩm quyền của quốc gia, vùng lãnh thổ nơi thành lập cấp phép và giám sát hợp pháp;</w:t>
      </w:r>
    </w:p>
    <w:p w14:paraId="6CD9DA1E" w14:textId="2D6F67C8"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b) Có cơ chế quản trị, quản lý rủi ro, thanh toán bù trừ và giám sát thị trường phù hợp với thông lệ quốc tế;</w:t>
      </w:r>
    </w:p>
    <w:p w14:paraId="77B4F8B2" w14:textId="32637AEB"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c) Có hệ thống công nghệ bảo đảm kết nối an toàn, ổn định và liên tục;</w:t>
      </w:r>
    </w:p>
    <w:p w14:paraId="7B12189E" w14:textId="07646AD7"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lastRenderedPageBreak/>
        <w:t>d) Có cơ chế công bố thông tin, bảo vệ nhà đầu tư và phòng ngừa thao túng thị trường;</w:t>
      </w:r>
    </w:p>
    <w:p w14:paraId="4E005778" w14:textId="511E02F6"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đ) Có thỏa thuận hợp tác với Sở giao dịch hàng hóa tại Việt Nam quy định rõ phạm vi liên thông, cơ chế phối hợp quản lý rủi ro, trao đổi thông tin và xử lý tranh chấp.</w:t>
      </w:r>
    </w:p>
    <w:p w14:paraId="6F5D1EAA" w14:textId="52B67B0E" w:rsidR="00512317" w:rsidRPr="00512317" w:rsidRDefault="00512317" w:rsidP="00512317">
      <w:pPr>
        <w:shd w:val="clear" w:color="auto" w:fill="FFFFFF"/>
        <w:spacing w:before="120" w:line="264" w:lineRule="auto"/>
        <w:ind w:firstLine="720"/>
        <w:jc w:val="both"/>
        <w:rPr>
          <w:sz w:val="27"/>
          <w:szCs w:val="27"/>
        </w:rPr>
      </w:pPr>
      <w:r>
        <w:rPr>
          <w:sz w:val="27"/>
          <w:szCs w:val="27"/>
        </w:rPr>
        <w:t xml:space="preserve">3. </w:t>
      </w:r>
      <w:r w:rsidRPr="00512317">
        <w:rPr>
          <w:sz w:val="27"/>
          <w:szCs w:val="27"/>
        </w:rPr>
        <w:t>Phạm vi liên thông bao gồm:</w:t>
      </w:r>
    </w:p>
    <w:p w14:paraId="3FCBAD75" w14:textId="200BE043"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a) Liên thông đối với một hoặc nhiều hợp đồng hàng hóa phái sinh đã được Bộ Công Thương chấp thuận;</w:t>
      </w:r>
    </w:p>
    <w:p w14:paraId="0210FC99" w14:textId="60CDC57C"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b) Liên thông về giao dịch, thanh toán bù trừ, cung cấp dữ liệu thị trường và các hoạt động nghiệp vụ khác theo nội dung được chấp thuận;</w:t>
      </w:r>
    </w:p>
    <w:p w14:paraId="7039B3BF" w14:textId="4C84DC7F"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c) Không thực hiện liên thông đối với hàng hóa, sản phẩm hoặc giao dịch thuộc danh mục cấm theo quy định của pháp luật Việt Nam.</w:t>
      </w:r>
    </w:p>
    <w:p w14:paraId="6A568057" w14:textId="3D8668F1" w:rsidR="00512317" w:rsidRPr="00512317" w:rsidRDefault="00512317" w:rsidP="00512317">
      <w:pPr>
        <w:shd w:val="clear" w:color="auto" w:fill="FFFFFF"/>
        <w:spacing w:before="120" w:line="264" w:lineRule="auto"/>
        <w:ind w:firstLine="720"/>
        <w:jc w:val="both"/>
        <w:rPr>
          <w:sz w:val="27"/>
          <w:szCs w:val="27"/>
        </w:rPr>
      </w:pPr>
      <w:r>
        <w:rPr>
          <w:sz w:val="27"/>
          <w:szCs w:val="27"/>
        </w:rPr>
        <w:t xml:space="preserve">4. </w:t>
      </w:r>
      <w:r w:rsidRPr="00512317">
        <w:rPr>
          <w:sz w:val="27"/>
          <w:szCs w:val="27"/>
        </w:rPr>
        <w:t>Việc liên thông với Sở giao dịch hàng hóa nước ngoài phải tuân thủ các nguyên tắc sau đây:</w:t>
      </w:r>
    </w:p>
    <w:p w14:paraId="2B225EB8" w14:textId="24449683"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a) Tuân thủ pháp luật Việt Nam, điều ước quốc tế mà Việt Nam là thành viên và pháp luật của quốc gia nơi Sở giao dịch hàng hóa nước ngoài được thành lập</w:t>
      </w:r>
    </w:p>
    <w:p w14:paraId="5485C02E" w14:textId="41E4F442"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b) Bảo đảm an toàn hệ thống giao dịch, thanh toán bù trừ, quản trị rủi ro và an ninh tài chính;</w:t>
      </w:r>
    </w:p>
    <w:p w14:paraId="3F05CDB3" w14:textId="544DA5F8"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c) Bảo đảm khả năng giám sát, thanh tra, kiểm tra của cơ quan nhà nước có thẩm quyền Việt Nam;</w:t>
      </w:r>
    </w:p>
    <w:p w14:paraId="13A78015" w14:textId="139EF5F0"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d) Bảo đảm công khai, minh bạch, bình đẳng và bảo vệ quyền, lợi ích hợp pháp của nhà đầu tư;</w:t>
      </w:r>
    </w:p>
    <w:p w14:paraId="61E3F44A" w14:textId="0795A9C7"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đ) Có cơ chế kiểm soát, phòng ngừa và xử lý rủi ro phát sinh từ hoạt động giao dịch xuyên biên giới;</w:t>
      </w:r>
    </w:p>
    <w:p w14:paraId="28C42394" w14:textId="77777777" w:rsidR="00512317" w:rsidRDefault="00512317" w:rsidP="00512317">
      <w:pPr>
        <w:shd w:val="clear" w:color="auto" w:fill="FFFFFF"/>
        <w:spacing w:before="120" w:line="264" w:lineRule="auto"/>
        <w:ind w:firstLine="720"/>
        <w:jc w:val="both"/>
        <w:rPr>
          <w:sz w:val="27"/>
          <w:szCs w:val="27"/>
        </w:rPr>
      </w:pPr>
      <w:r w:rsidRPr="00512317">
        <w:rPr>
          <w:sz w:val="27"/>
          <w:szCs w:val="27"/>
        </w:rPr>
        <w:t>e) Bảo đảm việc lưu trữ, cung cấp và chia sẻ dữ liệu phục vụ công tác quản lý nhà nước theo quy định của pháp luật.</w:t>
      </w:r>
    </w:p>
    <w:p w14:paraId="7FD32497" w14:textId="63466F7B" w:rsidR="00C80CC6" w:rsidRDefault="0038668D" w:rsidP="00512317">
      <w:pPr>
        <w:shd w:val="clear" w:color="auto" w:fill="FFFFFF"/>
        <w:spacing w:before="120" w:line="264" w:lineRule="auto"/>
        <w:ind w:firstLine="720"/>
        <w:jc w:val="both"/>
        <w:rPr>
          <w:b/>
          <w:bCs/>
          <w:sz w:val="27"/>
          <w:szCs w:val="27"/>
        </w:rPr>
      </w:pPr>
      <w:r w:rsidRPr="0038668D">
        <w:rPr>
          <w:b/>
          <w:bCs/>
          <w:sz w:val="27"/>
          <w:szCs w:val="27"/>
        </w:rPr>
        <w:t>Điều</w:t>
      </w:r>
      <w:r w:rsidR="00D93261">
        <w:rPr>
          <w:b/>
          <w:bCs/>
          <w:sz w:val="27"/>
          <w:szCs w:val="27"/>
        </w:rPr>
        <w:t xml:space="preserve"> 71</w:t>
      </w:r>
      <w:r w:rsidRPr="0038668D">
        <w:rPr>
          <w:b/>
          <w:bCs/>
          <w:sz w:val="27"/>
          <w:szCs w:val="27"/>
        </w:rPr>
        <w:t>. Hồ sơ đăng ký liên thông</w:t>
      </w:r>
    </w:p>
    <w:p w14:paraId="364D3B10" w14:textId="2081AEC2" w:rsidR="0038668D" w:rsidRPr="0038668D" w:rsidRDefault="00C80CC6" w:rsidP="00C80CC6">
      <w:pPr>
        <w:shd w:val="clear" w:color="auto" w:fill="FFFFFF"/>
        <w:spacing w:before="120" w:line="264" w:lineRule="auto"/>
        <w:ind w:firstLine="720"/>
        <w:jc w:val="both"/>
        <w:rPr>
          <w:b/>
          <w:bCs/>
          <w:sz w:val="27"/>
          <w:szCs w:val="27"/>
        </w:rPr>
      </w:pPr>
      <w:r>
        <w:rPr>
          <w:b/>
          <w:bCs/>
          <w:sz w:val="27"/>
          <w:szCs w:val="27"/>
        </w:rPr>
        <w:t xml:space="preserve">1. </w:t>
      </w:r>
      <w:r w:rsidR="0038668D" w:rsidRPr="0038668D">
        <w:rPr>
          <w:sz w:val="27"/>
          <w:szCs w:val="27"/>
        </w:rPr>
        <w:t>Hồ sơ đề nghị chấp thuận liên thông bao gồm:</w:t>
      </w:r>
    </w:p>
    <w:p w14:paraId="4BDFA3C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Văn bản đề nghị chấp thuận liên thông;</w:t>
      </w:r>
    </w:p>
    <w:p w14:paraId="5D9B411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Đề án liên thông;</w:t>
      </w:r>
    </w:p>
    <w:p w14:paraId="281CFED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Thỏa thuận hợp tác giữa các Sở giao dịch hàng hóa;</w:t>
      </w:r>
    </w:p>
    <w:p w14:paraId="7B69AF75"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Phương án quản lý, giám sát giao dịch và quản trị rủi ro;</w:t>
      </w:r>
    </w:p>
    <w:p w14:paraId="207D198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đ) Phương án thanh toán bù trừ và quản lý ký quỹ;</w:t>
      </w:r>
    </w:p>
    <w:p w14:paraId="7A49645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e) Phương án kết nối hệ thống công nghệ thông tin và bảo mật dữ liệu;</w:t>
      </w:r>
    </w:p>
    <w:p w14:paraId="6C9AAFE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lastRenderedPageBreak/>
        <w:t>g) Các tài liệu chứng minh tư cách pháp lý của Sở giao dịch hàng hóa nước ngoài;</w:t>
      </w:r>
    </w:p>
    <w:p w14:paraId="2A10A641" w14:textId="77777777" w:rsidR="00C80CC6" w:rsidRDefault="0038668D" w:rsidP="00C80CC6">
      <w:pPr>
        <w:shd w:val="clear" w:color="auto" w:fill="FFFFFF"/>
        <w:spacing w:before="120" w:line="264" w:lineRule="auto"/>
        <w:ind w:firstLine="720"/>
        <w:jc w:val="both"/>
        <w:rPr>
          <w:sz w:val="27"/>
          <w:szCs w:val="27"/>
        </w:rPr>
      </w:pPr>
      <w:r w:rsidRPr="0038668D">
        <w:rPr>
          <w:sz w:val="27"/>
          <w:szCs w:val="27"/>
        </w:rPr>
        <w:t>h) Các tài liệu khác theo yêu cầu của Bộ Công Thương.</w:t>
      </w:r>
    </w:p>
    <w:p w14:paraId="0C23BAFE" w14:textId="640B01CB" w:rsidR="0038668D" w:rsidRPr="0038668D" w:rsidRDefault="00C80CC6" w:rsidP="00C80CC6">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Hồ sơ được lập bằng tiếng Việt; trường hợp tài liệu bằng tiếng nước ngoài phải được hợp pháp hóa lãnh sự và dịch sang tiếng Việt theo quy định của pháp luật.</w:t>
      </w:r>
    </w:p>
    <w:p w14:paraId="4C1809E6" w14:textId="1E3B71BB" w:rsidR="00C80CC6" w:rsidRDefault="0038668D" w:rsidP="00C80CC6">
      <w:pPr>
        <w:shd w:val="clear" w:color="auto" w:fill="FFFFFF"/>
        <w:spacing w:before="120" w:line="264" w:lineRule="auto"/>
        <w:ind w:firstLine="720"/>
        <w:jc w:val="both"/>
        <w:rPr>
          <w:b/>
          <w:bCs/>
          <w:sz w:val="27"/>
          <w:szCs w:val="27"/>
        </w:rPr>
      </w:pPr>
      <w:r w:rsidRPr="0038668D">
        <w:rPr>
          <w:b/>
          <w:bCs/>
          <w:sz w:val="27"/>
          <w:szCs w:val="27"/>
        </w:rPr>
        <w:t xml:space="preserve">Điều </w:t>
      </w:r>
      <w:r w:rsidR="00D93261">
        <w:rPr>
          <w:b/>
          <w:bCs/>
          <w:sz w:val="27"/>
          <w:szCs w:val="27"/>
        </w:rPr>
        <w:t>72</w:t>
      </w:r>
      <w:r w:rsidRPr="0038668D">
        <w:rPr>
          <w:b/>
          <w:bCs/>
          <w:sz w:val="27"/>
          <w:szCs w:val="27"/>
        </w:rPr>
        <w:t>. Trình tự chấp thuận liên thông</w:t>
      </w:r>
    </w:p>
    <w:p w14:paraId="3F8904D3" w14:textId="77777777" w:rsidR="00C80CC6" w:rsidRPr="00FD12D0" w:rsidRDefault="00C80CC6" w:rsidP="00C80CC6">
      <w:pPr>
        <w:shd w:val="clear" w:color="auto" w:fill="FFFFFF"/>
        <w:spacing w:before="120" w:line="264" w:lineRule="auto"/>
        <w:ind w:firstLine="720"/>
        <w:jc w:val="both"/>
        <w:rPr>
          <w:sz w:val="27"/>
          <w:szCs w:val="27"/>
        </w:rPr>
      </w:pPr>
      <w:r w:rsidRPr="00FD12D0">
        <w:rPr>
          <w:sz w:val="27"/>
          <w:szCs w:val="27"/>
        </w:rPr>
        <w:t xml:space="preserve">1. </w:t>
      </w:r>
      <w:r w:rsidR="0038668D" w:rsidRPr="00FD12D0">
        <w:rPr>
          <w:sz w:val="27"/>
          <w:szCs w:val="27"/>
        </w:rPr>
        <w:t>Sở giao dịch hàng hóa gửi 01 bộ hồ sơ đến Bộ Công Thương.</w:t>
      </w:r>
    </w:p>
    <w:p w14:paraId="1D38CA6E" w14:textId="77777777" w:rsidR="00C80CC6" w:rsidRPr="00FD12D0" w:rsidRDefault="00C80CC6" w:rsidP="00C80CC6">
      <w:pPr>
        <w:shd w:val="clear" w:color="auto" w:fill="FFFFFF"/>
        <w:spacing w:before="120" w:line="264" w:lineRule="auto"/>
        <w:ind w:firstLine="720"/>
        <w:jc w:val="both"/>
        <w:rPr>
          <w:sz w:val="27"/>
          <w:szCs w:val="27"/>
        </w:rPr>
      </w:pPr>
      <w:r w:rsidRPr="00FD12D0">
        <w:rPr>
          <w:sz w:val="27"/>
          <w:szCs w:val="27"/>
        </w:rPr>
        <w:t xml:space="preserve">2. </w:t>
      </w:r>
      <w:r w:rsidR="0038668D" w:rsidRPr="00FD12D0">
        <w:rPr>
          <w:sz w:val="27"/>
          <w:szCs w:val="27"/>
        </w:rPr>
        <w:t>Trong thời hạn 15 ngày làm việc kể từ ngày nhận hồ sơ, Bộ Công Thương kiểm tra tính đầy đủ, hợp lệ của hồ sơ.</w:t>
      </w:r>
    </w:p>
    <w:p w14:paraId="357887E7" w14:textId="77777777" w:rsidR="00C80CC6" w:rsidRPr="00FD12D0" w:rsidRDefault="00C80CC6" w:rsidP="00C80CC6">
      <w:pPr>
        <w:shd w:val="clear" w:color="auto" w:fill="FFFFFF"/>
        <w:spacing w:before="120" w:line="264" w:lineRule="auto"/>
        <w:ind w:firstLine="720"/>
        <w:jc w:val="both"/>
        <w:rPr>
          <w:sz w:val="27"/>
          <w:szCs w:val="27"/>
        </w:rPr>
      </w:pPr>
      <w:r w:rsidRPr="00FD12D0">
        <w:rPr>
          <w:sz w:val="27"/>
          <w:szCs w:val="27"/>
        </w:rPr>
        <w:t xml:space="preserve">3. </w:t>
      </w:r>
      <w:r w:rsidR="0038668D" w:rsidRPr="00FD12D0">
        <w:rPr>
          <w:sz w:val="27"/>
          <w:szCs w:val="27"/>
        </w:rPr>
        <w:t>Trường hợp hồ sơ chưa đầy đủ hoặc chưa hợp lệ, Bộ Công Thương yêu cầu sửa đổi, bổ sung một lần bằng văn bản.</w:t>
      </w:r>
    </w:p>
    <w:p w14:paraId="610312EB" w14:textId="77777777" w:rsidR="00C80CC6" w:rsidRPr="00FD12D0" w:rsidRDefault="00C80CC6" w:rsidP="00C80CC6">
      <w:pPr>
        <w:shd w:val="clear" w:color="auto" w:fill="FFFFFF"/>
        <w:spacing w:before="120" w:line="264" w:lineRule="auto"/>
        <w:ind w:firstLine="720"/>
        <w:jc w:val="both"/>
        <w:rPr>
          <w:sz w:val="27"/>
          <w:szCs w:val="27"/>
        </w:rPr>
      </w:pPr>
      <w:r w:rsidRPr="00FD12D0">
        <w:rPr>
          <w:sz w:val="27"/>
          <w:szCs w:val="27"/>
        </w:rPr>
        <w:t xml:space="preserve">4. </w:t>
      </w:r>
      <w:r w:rsidR="0038668D" w:rsidRPr="00FD12D0">
        <w:rPr>
          <w:sz w:val="27"/>
          <w:szCs w:val="27"/>
        </w:rPr>
        <w:t>Trong thời hạn 90 ngày kể từ ngày nhận đủ hồ sơ hợp lệ, Bộ Công Thương chủ trì, phối hợp với các cơ quan có liên quan xem xét, thẩm định và quyết định việc chấp thuận liên thông.</w:t>
      </w:r>
    </w:p>
    <w:p w14:paraId="2FD5F4B8" w14:textId="509AFDB9" w:rsidR="0038668D" w:rsidRPr="0038668D" w:rsidRDefault="00C80CC6" w:rsidP="00C80CC6">
      <w:pPr>
        <w:shd w:val="clear" w:color="auto" w:fill="FFFFFF"/>
        <w:spacing w:before="120" w:line="264" w:lineRule="auto"/>
        <w:ind w:firstLine="720"/>
        <w:jc w:val="both"/>
        <w:rPr>
          <w:b/>
          <w:bCs/>
          <w:sz w:val="27"/>
          <w:szCs w:val="27"/>
        </w:rPr>
      </w:pPr>
      <w:r w:rsidRPr="00FD12D0">
        <w:rPr>
          <w:sz w:val="27"/>
          <w:szCs w:val="27"/>
        </w:rPr>
        <w:t xml:space="preserve">5. </w:t>
      </w:r>
      <w:r w:rsidR="0038668D" w:rsidRPr="00FD12D0">
        <w:rPr>
          <w:sz w:val="27"/>
          <w:szCs w:val="27"/>
        </w:rPr>
        <w:t>Trường</w:t>
      </w:r>
      <w:r w:rsidR="0038668D" w:rsidRPr="0038668D">
        <w:rPr>
          <w:sz w:val="27"/>
          <w:szCs w:val="27"/>
        </w:rPr>
        <w:t xml:space="preserve"> hợp từ chối chấp thuận, Bộ Công Thương phải trả lời bằng văn bản và nêu rõ lý do.</w:t>
      </w:r>
    </w:p>
    <w:p w14:paraId="5CA14E52" w14:textId="5DA8E267" w:rsidR="00C80CC6" w:rsidRDefault="0038668D" w:rsidP="00C80CC6">
      <w:pPr>
        <w:shd w:val="clear" w:color="auto" w:fill="FFFFFF"/>
        <w:spacing w:before="120" w:line="264" w:lineRule="auto"/>
        <w:ind w:firstLine="720"/>
        <w:jc w:val="both"/>
        <w:rPr>
          <w:b/>
          <w:bCs/>
          <w:sz w:val="27"/>
          <w:szCs w:val="27"/>
        </w:rPr>
      </w:pPr>
      <w:r w:rsidRPr="0038668D">
        <w:rPr>
          <w:b/>
          <w:bCs/>
          <w:sz w:val="27"/>
          <w:szCs w:val="27"/>
        </w:rPr>
        <w:t xml:space="preserve">Điều </w:t>
      </w:r>
      <w:r w:rsidR="00D93261">
        <w:rPr>
          <w:b/>
          <w:bCs/>
          <w:sz w:val="27"/>
          <w:szCs w:val="27"/>
        </w:rPr>
        <w:t>73</w:t>
      </w:r>
      <w:r w:rsidRPr="0038668D">
        <w:rPr>
          <w:b/>
          <w:bCs/>
          <w:sz w:val="27"/>
          <w:szCs w:val="27"/>
        </w:rPr>
        <w:t>. Quản lý giao dịch xuyên biên giới</w:t>
      </w:r>
    </w:p>
    <w:p w14:paraId="092CD92E" w14:textId="5C19464B" w:rsidR="0038668D" w:rsidRPr="0038668D" w:rsidRDefault="00C80CC6" w:rsidP="00C80CC6">
      <w:pPr>
        <w:shd w:val="clear" w:color="auto" w:fill="FFFFFF"/>
        <w:spacing w:before="120" w:line="264" w:lineRule="auto"/>
        <w:ind w:firstLine="720"/>
        <w:jc w:val="both"/>
        <w:rPr>
          <w:b/>
          <w:bCs/>
          <w:sz w:val="27"/>
          <w:szCs w:val="27"/>
        </w:rPr>
      </w:pPr>
      <w:r>
        <w:rPr>
          <w:b/>
          <w:bCs/>
          <w:sz w:val="27"/>
          <w:szCs w:val="27"/>
        </w:rPr>
        <w:t xml:space="preserve">1. </w:t>
      </w:r>
      <w:r w:rsidR="0038668D" w:rsidRPr="0038668D">
        <w:rPr>
          <w:sz w:val="27"/>
          <w:szCs w:val="27"/>
        </w:rPr>
        <w:t>Tổ chức, cá nhân Việt Nam tham gia giao dịch hàng hóa phái sinh trên thị trường nước ngoài phải thực hiện thông qua:</w:t>
      </w:r>
    </w:p>
    <w:p w14:paraId="1894778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Sở giao dịch hàng hóa được phép liên thông;</w:t>
      </w:r>
    </w:p>
    <w:p w14:paraId="12BA4A4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Thành viên thị trường được cấp phép hoạt động;</w:t>
      </w:r>
    </w:p>
    <w:p w14:paraId="0FBFCC7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Các hình thức khác theo quy định của pháp luật.</w:t>
      </w:r>
    </w:p>
    <w:p w14:paraId="4C141985" w14:textId="232E6D1E" w:rsidR="0038668D" w:rsidRPr="0038668D" w:rsidRDefault="00C80CC6" w:rsidP="00C80CC6">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Sở giao dịch hàng hóa, thành viên thị trường và các tổ chức có liên quan có trách nhiệm:</w:t>
      </w:r>
    </w:p>
    <w:p w14:paraId="3A23DBC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Thực hiện chế độ báo cáo về giao dịch xuyên biên giới;</w:t>
      </w:r>
    </w:p>
    <w:p w14:paraId="0CB45B8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Lưu trữ và cung cấp dữ liệu giao dịch theo yêu cầu của cơ quan quản lý nhà nước;</w:t>
      </w:r>
    </w:p>
    <w:p w14:paraId="3CEAE974" w14:textId="77777777" w:rsidR="00C80CC6" w:rsidRDefault="0038668D" w:rsidP="00C80CC6">
      <w:pPr>
        <w:shd w:val="clear" w:color="auto" w:fill="FFFFFF"/>
        <w:spacing w:before="120" w:line="264" w:lineRule="auto"/>
        <w:ind w:firstLine="720"/>
        <w:jc w:val="both"/>
        <w:rPr>
          <w:sz w:val="27"/>
          <w:szCs w:val="27"/>
        </w:rPr>
      </w:pPr>
      <w:r w:rsidRPr="0038668D">
        <w:rPr>
          <w:sz w:val="27"/>
          <w:szCs w:val="27"/>
        </w:rPr>
        <w:t>c) Thực hiện các biện pháp phòng, chống rửa tiền, tài trợ khủng bố và phòng, chống gian lận theo quy định của pháp luật.</w:t>
      </w:r>
    </w:p>
    <w:p w14:paraId="77FFEB4C" w14:textId="77777777" w:rsidR="00C80CC6" w:rsidRDefault="00C80CC6" w:rsidP="00C80CC6">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Bộ Công Thương tổ chức giám sát hoạt động giao dịch xuyên biên giới nhằm bảo đảm an toàn hệ thống, ổn định thị trường và tuân thủ pháp luật Việt Nam.</w:t>
      </w:r>
    </w:p>
    <w:p w14:paraId="0747CFDE" w14:textId="2ABD2CDD" w:rsidR="0038668D" w:rsidRPr="0038668D" w:rsidRDefault="00C80CC6" w:rsidP="00C80CC6">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Bộ Công Thương có quyền yêu cầu tạm dừng hoặc hạn chế hoạt động giao dịch xuyên biên giới trong trường hợp phát sinh rủi ro hệ thống, ảnh hưởng đến an ninh kinh tế hoặc vi phạm nghiêm trọng quy định của pháp luật.</w:t>
      </w:r>
    </w:p>
    <w:p w14:paraId="5EEB7722" w14:textId="7DBDAB9C" w:rsidR="00C80CC6" w:rsidRDefault="0038668D" w:rsidP="00C80CC6">
      <w:pPr>
        <w:shd w:val="clear" w:color="auto" w:fill="FFFFFF"/>
        <w:spacing w:before="120" w:line="264" w:lineRule="auto"/>
        <w:ind w:firstLine="720"/>
        <w:jc w:val="both"/>
        <w:rPr>
          <w:b/>
          <w:bCs/>
          <w:sz w:val="27"/>
          <w:szCs w:val="27"/>
        </w:rPr>
      </w:pPr>
      <w:r w:rsidRPr="0038668D">
        <w:rPr>
          <w:b/>
          <w:bCs/>
          <w:sz w:val="27"/>
          <w:szCs w:val="27"/>
        </w:rPr>
        <w:t xml:space="preserve">Điều </w:t>
      </w:r>
      <w:r w:rsidR="00CC4E97">
        <w:rPr>
          <w:b/>
          <w:bCs/>
          <w:sz w:val="27"/>
          <w:szCs w:val="27"/>
        </w:rPr>
        <w:t>7</w:t>
      </w:r>
      <w:r w:rsidR="00D93261">
        <w:rPr>
          <w:b/>
          <w:bCs/>
          <w:sz w:val="27"/>
          <w:szCs w:val="27"/>
        </w:rPr>
        <w:t>4</w:t>
      </w:r>
      <w:r w:rsidRPr="0038668D">
        <w:rPr>
          <w:b/>
          <w:bCs/>
          <w:sz w:val="27"/>
          <w:szCs w:val="27"/>
        </w:rPr>
        <w:t>. Quản lý ngoại hối và thanh toán</w:t>
      </w:r>
    </w:p>
    <w:p w14:paraId="0ACFC120" w14:textId="77777777" w:rsidR="00C80CC6" w:rsidRPr="00D93261" w:rsidRDefault="00C80CC6" w:rsidP="00C80CC6">
      <w:pPr>
        <w:shd w:val="clear" w:color="auto" w:fill="FFFFFF"/>
        <w:spacing w:before="120" w:line="264" w:lineRule="auto"/>
        <w:ind w:firstLine="720"/>
        <w:jc w:val="both"/>
        <w:rPr>
          <w:sz w:val="27"/>
          <w:szCs w:val="27"/>
        </w:rPr>
      </w:pPr>
      <w:r w:rsidRPr="00D93261">
        <w:rPr>
          <w:sz w:val="27"/>
          <w:szCs w:val="27"/>
        </w:rPr>
        <w:lastRenderedPageBreak/>
        <w:t xml:space="preserve">1. </w:t>
      </w:r>
      <w:r w:rsidR="0038668D" w:rsidRPr="00D93261">
        <w:rPr>
          <w:sz w:val="27"/>
          <w:szCs w:val="27"/>
        </w:rPr>
        <w:t>Các giao dịch thanh toán phát sinh từ hoạt động giao dịch hàng hóa phái sinh có yếu tố nước ngoài được thực hiện thông qua tài khoản thanh toán mở tại tổ chức tín dụng được phép hoạt động tại Việt Nam.</w:t>
      </w:r>
    </w:p>
    <w:p w14:paraId="667FB708" w14:textId="77777777" w:rsidR="00C80CC6" w:rsidRPr="00D93261" w:rsidRDefault="00C80CC6" w:rsidP="00C80CC6">
      <w:pPr>
        <w:shd w:val="clear" w:color="auto" w:fill="FFFFFF"/>
        <w:spacing w:before="120" w:line="264" w:lineRule="auto"/>
        <w:ind w:firstLine="720"/>
        <w:jc w:val="both"/>
        <w:rPr>
          <w:sz w:val="27"/>
          <w:szCs w:val="27"/>
        </w:rPr>
      </w:pPr>
      <w:r w:rsidRPr="00D93261">
        <w:rPr>
          <w:sz w:val="27"/>
          <w:szCs w:val="27"/>
        </w:rPr>
        <w:t xml:space="preserve">2. </w:t>
      </w:r>
      <w:r w:rsidR="0038668D" w:rsidRPr="00D93261">
        <w:rPr>
          <w:sz w:val="27"/>
          <w:szCs w:val="27"/>
        </w:rPr>
        <w:t>Việc chuyển tiền, thanh toán, ký quỹ, nhận tiền thanh toán hoặc các giao dịch ngoại hối khác liên quan đến hoạt động giao dịch hàng hóa phái sinh phải tuân thủ quy định của pháp luật về ngoại hối và pháp luật có liên quan.</w:t>
      </w:r>
    </w:p>
    <w:p w14:paraId="7F8A9B4A" w14:textId="77777777" w:rsidR="00C80CC6" w:rsidRPr="00D93261" w:rsidRDefault="00C80CC6" w:rsidP="00C80CC6">
      <w:pPr>
        <w:shd w:val="clear" w:color="auto" w:fill="FFFFFF"/>
        <w:spacing w:before="120" w:line="264" w:lineRule="auto"/>
        <w:ind w:firstLine="720"/>
        <w:jc w:val="both"/>
        <w:rPr>
          <w:sz w:val="27"/>
          <w:szCs w:val="27"/>
        </w:rPr>
      </w:pPr>
      <w:r w:rsidRPr="00D93261">
        <w:rPr>
          <w:sz w:val="27"/>
          <w:szCs w:val="27"/>
        </w:rPr>
        <w:t xml:space="preserve">3. </w:t>
      </w:r>
      <w:r w:rsidR="0038668D" w:rsidRPr="00D93261">
        <w:rPr>
          <w:sz w:val="27"/>
          <w:szCs w:val="27"/>
        </w:rPr>
        <w:t>Ngân hàng Nhà nước Việt Nam chủ trì, phối hợp với Bộ Công Thương hướng dẫn cơ chế thanh toán và quản lý ngoại hối đối với hoạt động giao dịch hàng hóa phái sinh có yếu tố nước ngoài.</w:t>
      </w:r>
    </w:p>
    <w:p w14:paraId="2F01368A" w14:textId="60C0D39F" w:rsidR="0038668D" w:rsidRPr="0038668D" w:rsidRDefault="00C80CC6" w:rsidP="00C80CC6">
      <w:pPr>
        <w:shd w:val="clear" w:color="auto" w:fill="FFFFFF"/>
        <w:spacing w:before="120" w:line="264" w:lineRule="auto"/>
        <w:ind w:firstLine="720"/>
        <w:jc w:val="both"/>
        <w:rPr>
          <w:b/>
          <w:bCs/>
          <w:sz w:val="27"/>
          <w:szCs w:val="27"/>
        </w:rPr>
      </w:pPr>
      <w:r w:rsidRPr="00D93261">
        <w:rPr>
          <w:sz w:val="27"/>
          <w:szCs w:val="27"/>
        </w:rPr>
        <w:t xml:space="preserve">4. </w:t>
      </w:r>
      <w:r w:rsidR="0038668D" w:rsidRPr="00D93261">
        <w:rPr>
          <w:sz w:val="27"/>
          <w:szCs w:val="27"/>
        </w:rPr>
        <w:t xml:space="preserve">Trung tâm thanh toán bù trừ, ngân hàng thanh toán và thành viên thị trường có trách nhiệm thực hiện các biện pháp kiểm soát rủi ro thanh toán, quản lý dòng tiền và bảo đảm khả </w:t>
      </w:r>
      <w:r w:rsidR="0038668D" w:rsidRPr="0038668D">
        <w:rPr>
          <w:sz w:val="27"/>
          <w:szCs w:val="27"/>
        </w:rPr>
        <w:t>năng thanh toán theo quy định của pháp luật.</w:t>
      </w:r>
    </w:p>
    <w:p w14:paraId="18E07F77" w14:textId="348D3D96" w:rsidR="00C80CC6" w:rsidRDefault="0038668D" w:rsidP="00C80CC6">
      <w:pPr>
        <w:shd w:val="clear" w:color="auto" w:fill="FFFFFF"/>
        <w:spacing w:before="120" w:line="264" w:lineRule="auto"/>
        <w:ind w:firstLine="720"/>
        <w:jc w:val="both"/>
        <w:rPr>
          <w:b/>
          <w:bCs/>
          <w:sz w:val="27"/>
          <w:szCs w:val="27"/>
        </w:rPr>
      </w:pPr>
      <w:r w:rsidRPr="0038668D">
        <w:rPr>
          <w:b/>
          <w:bCs/>
          <w:sz w:val="27"/>
          <w:szCs w:val="27"/>
        </w:rPr>
        <w:t xml:space="preserve">Điều </w:t>
      </w:r>
      <w:r w:rsidR="000B03B5">
        <w:rPr>
          <w:b/>
          <w:bCs/>
          <w:sz w:val="27"/>
          <w:szCs w:val="27"/>
        </w:rPr>
        <w:t>7</w:t>
      </w:r>
      <w:r w:rsidR="00D93261">
        <w:rPr>
          <w:b/>
          <w:bCs/>
          <w:sz w:val="27"/>
          <w:szCs w:val="27"/>
        </w:rPr>
        <w:t>5</w:t>
      </w:r>
      <w:r w:rsidRPr="0038668D">
        <w:rPr>
          <w:b/>
          <w:bCs/>
          <w:sz w:val="27"/>
          <w:szCs w:val="27"/>
        </w:rPr>
        <w:t>. Phát triển hợp đồng hàng hóa Việt Nam ra thị trường quốc tế</w:t>
      </w:r>
    </w:p>
    <w:p w14:paraId="1767F132" w14:textId="77777777" w:rsidR="00C80CC6" w:rsidRPr="00D93261" w:rsidRDefault="00C80CC6" w:rsidP="00C80CC6">
      <w:pPr>
        <w:shd w:val="clear" w:color="auto" w:fill="FFFFFF"/>
        <w:spacing w:before="120" w:line="264" w:lineRule="auto"/>
        <w:ind w:firstLine="720"/>
        <w:jc w:val="both"/>
        <w:rPr>
          <w:sz w:val="27"/>
          <w:szCs w:val="27"/>
        </w:rPr>
      </w:pPr>
      <w:r w:rsidRPr="00D93261">
        <w:rPr>
          <w:sz w:val="27"/>
          <w:szCs w:val="27"/>
        </w:rPr>
        <w:t xml:space="preserve">1. </w:t>
      </w:r>
      <w:r w:rsidR="0038668D" w:rsidRPr="00D93261">
        <w:rPr>
          <w:sz w:val="27"/>
          <w:szCs w:val="27"/>
        </w:rPr>
        <w:t>Nhà nước khuyến khích phát triển các sản phẩm hàng hóa phái sinh dựa trên hàng hóa cơ sở của Việt Nam để giao dịch trên thị trường trong nước và quốc tế.</w:t>
      </w:r>
    </w:p>
    <w:p w14:paraId="0C0BBF3C" w14:textId="63822114" w:rsidR="0038668D" w:rsidRPr="00D93261" w:rsidRDefault="00C80CC6" w:rsidP="00C80CC6">
      <w:pPr>
        <w:shd w:val="clear" w:color="auto" w:fill="FFFFFF"/>
        <w:spacing w:before="120" w:line="264" w:lineRule="auto"/>
        <w:ind w:firstLine="720"/>
        <w:jc w:val="both"/>
        <w:rPr>
          <w:sz w:val="27"/>
          <w:szCs w:val="27"/>
        </w:rPr>
      </w:pPr>
      <w:r w:rsidRPr="00D93261">
        <w:rPr>
          <w:sz w:val="27"/>
          <w:szCs w:val="27"/>
        </w:rPr>
        <w:t xml:space="preserve">2. </w:t>
      </w:r>
      <w:r w:rsidR="0038668D" w:rsidRPr="00D93261">
        <w:rPr>
          <w:sz w:val="27"/>
          <w:szCs w:val="27"/>
        </w:rPr>
        <w:t>Bộ Công Thương chủ trì xây dựng cơ chế phát triển các hợp đồng hàng hóa phái sinh đối với các mặt hàng có lợi thế cạnh tranh của Việt Nam, bao gồm:</w:t>
      </w:r>
    </w:p>
    <w:p w14:paraId="39B40716" w14:textId="77777777" w:rsidR="0038668D" w:rsidRPr="00D93261" w:rsidRDefault="0038668D" w:rsidP="00C66292">
      <w:pPr>
        <w:shd w:val="clear" w:color="auto" w:fill="FFFFFF"/>
        <w:spacing w:before="120" w:line="264" w:lineRule="auto"/>
        <w:ind w:firstLine="720"/>
        <w:jc w:val="both"/>
        <w:rPr>
          <w:sz w:val="27"/>
          <w:szCs w:val="27"/>
        </w:rPr>
      </w:pPr>
      <w:r w:rsidRPr="00D93261">
        <w:rPr>
          <w:sz w:val="27"/>
          <w:szCs w:val="27"/>
        </w:rPr>
        <w:t>a) Cà phê;</w:t>
      </w:r>
    </w:p>
    <w:p w14:paraId="4A80A9DD" w14:textId="77777777" w:rsidR="0038668D" w:rsidRPr="00D93261" w:rsidRDefault="0038668D" w:rsidP="00C66292">
      <w:pPr>
        <w:shd w:val="clear" w:color="auto" w:fill="FFFFFF"/>
        <w:spacing w:before="120" w:line="264" w:lineRule="auto"/>
        <w:ind w:firstLine="720"/>
        <w:jc w:val="both"/>
        <w:rPr>
          <w:sz w:val="27"/>
          <w:szCs w:val="27"/>
        </w:rPr>
      </w:pPr>
      <w:r w:rsidRPr="00D93261">
        <w:rPr>
          <w:sz w:val="27"/>
          <w:szCs w:val="27"/>
        </w:rPr>
        <w:t>b) Cao su;</w:t>
      </w:r>
    </w:p>
    <w:p w14:paraId="45015914" w14:textId="77777777" w:rsidR="0038668D" w:rsidRPr="00D93261" w:rsidRDefault="0038668D" w:rsidP="00C66292">
      <w:pPr>
        <w:shd w:val="clear" w:color="auto" w:fill="FFFFFF"/>
        <w:spacing w:before="120" w:line="264" w:lineRule="auto"/>
        <w:ind w:firstLine="720"/>
        <w:jc w:val="both"/>
        <w:rPr>
          <w:sz w:val="27"/>
          <w:szCs w:val="27"/>
        </w:rPr>
      </w:pPr>
      <w:r w:rsidRPr="00D93261">
        <w:rPr>
          <w:sz w:val="27"/>
          <w:szCs w:val="27"/>
        </w:rPr>
        <w:t>c) Gạo;</w:t>
      </w:r>
    </w:p>
    <w:p w14:paraId="5FC32D47" w14:textId="77777777" w:rsidR="0038668D" w:rsidRPr="00D93261" w:rsidRDefault="0038668D" w:rsidP="00C66292">
      <w:pPr>
        <w:shd w:val="clear" w:color="auto" w:fill="FFFFFF"/>
        <w:spacing w:before="120" w:line="264" w:lineRule="auto"/>
        <w:ind w:firstLine="720"/>
        <w:jc w:val="both"/>
        <w:rPr>
          <w:sz w:val="27"/>
          <w:szCs w:val="27"/>
        </w:rPr>
      </w:pPr>
      <w:r w:rsidRPr="00D93261">
        <w:rPr>
          <w:sz w:val="27"/>
          <w:szCs w:val="27"/>
        </w:rPr>
        <w:t>d) Hồ tiêu;</w:t>
      </w:r>
    </w:p>
    <w:p w14:paraId="5DACF4E7" w14:textId="77777777" w:rsidR="0038668D" w:rsidRPr="00D93261" w:rsidRDefault="0038668D" w:rsidP="00C66292">
      <w:pPr>
        <w:shd w:val="clear" w:color="auto" w:fill="FFFFFF"/>
        <w:spacing w:before="120" w:line="264" w:lineRule="auto"/>
        <w:ind w:firstLine="720"/>
        <w:jc w:val="both"/>
        <w:rPr>
          <w:sz w:val="27"/>
          <w:szCs w:val="27"/>
        </w:rPr>
      </w:pPr>
      <w:r w:rsidRPr="00D93261">
        <w:rPr>
          <w:sz w:val="27"/>
          <w:szCs w:val="27"/>
        </w:rPr>
        <w:t>đ) Điều;</w:t>
      </w:r>
    </w:p>
    <w:p w14:paraId="0EE89139" w14:textId="77777777" w:rsidR="00C80CC6" w:rsidRPr="00D93261" w:rsidRDefault="0038668D" w:rsidP="00C80CC6">
      <w:pPr>
        <w:shd w:val="clear" w:color="auto" w:fill="FFFFFF"/>
        <w:spacing w:before="120" w:line="264" w:lineRule="auto"/>
        <w:ind w:firstLine="720"/>
        <w:jc w:val="both"/>
        <w:rPr>
          <w:sz w:val="27"/>
          <w:szCs w:val="27"/>
        </w:rPr>
      </w:pPr>
      <w:r w:rsidRPr="00D93261">
        <w:rPr>
          <w:sz w:val="27"/>
          <w:szCs w:val="27"/>
        </w:rPr>
        <w:t>e) Các mặt hàng khác theo từng thời kỳ.</w:t>
      </w:r>
    </w:p>
    <w:p w14:paraId="63545C17" w14:textId="77777777" w:rsidR="00C80CC6" w:rsidRPr="00D93261" w:rsidRDefault="00C80CC6" w:rsidP="00C80CC6">
      <w:pPr>
        <w:shd w:val="clear" w:color="auto" w:fill="FFFFFF"/>
        <w:spacing w:before="120" w:line="264" w:lineRule="auto"/>
        <w:ind w:firstLine="720"/>
        <w:jc w:val="both"/>
        <w:rPr>
          <w:sz w:val="27"/>
          <w:szCs w:val="27"/>
        </w:rPr>
      </w:pPr>
      <w:r w:rsidRPr="00D93261">
        <w:rPr>
          <w:sz w:val="27"/>
          <w:szCs w:val="27"/>
        </w:rPr>
        <w:t xml:space="preserve">3. </w:t>
      </w:r>
      <w:r w:rsidR="0038668D" w:rsidRPr="00D93261">
        <w:rPr>
          <w:sz w:val="27"/>
          <w:szCs w:val="27"/>
        </w:rPr>
        <w:t>Sở giao dịch hàng hóa được nghiên cứu, phát triển và niêm yết các hợp đồng hàng hóa phái sinh dựa trên hàng hóa cơ sở của Việt Nam phù hợp với nhu cầu của thị trường và thông lệ quốc tế.</w:t>
      </w:r>
    </w:p>
    <w:p w14:paraId="2C924A8C" w14:textId="77777777" w:rsidR="00C80CC6" w:rsidRPr="00D93261" w:rsidRDefault="00C80CC6" w:rsidP="00C80CC6">
      <w:pPr>
        <w:shd w:val="clear" w:color="auto" w:fill="FFFFFF"/>
        <w:spacing w:before="120" w:line="264" w:lineRule="auto"/>
        <w:ind w:firstLine="720"/>
        <w:jc w:val="both"/>
        <w:rPr>
          <w:sz w:val="27"/>
          <w:szCs w:val="27"/>
        </w:rPr>
      </w:pPr>
      <w:r w:rsidRPr="00D93261">
        <w:rPr>
          <w:sz w:val="27"/>
          <w:szCs w:val="27"/>
        </w:rPr>
        <w:t xml:space="preserve">4. </w:t>
      </w:r>
      <w:r w:rsidR="0038668D" w:rsidRPr="00D93261">
        <w:rPr>
          <w:sz w:val="27"/>
          <w:szCs w:val="27"/>
        </w:rPr>
        <w:t>Nhà nước khuyến khích hoạt động hợp tác quốc tế, thu hút nhà đầu tư nước ngoài, kết nối thị trường và thúc đẩy việc hình thành giá tham chiếu quốc tế đối với các mặt hàng thế mạnh của Việt Nam.</w:t>
      </w:r>
    </w:p>
    <w:p w14:paraId="6FDE9807" w14:textId="0CAEFA42" w:rsidR="0038668D" w:rsidRPr="0038668D" w:rsidRDefault="00C80CC6" w:rsidP="00C80CC6">
      <w:pPr>
        <w:shd w:val="clear" w:color="auto" w:fill="FFFFFF"/>
        <w:spacing w:before="120" w:line="264" w:lineRule="auto"/>
        <w:ind w:firstLine="720"/>
        <w:jc w:val="both"/>
        <w:rPr>
          <w:sz w:val="27"/>
          <w:szCs w:val="27"/>
        </w:rPr>
      </w:pPr>
      <w:r w:rsidRPr="00D93261">
        <w:rPr>
          <w:sz w:val="27"/>
          <w:szCs w:val="27"/>
        </w:rPr>
        <w:t xml:space="preserve">5. </w:t>
      </w:r>
      <w:r w:rsidR="0038668D" w:rsidRPr="00D93261">
        <w:rPr>
          <w:sz w:val="27"/>
          <w:szCs w:val="27"/>
        </w:rPr>
        <w:t>Bộ Công</w:t>
      </w:r>
      <w:r w:rsidR="0038668D" w:rsidRPr="0038668D">
        <w:rPr>
          <w:sz w:val="27"/>
          <w:szCs w:val="27"/>
        </w:rPr>
        <w:t xml:space="preserve"> Thương chủ trì, phối hợp với các bộ, ngành, địa phương và hiệp hội ngành hàng xây dựng, triển khai các chương trình phát triển thị trường giao dịch hàng hóa phái sinh gắn với nâng cao năng lực cạnh tranh của hàng hóa Việt Nam trên thị trường quốc tế.</w:t>
      </w:r>
    </w:p>
    <w:p w14:paraId="3D55FB3F" w14:textId="2259D161" w:rsidR="000C45DD" w:rsidRPr="000C45DD" w:rsidRDefault="000C45DD" w:rsidP="00C66292">
      <w:pPr>
        <w:shd w:val="clear" w:color="auto" w:fill="FFFFFF"/>
        <w:spacing w:before="120" w:line="264" w:lineRule="auto"/>
        <w:ind w:firstLine="720"/>
        <w:jc w:val="both"/>
        <w:rPr>
          <w:sz w:val="27"/>
          <w:szCs w:val="27"/>
        </w:rPr>
      </w:pPr>
    </w:p>
    <w:p w14:paraId="269481BC" w14:textId="77777777" w:rsidR="000C45DD" w:rsidRPr="0038668D" w:rsidRDefault="000C45DD" w:rsidP="00C66292">
      <w:pPr>
        <w:shd w:val="clear" w:color="auto" w:fill="FFFFFF"/>
        <w:spacing w:before="120" w:line="264" w:lineRule="auto"/>
        <w:ind w:firstLine="720"/>
        <w:jc w:val="center"/>
        <w:rPr>
          <w:b/>
          <w:bCs/>
          <w:sz w:val="27"/>
          <w:szCs w:val="27"/>
        </w:rPr>
      </w:pPr>
    </w:p>
    <w:p w14:paraId="2A41DC65" w14:textId="77777777" w:rsidR="000C45DD" w:rsidRPr="0038668D" w:rsidRDefault="000C45DD" w:rsidP="00C66292">
      <w:pPr>
        <w:shd w:val="clear" w:color="auto" w:fill="FFFFFF"/>
        <w:spacing w:before="120" w:line="264" w:lineRule="auto"/>
        <w:ind w:firstLine="720"/>
        <w:jc w:val="center"/>
        <w:rPr>
          <w:b/>
          <w:bCs/>
          <w:sz w:val="27"/>
          <w:szCs w:val="27"/>
        </w:rPr>
      </w:pPr>
      <w:r w:rsidRPr="0038668D">
        <w:rPr>
          <w:b/>
          <w:bCs/>
          <w:sz w:val="27"/>
          <w:szCs w:val="27"/>
        </w:rPr>
        <w:lastRenderedPageBreak/>
        <w:t>Chương VIII</w:t>
      </w:r>
    </w:p>
    <w:p w14:paraId="3BB0D307" w14:textId="77777777" w:rsidR="000C45DD" w:rsidRDefault="000C45DD" w:rsidP="00C66292">
      <w:pPr>
        <w:shd w:val="clear" w:color="auto" w:fill="FFFFFF"/>
        <w:spacing w:before="120" w:line="264" w:lineRule="auto"/>
        <w:ind w:firstLine="720"/>
        <w:jc w:val="center"/>
        <w:rPr>
          <w:b/>
          <w:bCs/>
          <w:sz w:val="27"/>
          <w:szCs w:val="27"/>
        </w:rPr>
      </w:pPr>
      <w:r w:rsidRPr="0038668D">
        <w:rPr>
          <w:b/>
          <w:bCs/>
          <w:sz w:val="27"/>
          <w:szCs w:val="27"/>
        </w:rPr>
        <w:t>BÁO CÁO, KẾT NỐI DỮ LIỆU VÀ THANH TRA GIÁM SÁT</w:t>
      </w:r>
    </w:p>
    <w:p w14:paraId="22D800EB" w14:textId="77777777" w:rsidR="0038668D" w:rsidRPr="0038668D" w:rsidRDefault="0038668D" w:rsidP="00C66292">
      <w:pPr>
        <w:shd w:val="clear" w:color="auto" w:fill="FFFFFF"/>
        <w:spacing w:before="120" w:line="264" w:lineRule="auto"/>
        <w:ind w:firstLine="720"/>
        <w:jc w:val="center"/>
        <w:rPr>
          <w:b/>
          <w:bCs/>
          <w:sz w:val="27"/>
          <w:szCs w:val="27"/>
        </w:rPr>
      </w:pPr>
    </w:p>
    <w:p w14:paraId="44221318" w14:textId="41CDB21F" w:rsidR="0038668D" w:rsidRPr="0038668D"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0B03B5">
        <w:rPr>
          <w:b/>
          <w:bCs/>
          <w:sz w:val="27"/>
          <w:szCs w:val="27"/>
        </w:rPr>
        <w:t>7</w:t>
      </w:r>
      <w:r w:rsidR="00D93261">
        <w:rPr>
          <w:b/>
          <w:bCs/>
          <w:sz w:val="27"/>
          <w:szCs w:val="27"/>
        </w:rPr>
        <w:t>6</w:t>
      </w:r>
      <w:r w:rsidRPr="0038668D">
        <w:rPr>
          <w:b/>
          <w:bCs/>
          <w:sz w:val="27"/>
          <w:szCs w:val="27"/>
        </w:rPr>
        <w:t>. Chế độ báo cáo</w:t>
      </w:r>
    </w:p>
    <w:p w14:paraId="6A434985" w14:textId="43E77FC1"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1. </w:t>
      </w:r>
      <w:r w:rsidRPr="0038668D">
        <w:rPr>
          <w:sz w:val="27"/>
          <w:szCs w:val="27"/>
        </w:rPr>
        <w:t>Sở giao dịch hàng hóa, Trung tâm thanh toán bù trừ, thành viên thị trường và các tổ chức, cá nhân có liên quan có trách nhiệm thực hiện chế độ báo cáo định kỳ theo quy định của pháp luật.</w:t>
      </w:r>
    </w:p>
    <w:p w14:paraId="3268704C" w14:textId="4C5E8C5A"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2. </w:t>
      </w:r>
      <w:r w:rsidRPr="0038668D">
        <w:rPr>
          <w:sz w:val="27"/>
          <w:szCs w:val="27"/>
        </w:rPr>
        <w:t>Nội dung báo cáo định kỳ bao gồm:</w:t>
      </w:r>
    </w:p>
    <w:p w14:paraId="6BA8EC8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Tình hình tổ chức và hoạt động;</w:t>
      </w:r>
    </w:p>
    <w:p w14:paraId="4A87A80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Tình hình giao dịch, thanh toán bù trừ và quản lý ký quỹ;</w:t>
      </w:r>
    </w:p>
    <w:p w14:paraId="5144ECA1"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Tình hình quản trị rủi ro;</w:t>
      </w:r>
    </w:p>
    <w:p w14:paraId="5C36B42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Tình hình tài chính và khả năng thanh toán;</w:t>
      </w:r>
    </w:p>
    <w:p w14:paraId="39AA29F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đ) Tình hình tuân thủ pháp luật;</w:t>
      </w:r>
    </w:p>
    <w:p w14:paraId="5017B9F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e) Các nội dung khác theo yêu cầu của Bộ Công Thương.</w:t>
      </w:r>
    </w:p>
    <w:p w14:paraId="3947555C" w14:textId="09CF5E46"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3. </w:t>
      </w:r>
      <w:r w:rsidRPr="0038668D">
        <w:rPr>
          <w:sz w:val="27"/>
          <w:szCs w:val="27"/>
        </w:rPr>
        <w:t>Báo cáo được thực hiện theo hình thức điện tử thông qua hệ thống thông tin do Bộ Công Thương hoặc cơ quan được giao quản lý vận hành.</w:t>
      </w:r>
    </w:p>
    <w:p w14:paraId="00A28F94" w14:textId="76B637E4"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4. </w:t>
      </w:r>
      <w:r w:rsidRPr="0038668D">
        <w:rPr>
          <w:sz w:val="27"/>
          <w:szCs w:val="27"/>
        </w:rPr>
        <w:t>Bộ Công Thương quy định biểu mẫu, nội dung, thời hạn và phương thức thực hiện chế độ báo cáo.</w:t>
      </w:r>
    </w:p>
    <w:p w14:paraId="776ADC7B" w14:textId="5B2E3EC6" w:rsidR="0038668D" w:rsidRPr="0038668D" w:rsidRDefault="0038668D" w:rsidP="00C66292">
      <w:pPr>
        <w:shd w:val="clear" w:color="auto" w:fill="FFFFFF"/>
        <w:spacing w:before="120" w:line="264" w:lineRule="auto"/>
        <w:ind w:firstLine="720"/>
        <w:jc w:val="both"/>
        <w:rPr>
          <w:b/>
          <w:bCs/>
          <w:sz w:val="27"/>
          <w:szCs w:val="27"/>
        </w:rPr>
      </w:pPr>
      <w:r w:rsidRPr="0038668D">
        <w:rPr>
          <w:b/>
          <w:bCs/>
          <w:sz w:val="27"/>
          <w:szCs w:val="27"/>
        </w:rPr>
        <w:t>Điều 7</w:t>
      </w:r>
      <w:r w:rsidR="00D93261">
        <w:rPr>
          <w:b/>
          <w:bCs/>
          <w:sz w:val="27"/>
          <w:szCs w:val="27"/>
        </w:rPr>
        <w:t>7</w:t>
      </w:r>
      <w:r w:rsidRPr="0038668D">
        <w:rPr>
          <w:b/>
          <w:bCs/>
          <w:sz w:val="27"/>
          <w:szCs w:val="27"/>
        </w:rPr>
        <w:t>. Báo cáo đột xuất</w:t>
      </w:r>
    </w:p>
    <w:p w14:paraId="599951F8" w14:textId="728AE4F6"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1. </w:t>
      </w:r>
      <w:r w:rsidRPr="0038668D">
        <w:rPr>
          <w:sz w:val="27"/>
          <w:szCs w:val="27"/>
        </w:rPr>
        <w:t>Sở giao dịch hàng hóa, Trung tâm thanh toán bù trừ, thành viên thị trường và các tổ chức, cá nhân có liên quan phải thực hiện báo cáo đột xuất khi xảy ra một trong các trường hợp sau đây:</w:t>
      </w:r>
    </w:p>
    <w:p w14:paraId="69EA831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Sự cố hệ thống công nghệ thông tin ảnh hưởng đến hoạt động giao dịch hoặc thanh toán bù trừ;</w:t>
      </w:r>
    </w:p>
    <w:p w14:paraId="64B2F33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Thành viên thị trường có dấu hiệu mất khả năng thanh toán hoặc mất khả năng thanh toán;</w:t>
      </w:r>
    </w:p>
    <w:p w14:paraId="4028C511"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Biến động giá hoặc giao dịch bất thường có nguy cơ ảnh hưởng đến an toàn thị trường;</w:t>
      </w:r>
    </w:p>
    <w:p w14:paraId="771CF95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Phát sinh rủi ro hệ thống;</w:t>
      </w:r>
    </w:p>
    <w:p w14:paraId="2D96421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đ) Theo yêu cầu của Bộ Công Thương hoặc cơ quan nhà nước có thẩm quyền.</w:t>
      </w:r>
    </w:p>
    <w:p w14:paraId="787345B2" w14:textId="3FF030B5"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2. </w:t>
      </w:r>
      <w:r w:rsidRPr="0038668D">
        <w:rPr>
          <w:sz w:val="27"/>
          <w:szCs w:val="27"/>
        </w:rPr>
        <w:t>Báo cáo đột xuất phải được gửi trong thời hạn 24 giờ kể từ thời điểm phát sinh sự kiện hoặc kể từ khi nhận được yêu cầu của cơ quan nhà nước có thẩm quyền.</w:t>
      </w:r>
    </w:p>
    <w:p w14:paraId="7945C4D5" w14:textId="0DF61E0D" w:rsidR="0038668D" w:rsidRPr="0038668D" w:rsidRDefault="0038668D" w:rsidP="00C66292">
      <w:pPr>
        <w:shd w:val="clear" w:color="auto" w:fill="FFFFFF"/>
        <w:spacing w:before="120" w:line="264" w:lineRule="auto"/>
        <w:ind w:firstLine="720"/>
        <w:jc w:val="both"/>
        <w:rPr>
          <w:sz w:val="27"/>
          <w:szCs w:val="27"/>
        </w:rPr>
      </w:pPr>
      <w:r>
        <w:rPr>
          <w:sz w:val="27"/>
          <w:szCs w:val="27"/>
        </w:rPr>
        <w:lastRenderedPageBreak/>
        <w:t xml:space="preserve">3. </w:t>
      </w:r>
      <w:r w:rsidRPr="0038668D">
        <w:rPr>
          <w:sz w:val="27"/>
          <w:szCs w:val="27"/>
        </w:rPr>
        <w:t>Trường hợp sự kiện có khả năng ảnh hưởng nghiêm trọng đến an toàn, ổn định của thị trường, chủ thể báo cáo phải đồng thời thực hiện các biện pháp ứng phó khẩn cấp theo quy định của pháp luật.</w:t>
      </w:r>
    </w:p>
    <w:p w14:paraId="049D134C" w14:textId="4AE762C4" w:rsidR="0038668D" w:rsidRPr="0038668D"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0B03B5">
        <w:rPr>
          <w:b/>
          <w:bCs/>
          <w:sz w:val="27"/>
          <w:szCs w:val="27"/>
        </w:rPr>
        <w:t>7</w:t>
      </w:r>
      <w:r w:rsidR="00D93261">
        <w:rPr>
          <w:b/>
          <w:bCs/>
          <w:sz w:val="27"/>
          <w:szCs w:val="27"/>
        </w:rPr>
        <w:t>8</w:t>
      </w:r>
      <w:r w:rsidRPr="0038668D">
        <w:rPr>
          <w:b/>
          <w:bCs/>
          <w:sz w:val="27"/>
          <w:szCs w:val="27"/>
        </w:rPr>
        <w:t>. Kết nối dữ liệu</w:t>
      </w:r>
    </w:p>
    <w:p w14:paraId="18F9FE16" w14:textId="78CD2C91"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1. </w:t>
      </w:r>
      <w:r w:rsidRPr="0038668D">
        <w:rPr>
          <w:sz w:val="27"/>
          <w:szCs w:val="27"/>
        </w:rPr>
        <w:t>Sở giao dịch hàng hóa, Trung tâm thanh toán bù trừ, Kho dữ liệu giao dịch OTC và các chủ thể có liên quan có trách nhiệm kết nối, cung cấp dữ liệu phục vụ công tác quản lý, giám sát thị trường theo quy định của pháp luật.</w:t>
      </w:r>
    </w:p>
    <w:p w14:paraId="499563AA" w14:textId="5F3648F4"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2. </w:t>
      </w:r>
      <w:r w:rsidRPr="0038668D">
        <w:rPr>
          <w:sz w:val="27"/>
          <w:szCs w:val="27"/>
        </w:rPr>
        <w:t>Dữ liệu kết nối bao gồm:</w:t>
      </w:r>
    </w:p>
    <w:p w14:paraId="031D4A2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Dữ liệu giao dịch;</w:t>
      </w:r>
    </w:p>
    <w:p w14:paraId="15B2620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Dữ liệu vị thế;</w:t>
      </w:r>
    </w:p>
    <w:p w14:paraId="776798A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Dữ liệu ký quỹ;</w:t>
      </w:r>
    </w:p>
    <w:p w14:paraId="5C586E6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Dữ liệu thanh toán bù trừ;</w:t>
      </w:r>
    </w:p>
    <w:p w14:paraId="478F30C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đ) Dữ liệu giao dịch OTC;</w:t>
      </w:r>
    </w:p>
    <w:p w14:paraId="5B4EAB8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e) Các dữ liệu khác theo yêu cầu của Bộ Công Thương.</w:t>
      </w:r>
    </w:p>
    <w:p w14:paraId="7416B866" w14:textId="0E1284C9"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3. </w:t>
      </w:r>
      <w:r w:rsidRPr="0038668D">
        <w:rPr>
          <w:sz w:val="27"/>
          <w:szCs w:val="27"/>
        </w:rPr>
        <w:t>Việc kết nối, chia sẻ dữ liệu phải bảo đảm:</w:t>
      </w:r>
    </w:p>
    <w:p w14:paraId="26AD0BE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Chính xác, đầy đủ và kịp thời;</w:t>
      </w:r>
    </w:p>
    <w:p w14:paraId="57AE77A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An toàn thông tin và an ninh mạng;</w:t>
      </w:r>
    </w:p>
    <w:p w14:paraId="5B31409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Bảo vệ bí mật nhà nước, bí mật kinh doanh và dữ liệu cá nhân theo quy định của pháp luật.</w:t>
      </w:r>
    </w:p>
    <w:p w14:paraId="0B87FBE3" w14:textId="3F0B3616" w:rsidR="0038668D" w:rsidRDefault="0038668D" w:rsidP="00C66292">
      <w:pPr>
        <w:shd w:val="clear" w:color="auto" w:fill="FFFFFF"/>
        <w:spacing w:before="120" w:line="264" w:lineRule="auto"/>
        <w:ind w:firstLine="720"/>
        <w:jc w:val="both"/>
        <w:rPr>
          <w:sz w:val="27"/>
          <w:szCs w:val="27"/>
        </w:rPr>
      </w:pPr>
      <w:r>
        <w:rPr>
          <w:sz w:val="27"/>
          <w:szCs w:val="27"/>
        </w:rPr>
        <w:t xml:space="preserve">4. </w:t>
      </w:r>
      <w:r w:rsidRPr="0038668D">
        <w:rPr>
          <w:sz w:val="27"/>
          <w:szCs w:val="27"/>
        </w:rPr>
        <w:t>Bộ Công Thương xây dựng, quản lý và vận hành hệ thống cơ sở dữ liệu phục vụ công tác quản lý, giám sát thị trường giao dịch hàng hóa phái sinh.</w:t>
      </w:r>
    </w:p>
    <w:p w14:paraId="7C4AD4AF" w14:textId="003A0F27" w:rsidR="007A7BA5" w:rsidRPr="007A7BA5" w:rsidRDefault="007A7BA5" w:rsidP="007A7BA5">
      <w:pPr>
        <w:shd w:val="clear" w:color="auto" w:fill="FFFFFF"/>
        <w:spacing w:before="120" w:line="264" w:lineRule="auto"/>
        <w:ind w:firstLine="720"/>
        <w:jc w:val="both"/>
        <w:rPr>
          <w:b/>
          <w:bCs/>
          <w:sz w:val="27"/>
          <w:szCs w:val="27"/>
        </w:rPr>
      </w:pPr>
      <w:r w:rsidRPr="007A7BA5">
        <w:rPr>
          <w:b/>
          <w:bCs/>
          <w:sz w:val="27"/>
          <w:szCs w:val="27"/>
        </w:rPr>
        <w:t xml:space="preserve">Điều </w:t>
      </w:r>
      <w:r w:rsidR="000B03B5">
        <w:rPr>
          <w:b/>
          <w:bCs/>
          <w:sz w:val="27"/>
          <w:szCs w:val="27"/>
        </w:rPr>
        <w:t>7</w:t>
      </w:r>
      <w:r w:rsidR="00D93261">
        <w:rPr>
          <w:b/>
          <w:bCs/>
          <w:sz w:val="27"/>
          <w:szCs w:val="27"/>
        </w:rPr>
        <w:t>9</w:t>
      </w:r>
      <w:r w:rsidRPr="007A7BA5">
        <w:rPr>
          <w:b/>
          <w:bCs/>
          <w:sz w:val="27"/>
          <w:szCs w:val="27"/>
        </w:rPr>
        <w:t>. Công bố thông tin</w:t>
      </w:r>
    </w:p>
    <w:p w14:paraId="5DCE4784" w14:textId="149C3028" w:rsidR="007A7BA5" w:rsidRPr="007A7BA5" w:rsidRDefault="007A7BA5" w:rsidP="007A7BA5">
      <w:pPr>
        <w:shd w:val="clear" w:color="auto" w:fill="FFFFFF"/>
        <w:spacing w:before="120" w:line="264" w:lineRule="auto"/>
        <w:ind w:firstLine="720"/>
        <w:jc w:val="both"/>
        <w:rPr>
          <w:sz w:val="27"/>
          <w:szCs w:val="27"/>
        </w:rPr>
      </w:pPr>
      <w:r>
        <w:rPr>
          <w:sz w:val="27"/>
          <w:szCs w:val="27"/>
        </w:rPr>
        <w:t xml:space="preserve">1. </w:t>
      </w:r>
      <w:r w:rsidRPr="007A7BA5">
        <w:rPr>
          <w:sz w:val="27"/>
          <w:szCs w:val="27"/>
        </w:rPr>
        <w:t>Sở giao dịch hàng hóa, Trung tâm thanh toán bù trừ và các tổ chức, cá nhân có liên quan theo quy định của pháp luật có trách nhiệm công bố thông tin đầy đủ, chính xác, kịp thời, công khai, minh bạch nhằm bảo đảm an toàn thị trường, bảo vệ quyền và lợi ích hợp pháp của nhà đầu tư và phục vụ công tác quản lý, giám sát của cơ quan nhà nước.</w:t>
      </w:r>
    </w:p>
    <w:p w14:paraId="4D9A7C3A" w14:textId="6E5DB5D0" w:rsidR="007A7BA5" w:rsidRPr="007A7BA5" w:rsidRDefault="007A7BA5" w:rsidP="007A7BA5">
      <w:pPr>
        <w:shd w:val="clear" w:color="auto" w:fill="FFFFFF"/>
        <w:spacing w:before="120" w:line="264" w:lineRule="auto"/>
        <w:ind w:firstLine="720"/>
        <w:jc w:val="both"/>
        <w:rPr>
          <w:sz w:val="27"/>
          <w:szCs w:val="27"/>
        </w:rPr>
      </w:pPr>
      <w:r>
        <w:rPr>
          <w:sz w:val="27"/>
          <w:szCs w:val="27"/>
        </w:rPr>
        <w:t xml:space="preserve">2. </w:t>
      </w:r>
      <w:r w:rsidRPr="007A7BA5">
        <w:rPr>
          <w:sz w:val="27"/>
          <w:szCs w:val="27"/>
        </w:rPr>
        <w:t>Sở giao dịch hàng hóa có trách nhiệm công bố các thông tin sau đây:</w:t>
      </w:r>
    </w:p>
    <w:p w14:paraId="3A9C9EC7"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a) Giấy phép thành lập và hoạt động; Điều lệ hoạt động; các quy chế, quy trình nghiệp vụ và các sửa đổi, bổ sung (nếu có);</w:t>
      </w:r>
    </w:p>
    <w:p w14:paraId="25840CBD"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b) Danh mục sản phẩm giao dịch; đặc tả hợp đồng; thời gian giao dịch; phương thức giao dịch; phương thức thanh toán, giao nhận hàng hóa;</w:t>
      </w:r>
    </w:p>
    <w:p w14:paraId="55E97D55"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c) Giá giao dịch, giá thanh toán cuối ngày, khối lượng giao dịch, vị thế mở và các thông tin thống kê thị trường theo quy định;</w:t>
      </w:r>
    </w:p>
    <w:p w14:paraId="797A1B70"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lastRenderedPageBreak/>
        <w:t>d) Mức ký quỹ, giới hạn vị thế, biên độ giá, cơ chế cảnh báo, tạm ngừng giao dịch và các biện pháp quản trị rủi ro khác;</w:t>
      </w:r>
    </w:p>
    <w:p w14:paraId="5C7B97AA"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đ) Danh sách thành viên; việc chấp thuận, tạm đình chỉ, chấm dứt tư cách thành viên;</w:t>
      </w:r>
    </w:p>
    <w:p w14:paraId="0C7637E4"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e) Thông tin về sự cố hệ thống, việc tạm ngừng giao dịch hoặc các sự kiện có ảnh hưởng đến hoạt động bình thường của thị trường;</w:t>
      </w:r>
    </w:p>
    <w:p w14:paraId="2E4AE538"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g) Các thông tin khác theo quy định của pháp luật hoặc theo yêu cầu của Bộ Công Thương.</w:t>
      </w:r>
    </w:p>
    <w:p w14:paraId="0A486273" w14:textId="1875BA97" w:rsidR="007A7BA5" w:rsidRPr="007A7BA5" w:rsidRDefault="007A7BA5" w:rsidP="007A7BA5">
      <w:pPr>
        <w:shd w:val="clear" w:color="auto" w:fill="FFFFFF"/>
        <w:spacing w:before="120" w:line="264" w:lineRule="auto"/>
        <w:ind w:firstLine="720"/>
        <w:jc w:val="both"/>
        <w:rPr>
          <w:sz w:val="27"/>
          <w:szCs w:val="27"/>
        </w:rPr>
      </w:pPr>
      <w:r>
        <w:rPr>
          <w:sz w:val="27"/>
          <w:szCs w:val="27"/>
        </w:rPr>
        <w:t xml:space="preserve">3. </w:t>
      </w:r>
      <w:r w:rsidRPr="007A7BA5">
        <w:rPr>
          <w:sz w:val="27"/>
          <w:szCs w:val="27"/>
        </w:rPr>
        <w:t>Trung tâm thanh toán bù trừ có trách nhiệm công bố các thông tin sau đây:</w:t>
      </w:r>
    </w:p>
    <w:p w14:paraId="15F585BC"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a) Điều lệ hoạt động; quy chế thanh toán bù trừ, quản lý ký quỹ, Quỹ bảo đảm thanh toán và quản trị rủi ro;</w:t>
      </w:r>
    </w:p>
    <w:p w14:paraId="07183A5E"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b) Danh sách thành viên bù trừ; việc công nhận, tạm đình chỉ, chấm dứt tư cách thành viên bù trừ;</w:t>
      </w:r>
    </w:p>
    <w:p w14:paraId="4783DD0C"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c) Các mức ký quỹ, nguyên tắc xác định ký quỹ, cơ chế xử lý trường hợp mất khả năng thanh toán và các biện pháp quản trị rủi ro;</w:t>
      </w:r>
    </w:p>
    <w:p w14:paraId="28C3F857"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d) Các thông tin về sự cố hệ thống, việc gián đoạn hoạt động thanh toán bù trừ hoặc các sự kiện có ảnh hưởng đến an toàn hệ thống;</w:t>
      </w:r>
    </w:p>
    <w:p w14:paraId="011AF96D"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đ) Các thông tin khác theo quy định của pháp luật hoặc theo yêu cầu của Bộ Công Thương.</w:t>
      </w:r>
    </w:p>
    <w:p w14:paraId="02DF7995" w14:textId="52B67CB5" w:rsidR="007A7BA5" w:rsidRPr="007A7BA5" w:rsidRDefault="007A7BA5" w:rsidP="007A7BA5">
      <w:pPr>
        <w:shd w:val="clear" w:color="auto" w:fill="FFFFFF"/>
        <w:spacing w:before="120" w:line="264" w:lineRule="auto"/>
        <w:ind w:firstLine="720"/>
        <w:jc w:val="both"/>
        <w:rPr>
          <w:sz w:val="27"/>
          <w:szCs w:val="27"/>
        </w:rPr>
      </w:pPr>
      <w:r>
        <w:rPr>
          <w:sz w:val="27"/>
          <w:szCs w:val="27"/>
        </w:rPr>
        <w:t xml:space="preserve">4. </w:t>
      </w:r>
      <w:r w:rsidRPr="007A7BA5">
        <w:rPr>
          <w:sz w:val="27"/>
          <w:szCs w:val="27"/>
        </w:rPr>
        <w:t>Việc công bố thông tin được thực hiện:</w:t>
      </w:r>
    </w:p>
    <w:p w14:paraId="5247F856"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a) Định kỳ theo quy định của pháp luật;</w:t>
      </w:r>
    </w:p>
    <w:p w14:paraId="2E0ECADA"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b) Ngay khi phát sinh sự kiện có ảnh hưởng đến hoạt động giao dịch, thanh toán bù trừ, quyền và lợi ích hợp pháp của nhà đầu tư hoặc an toàn của thị trường;</w:t>
      </w:r>
    </w:p>
    <w:p w14:paraId="0888E2FE"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c) Theo yêu cầu của Bộ Công Thương hoặc cơ quan nhà nước có thẩm quyền.</w:t>
      </w:r>
    </w:p>
    <w:p w14:paraId="0678DCEE" w14:textId="47F6BAA5" w:rsidR="007A7BA5" w:rsidRPr="007A7BA5" w:rsidRDefault="007A7BA5" w:rsidP="007A7BA5">
      <w:pPr>
        <w:shd w:val="clear" w:color="auto" w:fill="FFFFFF"/>
        <w:spacing w:before="120" w:line="264" w:lineRule="auto"/>
        <w:ind w:firstLine="720"/>
        <w:jc w:val="both"/>
        <w:rPr>
          <w:sz w:val="27"/>
          <w:szCs w:val="27"/>
        </w:rPr>
      </w:pPr>
      <w:r>
        <w:rPr>
          <w:sz w:val="27"/>
          <w:szCs w:val="27"/>
        </w:rPr>
        <w:t xml:space="preserve">5. </w:t>
      </w:r>
      <w:r w:rsidRPr="007A7BA5">
        <w:rPr>
          <w:sz w:val="27"/>
          <w:szCs w:val="27"/>
        </w:rPr>
        <w:t>Thông tin được công bố bằng hình thức điện tử trên Cổng thông tin điện tử hoặc hệ thống thông tin của Sở giao dịch hàng hóa, Trung tâm thanh toán bù trừ và bằng các hình thức khác theo quy định của pháp luật; đồng thời phải bảo đảm khả năng tra cứu, lưu trữ và tiếp cận của các chủ thể tham gia thị trường.</w:t>
      </w:r>
    </w:p>
    <w:p w14:paraId="65C041D8" w14:textId="647BD0F6" w:rsidR="007A7BA5" w:rsidRPr="007A7BA5" w:rsidRDefault="007A7BA5" w:rsidP="007A7BA5">
      <w:pPr>
        <w:shd w:val="clear" w:color="auto" w:fill="FFFFFF"/>
        <w:spacing w:before="120" w:line="264" w:lineRule="auto"/>
        <w:ind w:firstLine="720"/>
        <w:jc w:val="both"/>
        <w:rPr>
          <w:sz w:val="27"/>
          <w:szCs w:val="27"/>
        </w:rPr>
      </w:pPr>
      <w:r>
        <w:rPr>
          <w:sz w:val="27"/>
          <w:szCs w:val="27"/>
        </w:rPr>
        <w:t xml:space="preserve">6. </w:t>
      </w:r>
      <w:r w:rsidRPr="007A7BA5">
        <w:rPr>
          <w:sz w:val="27"/>
          <w:szCs w:val="27"/>
        </w:rPr>
        <w:t>Việc công bố thông tin phải bảo đảm tuân thủ quy định của pháp luật về bảo vệ bí mật nhà nước, bí mật kinh doanh, dữ liệu cá nhân và các quy định khác của pháp luật có liên quan.</w:t>
      </w:r>
    </w:p>
    <w:p w14:paraId="4E06A60D" w14:textId="5B5B2DA8" w:rsidR="007A7BA5" w:rsidRPr="0038668D" w:rsidRDefault="007A7BA5" w:rsidP="007A7BA5">
      <w:pPr>
        <w:shd w:val="clear" w:color="auto" w:fill="FFFFFF"/>
        <w:spacing w:before="120" w:line="264" w:lineRule="auto"/>
        <w:ind w:firstLine="720"/>
        <w:jc w:val="both"/>
        <w:rPr>
          <w:sz w:val="27"/>
          <w:szCs w:val="27"/>
        </w:rPr>
      </w:pPr>
      <w:r>
        <w:rPr>
          <w:sz w:val="27"/>
          <w:szCs w:val="27"/>
        </w:rPr>
        <w:t xml:space="preserve">7. </w:t>
      </w:r>
      <w:r w:rsidRPr="007A7BA5">
        <w:rPr>
          <w:sz w:val="27"/>
          <w:szCs w:val="27"/>
        </w:rPr>
        <w:t>Bộ Công Thương quy định nội dung chi tiết, thời điểm, hình thức, phương thức và trách nhiệm công bố thông tin đối với từng chủ thể tham gia thị trường.</w:t>
      </w:r>
    </w:p>
    <w:p w14:paraId="638352AD" w14:textId="75330A57" w:rsidR="0038668D"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D93261">
        <w:rPr>
          <w:b/>
          <w:bCs/>
          <w:sz w:val="27"/>
          <w:szCs w:val="27"/>
        </w:rPr>
        <w:t>80</w:t>
      </w:r>
      <w:r w:rsidRPr="0038668D">
        <w:rPr>
          <w:b/>
          <w:bCs/>
          <w:sz w:val="27"/>
          <w:szCs w:val="27"/>
        </w:rPr>
        <w:t>. Lưu trữ dữ liệu</w:t>
      </w:r>
    </w:p>
    <w:p w14:paraId="20556983" w14:textId="5CDA87D0" w:rsidR="0038668D" w:rsidRPr="0038668D" w:rsidRDefault="0038668D" w:rsidP="00C66292">
      <w:pPr>
        <w:shd w:val="clear" w:color="auto" w:fill="FFFFFF"/>
        <w:spacing w:before="120" w:line="264" w:lineRule="auto"/>
        <w:ind w:firstLine="720"/>
        <w:jc w:val="both"/>
        <w:rPr>
          <w:b/>
          <w:bCs/>
          <w:sz w:val="27"/>
          <w:szCs w:val="27"/>
        </w:rPr>
      </w:pPr>
      <w:r w:rsidRPr="00FD12D0">
        <w:rPr>
          <w:sz w:val="27"/>
          <w:szCs w:val="27"/>
        </w:rPr>
        <w:lastRenderedPageBreak/>
        <w:t>1.</w:t>
      </w:r>
      <w:r>
        <w:rPr>
          <w:b/>
          <w:bCs/>
          <w:sz w:val="27"/>
          <w:szCs w:val="27"/>
        </w:rPr>
        <w:t xml:space="preserve"> </w:t>
      </w:r>
      <w:r w:rsidRPr="0038668D">
        <w:rPr>
          <w:sz w:val="27"/>
          <w:szCs w:val="27"/>
        </w:rPr>
        <w:t>Sở giao dịch hàng hóa, Trung tâm thanh toán bù trừ, thành viên thị trường và các tổ chức có liên quan có trách nhiệm lưu trữ đầy đủ hồ sơ, tài liệu và dữ liệu phát sinh trong quá trình hoạt động.</w:t>
      </w:r>
    </w:p>
    <w:p w14:paraId="07BD8190" w14:textId="1D0ECBD6"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2. </w:t>
      </w:r>
      <w:r w:rsidRPr="0038668D">
        <w:rPr>
          <w:sz w:val="27"/>
          <w:szCs w:val="27"/>
        </w:rPr>
        <w:t>Dữ liệu phải được lưu trữ dưới hình thức điện tử hoặc hình thức khác theo quy định của pháp luật.</w:t>
      </w:r>
    </w:p>
    <w:p w14:paraId="0C2022EB" w14:textId="333F27F0"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3. </w:t>
      </w:r>
      <w:r w:rsidRPr="0038668D">
        <w:rPr>
          <w:sz w:val="27"/>
          <w:szCs w:val="27"/>
        </w:rPr>
        <w:t>Thời hạn lưu trữ tối thiểu là:</w:t>
      </w:r>
    </w:p>
    <w:p w14:paraId="47E84E4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10 năm đối với dữ liệu giao dịch, dữ liệu vị thế, dữ liệu ký quỹ, dữ liệu thanh toán bù trừ và dữ liệu giao dịch OTC;</w:t>
      </w:r>
    </w:p>
    <w:p w14:paraId="36103A3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05 năm đối với các hồ sơ, tài liệu nghiệp vụ khác, trừ trường hợp pháp luật có quy định thời hạn dài hơn.</w:t>
      </w:r>
    </w:p>
    <w:p w14:paraId="2795EE7A" w14:textId="57637158"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4. </w:t>
      </w:r>
      <w:r w:rsidRPr="0038668D">
        <w:rPr>
          <w:sz w:val="27"/>
          <w:szCs w:val="27"/>
        </w:rPr>
        <w:t>Dữ liệu lưu trữ phải bảo đảm tính toàn vẹn, khả năng truy xuất, bảo mật và khả năng phục hồi khi có sự cố.</w:t>
      </w:r>
    </w:p>
    <w:p w14:paraId="3DEA9563" w14:textId="0093CCCE"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5. </w:t>
      </w:r>
      <w:r w:rsidRPr="0038668D">
        <w:rPr>
          <w:sz w:val="27"/>
          <w:szCs w:val="27"/>
        </w:rPr>
        <w:t>Cơ quan nhà nước có thẩm quyền được quyền yêu cầu cung cấp dữ liệu phục vụ công tác quản lý, thanh tra, kiểm tra, điều tra, xử lý vi phạm theo quy định của pháp luật.</w:t>
      </w:r>
    </w:p>
    <w:p w14:paraId="6B71D359" w14:textId="14BDE7B8" w:rsidR="0038668D" w:rsidRPr="0038668D" w:rsidRDefault="0038668D" w:rsidP="00C66292">
      <w:pPr>
        <w:shd w:val="clear" w:color="auto" w:fill="FFFFFF"/>
        <w:spacing w:before="120" w:line="264" w:lineRule="auto"/>
        <w:ind w:firstLine="720"/>
        <w:jc w:val="both"/>
        <w:rPr>
          <w:b/>
          <w:bCs/>
          <w:sz w:val="27"/>
          <w:szCs w:val="27"/>
        </w:rPr>
      </w:pPr>
      <w:r w:rsidRPr="0038668D">
        <w:rPr>
          <w:b/>
          <w:bCs/>
          <w:sz w:val="27"/>
          <w:szCs w:val="27"/>
        </w:rPr>
        <w:t xml:space="preserve">Điều </w:t>
      </w:r>
      <w:r w:rsidR="00D93261">
        <w:rPr>
          <w:b/>
          <w:bCs/>
          <w:sz w:val="27"/>
          <w:szCs w:val="27"/>
        </w:rPr>
        <w:t>81</w:t>
      </w:r>
      <w:r w:rsidRPr="0038668D">
        <w:rPr>
          <w:b/>
          <w:bCs/>
          <w:sz w:val="27"/>
          <w:szCs w:val="27"/>
        </w:rPr>
        <w:t xml:space="preserve">. </w:t>
      </w:r>
      <w:r w:rsidR="00BC295E">
        <w:rPr>
          <w:b/>
          <w:bCs/>
          <w:sz w:val="27"/>
          <w:szCs w:val="27"/>
        </w:rPr>
        <w:t>K</w:t>
      </w:r>
      <w:r w:rsidRPr="0038668D">
        <w:rPr>
          <w:b/>
          <w:bCs/>
          <w:sz w:val="27"/>
          <w:szCs w:val="27"/>
        </w:rPr>
        <w:t>iểm tra, giám sát</w:t>
      </w:r>
    </w:p>
    <w:p w14:paraId="08C5FC1D" w14:textId="1A2420D6" w:rsidR="0038668D" w:rsidRPr="0038668D" w:rsidRDefault="00737C74"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 xml:space="preserve">Bộ Công Thương thực hiện </w:t>
      </w:r>
      <w:r w:rsidR="00BC295E">
        <w:rPr>
          <w:sz w:val="27"/>
          <w:szCs w:val="27"/>
        </w:rPr>
        <w:t>k</w:t>
      </w:r>
      <w:r w:rsidR="0038668D" w:rsidRPr="0038668D">
        <w:rPr>
          <w:sz w:val="27"/>
          <w:szCs w:val="27"/>
        </w:rPr>
        <w:t>iểm tra, giám sát đối với hoạt động giao dịch hàng hóa phái sinh theo quy định của pháp luật.</w:t>
      </w:r>
    </w:p>
    <w:p w14:paraId="2E65A4E6" w14:textId="770C5FE5" w:rsidR="0038668D" w:rsidRPr="0038668D" w:rsidRDefault="00737C74" w:rsidP="00C66292">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Nội dung kiểm tra, giám sát bao gồm:</w:t>
      </w:r>
    </w:p>
    <w:p w14:paraId="0C73E685"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Việc tuân thủ quy định của pháp luật về giao dịch hàng hóa phái sinh;</w:t>
      </w:r>
    </w:p>
    <w:p w14:paraId="555F436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Hoạt động của Sở giao dịch hàng hóa và Trung tâm thanh toán bù trừ;</w:t>
      </w:r>
    </w:p>
    <w:p w14:paraId="42AA6E8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Hoạt động của thành viên thị trường;</w:t>
      </w:r>
    </w:p>
    <w:p w14:paraId="1F5F519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Việc quản lý tài sản ký quỹ, Quỹ bảo đảm thanh toán và các nguồn lực tài chính khác;</w:t>
      </w:r>
    </w:p>
    <w:p w14:paraId="26CAD7B1"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đ) Hoạt động giao dịch, thanh toán bù trừ và quản trị rủi ro;</w:t>
      </w:r>
    </w:p>
    <w:p w14:paraId="4EC16B1B"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e) Hoạt động giao dịch OTC và giao dịch xuyên biên giới;</w:t>
      </w:r>
    </w:p>
    <w:p w14:paraId="6D36C16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g) Việc thực hiện chế độ báo cáo, công bố thông tin và lưu trữ dữ liệu.</w:t>
      </w:r>
    </w:p>
    <w:p w14:paraId="68A74B89" w14:textId="3711C5DD" w:rsidR="0038668D" w:rsidRPr="0038668D" w:rsidRDefault="00737C74" w:rsidP="00C66292">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Bộ Công Thương được áp dụng các biện pháp giám sát sau đây:</w:t>
      </w:r>
    </w:p>
    <w:p w14:paraId="7509B7F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a) Yêu cầu cung cấp thông tin, hồ sơ, tài liệu và dữ liệu điện tử;</w:t>
      </w:r>
    </w:p>
    <w:p w14:paraId="10E429F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b) Yêu cầu giải trình về các giao dịch, vị thế hoặc hoạt động có dấu hiệu bất thường;</w:t>
      </w:r>
    </w:p>
    <w:p w14:paraId="1C2BE16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c) Thực hiện giám sát trực tiếp hoặc giám sát từ xa thông qua hệ thống công nghệ thông tin;</w:t>
      </w:r>
    </w:p>
    <w:p w14:paraId="5A72BDA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d) Yêu cầu áp dụng biện pháp khắc phục, phòng ngừa rủi ro;</w:t>
      </w:r>
    </w:p>
    <w:p w14:paraId="7EE280F6" w14:textId="77777777" w:rsidR="0038668D" w:rsidRPr="000B03B5" w:rsidRDefault="0038668D" w:rsidP="00C66292">
      <w:pPr>
        <w:shd w:val="clear" w:color="auto" w:fill="FFFFFF"/>
        <w:spacing w:before="120" w:line="264" w:lineRule="auto"/>
        <w:ind w:firstLine="720"/>
        <w:jc w:val="both"/>
        <w:rPr>
          <w:spacing w:val="-2"/>
          <w:sz w:val="27"/>
          <w:szCs w:val="27"/>
        </w:rPr>
      </w:pPr>
      <w:r w:rsidRPr="000B03B5">
        <w:rPr>
          <w:spacing w:val="-2"/>
          <w:sz w:val="27"/>
          <w:szCs w:val="27"/>
        </w:rPr>
        <w:lastRenderedPageBreak/>
        <w:t>đ) Kiến nghị cơ quan có thẩm quyền xử lý vi phạm theo quy định của pháp luật.</w:t>
      </w:r>
    </w:p>
    <w:p w14:paraId="527A60A4" w14:textId="66FC8E22" w:rsidR="0038668D" w:rsidRPr="0038668D" w:rsidRDefault="00737C74" w:rsidP="00C66292">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Sở giao dịch hàng hóa và Trung tâm thanh toán bù trừ có trách nhiệm xây dựng hệ thống giám sát nội bộ, phát hiện và báo cáo kịp thời các hành vi vi phạm pháp luật hoặc rủi ro có khả năng ảnh hưởng đến an toàn thị trường.</w:t>
      </w:r>
    </w:p>
    <w:p w14:paraId="057E1BE5" w14:textId="406B9EBB" w:rsidR="000C45DD" w:rsidRPr="000C45DD" w:rsidRDefault="00737C74" w:rsidP="00C66292">
      <w:pPr>
        <w:shd w:val="clear" w:color="auto" w:fill="FFFFFF"/>
        <w:spacing w:before="120" w:line="264" w:lineRule="auto"/>
        <w:ind w:firstLine="720"/>
        <w:jc w:val="both"/>
        <w:rPr>
          <w:sz w:val="27"/>
          <w:szCs w:val="27"/>
        </w:rPr>
      </w:pPr>
      <w:r>
        <w:rPr>
          <w:sz w:val="27"/>
          <w:szCs w:val="27"/>
        </w:rPr>
        <w:t xml:space="preserve">5. </w:t>
      </w:r>
      <w:r w:rsidR="0038668D" w:rsidRPr="0038668D">
        <w:rPr>
          <w:sz w:val="27"/>
          <w:szCs w:val="27"/>
        </w:rPr>
        <w:t>Hoạt động thanh tra, kiểm tra, giám sát phải bảo đảm khách quan, công khai, minh bạch, đúng thẩm quyền và không làm cản trở hoạt động hợp pháp của các chủ thể tham gia thị trường.</w:t>
      </w:r>
    </w:p>
    <w:p w14:paraId="5200DDDB" w14:textId="77777777" w:rsidR="000C45DD" w:rsidRPr="00737C74" w:rsidRDefault="000C45DD" w:rsidP="00C66292">
      <w:pPr>
        <w:shd w:val="clear" w:color="auto" w:fill="FFFFFF"/>
        <w:spacing w:before="120" w:line="264" w:lineRule="auto"/>
        <w:ind w:firstLine="720"/>
        <w:jc w:val="center"/>
        <w:rPr>
          <w:b/>
          <w:bCs/>
          <w:sz w:val="27"/>
          <w:szCs w:val="27"/>
        </w:rPr>
      </w:pPr>
      <w:r w:rsidRPr="00737C74">
        <w:rPr>
          <w:b/>
          <w:bCs/>
          <w:sz w:val="27"/>
          <w:szCs w:val="27"/>
        </w:rPr>
        <w:t>Chương IX</w:t>
      </w:r>
    </w:p>
    <w:p w14:paraId="064C0735" w14:textId="77777777" w:rsidR="000C45DD" w:rsidRPr="00737C74" w:rsidRDefault="000C45DD" w:rsidP="00C66292">
      <w:pPr>
        <w:shd w:val="clear" w:color="auto" w:fill="FFFFFF"/>
        <w:spacing w:before="120" w:line="264" w:lineRule="auto"/>
        <w:ind w:firstLine="720"/>
        <w:jc w:val="center"/>
        <w:rPr>
          <w:b/>
          <w:bCs/>
          <w:sz w:val="27"/>
          <w:szCs w:val="27"/>
        </w:rPr>
      </w:pPr>
      <w:r w:rsidRPr="00737C74">
        <w:rPr>
          <w:b/>
          <w:bCs/>
          <w:sz w:val="27"/>
          <w:szCs w:val="27"/>
        </w:rPr>
        <w:t>ĐIỀU KHOẢN THI HÀNH</w:t>
      </w:r>
    </w:p>
    <w:p w14:paraId="2DBD3E44" w14:textId="77777777" w:rsidR="000C45DD" w:rsidRPr="00737C74" w:rsidRDefault="000C45DD" w:rsidP="00C66292">
      <w:pPr>
        <w:shd w:val="clear" w:color="auto" w:fill="FFFFFF"/>
        <w:spacing w:before="120" w:line="264" w:lineRule="auto"/>
        <w:ind w:firstLine="720"/>
        <w:jc w:val="both"/>
        <w:rPr>
          <w:b/>
          <w:bCs/>
          <w:sz w:val="27"/>
          <w:szCs w:val="27"/>
        </w:rPr>
      </w:pPr>
    </w:p>
    <w:p w14:paraId="66A91B9C" w14:textId="3C3A1612" w:rsidR="00737C74" w:rsidRPr="00737C74" w:rsidRDefault="00737C74" w:rsidP="00C66292">
      <w:pPr>
        <w:shd w:val="clear" w:color="auto" w:fill="FFFFFF"/>
        <w:spacing w:before="120" w:line="264" w:lineRule="auto"/>
        <w:ind w:firstLine="720"/>
        <w:jc w:val="both"/>
        <w:rPr>
          <w:b/>
          <w:bCs/>
          <w:sz w:val="27"/>
          <w:szCs w:val="27"/>
        </w:rPr>
      </w:pPr>
      <w:r w:rsidRPr="00737C74">
        <w:rPr>
          <w:b/>
          <w:bCs/>
          <w:sz w:val="27"/>
          <w:szCs w:val="27"/>
        </w:rPr>
        <w:t xml:space="preserve">Điều </w:t>
      </w:r>
      <w:r w:rsidR="00D93261">
        <w:rPr>
          <w:b/>
          <w:bCs/>
          <w:sz w:val="27"/>
          <w:szCs w:val="27"/>
        </w:rPr>
        <w:t>82</w:t>
      </w:r>
      <w:r w:rsidRPr="00737C74">
        <w:rPr>
          <w:b/>
          <w:bCs/>
          <w:sz w:val="27"/>
          <w:szCs w:val="27"/>
        </w:rPr>
        <w:t>. Hiệu lực thi hành</w:t>
      </w:r>
    </w:p>
    <w:p w14:paraId="009511AF" w14:textId="161A12CB" w:rsidR="00737C74" w:rsidRPr="00737C74" w:rsidRDefault="00737C74" w:rsidP="00C66292">
      <w:pPr>
        <w:shd w:val="clear" w:color="auto" w:fill="FFFFFF"/>
        <w:spacing w:before="120" w:line="264" w:lineRule="auto"/>
        <w:ind w:firstLine="720"/>
        <w:jc w:val="both"/>
        <w:rPr>
          <w:sz w:val="27"/>
          <w:szCs w:val="27"/>
        </w:rPr>
      </w:pPr>
      <w:r>
        <w:rPr>
          <w:sz w:val="27"/>
          <w:szCs w:val="27"/>
        </w:rPr>
        <w:t xml:space="preserve">1. </w:t>
      </w:r>
      <w:r w:rsidRPr="00737C74">
        <w:rPr>
          <w:sz w:val="27"/>
          <w:szCs w:val="27"/>
        </w:rPr>
        <w:t>Nghị định này có hiệu lực thi hành kể từ ngày ... tháng ... năm ....</w:t>
      </w:r>
    </w:p>
    <w:p w14:paraId="71D40A2A" w14:textId="4757FB7A" w:rsidR="00737C74" w:rsidRPr="00737C74" w:rsidRDefault="00737C74" w:rsidP="00C66292">
      <w:pPr>
        <w:shd w:val="clear" w:color="auto" w:fill="FFFFFF"/>
        <w:spacing w:before="120" w:line="264" w:lineRule="auto"/>
        <w:ind w:firstLine="720"/>
        <w:jc w:val="both"/>
        <w:rPr>
          <w:sz w:val="27"/>
          <w:szCs w:val="27"/>
        </w:rPr>
      </w:pPr>
      <w:r>
        <w:rPr>
          <w:sz w:val="27"/>
          <w:szCs w:val="27"/>
        </w:rPr>
        <w:t xml:space="preserve">2. </w:t>
      </w:r>
      <w:r w:rsidRPr="00737C74">
        <w:rPr>
          <w:sz w:val="27"/>
          <w:szCs w:val="27"/>
        </w:rPr>
        <w:t>Kể từ ngày Nghị định này có hiệu lực thi hành, các quy định trước đây trái với Nghị định này hết hiệu lực thi hành.</w:t>
      </w:r>
    </w:p>
    <w:p w14:paraId="2AFBF4CD" w14:textId="432E2376" w:rsidR="00737C74" w:rsidRPr="00737C74" w:rsidRDefault="00737C74" w:rsidP="00C66292">
      <w:pPr>
        <w:shd w:val="clear" w:color="auto" w:fill="FFFFFF"/>
        <w:spacing w:before="120" w:line="264" w:lineRule="auto"/>
        <w:ind w:firstLine="720"/>
        <w:jc w:val="both"/>
        <w:rPr>
          <w:sz w:val="27"/>
          <w:szCs w:val="27"/>
        </w:rPr>
      </w:pPr>
      <w:r>
        <w:rPr>
          <w:sz w:val="27"/>
          <w:szCs w:val="27"/>
        </w:rPr>
        <w:t xml:space="preserve">3. </w:t>
      </w:r>
      <w:r w:rsidRPr="00737C74">
        <w:rPr>
          <w:sz w:val="27"/>
          <w:szCs w:val="27"/>
        </w:rPr>
        <w:t>Trường hợp các văn bản quy phạm pháp luật được dẫn chiếu để áp dụng tại Nghị định này được sửa đổi, bổ sung hoặc thay thế thì thực hiện theo văn bản được sửa đổi, bổ sung hoặc thay thế đó.</w:t>
      </w:r>
    </w:p>
    <w:p w14:paraId="3E45071E" w14:textId="303E100C" w:rsidR="00737C74" w:rsidRPr="00737C74" w:rsidRDefault="00737C74" w:rsidP="00C66292">
      <w:pPr>
        <w:shd w:val="clear" w:color="auto" w:fill="FFFFFF"/>
        <w:spacing w:before="120" w:line="264" w:lineRule="auto"/>
        <w:ind w:firstLine="720"/>
        <w:jc w:val="both"/>
        <w:rPr>
          <w:b/>
          <w:bCs/>
          <w:sz w:val="27"/>
          <w:szCs w:val="27"/>
        </w:rPr>
      </w:pPr>
      <w:r w:rsidRPr="00737C74">
        <w:rPr>
          <w:b/>
          <w:bCs/>
          <w:sz w:val="27"/>
          <w:szCs w:val="27"/>
        </w:rPr>
        <w:t xml:space="preserve">Điều </w:t>
      </w:r>
      <w:r w:rsidR="00D93261">
        <w:rPr>
          <w:b/>
          <w:bCs/>
          <w:sz w:val="27"/>
          <w:szCs w:val="27"/>
        </w:rPr>
        <w:t>83</w:t>
      </w:r>
      <w:r w:rsidRPr="00737C74">
        <w:rPr>
          <w:b/>
          <w:bCs/>
          <w:sz w:val="27"/>
          <w:szCs w:val="27"/>
        </w:rPr>
        <w:t>. Điều khoản chuyển tiếp</w:t>
      </w:r>
    </w:p>
    <w:p w14:paraId="792EDFFD" w14:textId="59FA47E6" w:rsidR="00737C74" w:rsidRPr="000B03B5" w:rsidRDefault="00737C74" w:rsidP="00C66292">
      <w:pPr>
        <w:shd w:val="clear" w:color="auto" w:fill="FFFFFF"/>
        <w:spacing w:before="120" w:line="264" w:lineRule="auto"/>
        <w:ind w:firstLine="720"/>
        <w:jc w:val="both"/>
        <w:rPr>
          <w:spacing w:val="-4"/>
          <w:sz w:val="27"/>
          <w:szCs w:val="27"/>
        </w:rPr>
      </w:pPr>
      <w:r w:rsidRPr="000B03B5">
        <w:rPr>
          <w:spacing w:val="-4"/>
          <w:sz w:val="27"/>
          <w:szCs w:val="27"/>
        </w:rPr>
        <w:t>1. Sở giao dịch hàng hóa đã được thành lập và hoạt động hợp pháp trước ngày Nghị định này có hiệu lực thi hành được tiếp tục hoạt động theo giấy phép đã được cấp.</w:t>
      </w:r>
    </w:p>
    <w:p w14:paraId="1653E1CD" w14:textId="110B1B01" w:rsidR="00737C74" w:rsidRPr="00737C74" w:rsidRDefault="00737C74" w:rsidP="00C66292">
      <w:pPr>
        <w:shd w:val="clear" w:color="auto" w:fill="FFFFFF"/>
        <w:spacing w:before="120" w:line="264" w:lineRule="auto"/>
        <w:ind w:firstLine="720"/>
        <w:jc w:val="both"/>
        <w:rPr>
          <w:sz w:val="27"/>
          <w:szCs w:val="27"/>
        </w:rPr>
      </w:pPr>
      <w:r>
        <w:rPr>
          <w:sz w:val="27"/>
          <w:szCs w:val="27"/>
        </w:rPr>
        <w:t xml:space="preserve">2. </w:t>
      </w:r>
      <w:r w:rsidRPr="00737C74">
        <w:rPr>
          <w:sz w:val="27"/>
          <w:szCs w:val="27"/>
        </w:rPr>
        <w:t>Trong thời hạn 24 tháng kể từ ngày Nghị định này có hiệu lực thi hành, Sở giao dịch hàng hóa quy định tại khoản 1 Điều này có trách nhiệm rà soát, sửa đổi, bổ sung Điều lệ hoạt động, quy chế giao dịch, hệ thống công nghệ thông tin, cơ chế quản trị rủi ro và các điều kiện hoạt động khác để bảo đảm phù hợp với quy định của Luật Giao dịch hàng hóa phái sinh và Nghị định này.</w:t>
      </w:r>
    </w:p>
    <w:p w14:paraId="2B0A36BD" w14:textId="243405A5" w:rsidR="00737C74" w:rsidRPr="00737C74" w:rsidRDefault="00737C74" w:rsidP="00C66292">
      <w:pPr>
        <w:shd w:val="clear" w:color="auto" w:fill="FFFFFF"/>
        <w:spacing w:before="120" w:line="264" w:lineRule="auto"/>
        <w:ind w:firstLine="720"/>
        <w:jc w:val="both"/>
        <w:rPr>
          <w:sz w:val="27"/>
          <w:szCs w:val="27"/>
        </w:rPr>
      </w:pPr>
      <w:r>
        <w:rPr>
          <w:sz w:val="27"/>
          <w:szCs w:val="27"/>
        </w:rPr>
        <w:t xml:space="preserve">3. </w:t>
      </w:r>
      <w:r w:rsidRPr="00737C74">
        <w:rPr>
          <w:sz w:val="27"/>
          <w:szCs w:val="27"/>
        </w:rPr>
        <w:t>Thành viên kinh doanh, thành viên môi giới, thành viên giao dịch và các thành viên khác của Sở giao dịch hàng hóa đã được chấp thuận trước ngày Nghị định này có hiệu lực thi hành được tiếp tục hoạt động; trường hợp chưa đáp ứng đầy đủ các điều kiện theo quy định của Nghị định này thì phải hoàn thành việc đáp ứng các điều kiện đó trong thời hạn 24 tháng kể từ ngày Nghị định này có hiệu lực thi hành.</w:t>
      </w:r>
    </w:p>
    <w:p w14:paraId="41E2AC27" w14:textId="4E163FF4" w:rsidR="00737C74" w:rsidRPr="00737C74" w:rsidRDefault="00737C74" w:rsidP="00C66292">
      <w:pPr>
        <w:shd w:val="clear" w:color="auto" w:fill="FFFFFF"/>
        <w:spacing w:before="120" w:line="264" w:lineRule="auto"/>
        <w:ind w:firstLine="720"/>
        <w:jc w:val="both"/>
        <w:rPr>
          <w:sz w:val="27"/>
          <w:szCs w:val="27"/>
        </w:rPr>
      </w:pPr>
      <w:r>
        <w:rPr>
          <w:sz w:val="27"/>
          <w:szCs w:val="27"/>
        </w:rPr>
        <w:t xml:space="preserve">4. </w:t>
      </w:r>
      <w:r w:rsidRPr="00737C74">
        <w:rPr>
          <w:sz w:val="27"/>
          <w:szCs w:val="27"/>
        </w:rPr>
        <w:t>Các giao dịch, hợp đồng đã được xác lập hợp pháp trước ngày Nghị định này có hiệu lực thi hành tiếp tục được thực hiện theo nội dung đã thỏa thuận cho đến khi chấm dứt hiệu lực, trừ trường hợp các bên có thỏa thuận khác hoặc pháp luật có quy định khác.</w:t>
      </w:r>
    </w:p>
    <w:p w14:paraId="2FF3368D" w14:textId="2FA17625" w:rsidR="00737C74" w:rsidRPr="00737C74" w:rsidRDefault="00737C74" w:rsidP="00C66292">
      <w:pPr>
        <w:shd w:val="clear" w:color="auto" w:fill="FFFFFF"/>
        <w:spacing w:before="120" w:line="264" w:lineRule="auto"/>
        <w:ind w:firstLine="720"/>
        <w:jc w:val="both"/>
        <w:rPr>
          <w:sz w:val="27"/>
          <w:szCs w:val="27"/>
        </w:rPr>
      </w:pPr>
      <w:r>
        <w:rPr>
          <w:sz w:val="27"/>
          <w:szCs w:val="27"/>
        </w:rPr>
        <w:t xml:space="preserve">5. </w:t>
      </w:r>
      <w:r w:rsidRPr="00737C74">
        <w:rPr>
          <w:sz w:val="27"/>
          <w:szCs w:val="27"/>
        </w:rPr>
        <w:t xml:space="preserve">Trong thời hạn 36 tháng kể từ ngày Nghị định này có hiệu lực thi hành, Bộ Công Thương tổ chức triển khai việc hình thành, vận hành Trung tâm thanh toán bù </w:t>
      </w:r>
      <w:r w:rsidRPr="00737C74">
        <w:rPr>
          <w:sz w:val="27"/>
          <w:szCs w:val="27"/>
        </w:rPr>
        <w:lastRenderedPageBreak/>
        <w:t>trừ và Kho dữ liệu giao dịch OTC theo lộ trình phù hợp với điều kiện phát triển của thị trường.</w:t>
      </w:r>
    </w:p>
    <w:p w14:paraId="208085A8" w14:textId="00F552E1" w:rsidR="00737C74" w:rsidRPr="000B03B5" w:rsidRDefault="00737C74" w:rsidP="00C66292">
      <w:pPr>
        <w:shd w:val="clear" w:color="auto" w:fill="FFFFFF"/>
        <w:spacing w:before="120" w:line="264" w:lineRule="auto"/>
        <w:ind w:firstLine="720"/>
        <w:jc w:val="both"/>
        <w:rPr>
          <w:spacing w:val="-4"/>
          <w:sz w:val="27"/>
          <w:szCs w:val="27"/>
        </w:rPr>
      </w:pPr>
      <w:r w:rsidRPr="000B03B5">
        <w:rPr>
          <w:spacing w:val="-4"/>
          <w:sz w:val="27"/>
          <w:szCs w:val="27"/>
        </w:rPr>
        <w:t>6. Việc áp dụng cơ chế báo cáo giao dịch OTC, bù trừ tập trung đối với giao dịch OTC và các yêu cầu quản trị rủi ro mới được thực hiện theo lộ trình do Bộ Công Thương công bố sau khi hệ thống kỹ thuật và hạ tầng thị trường đáp ứng yêu cầu vận hành.</w:t>
      </w:r>
    </w:p>
    <w:p w14:paraId="3D8068C1" w14:textId="28F0D2D1" w:rsidR="00737C74" w:rsidRPr="00737C74" w:rsidRDefault="00737C74" w:rsidP="00C66292">
      <w:pPr>
        <w:shd w:val="clear" w:color="auto" w:fill="FFFFFF"/>
        <w:spacing w:before="120" w:line="264" w:lineRule="auto"/>
        <w:ind w:firstLine="720"/>
        <w:jc w:val="both"/>
        <w:rPr>
          <w:sz w:val="27"/>
          <w:szCs w:val="27"/>
        </w:rPr>
      </w:pPr>
      <w:r>
        <w:rPr>
          <w:sz w:val="27"/>
          <w:szCs w:val="27"/>
        </w:rPr>
        <w:t xml:space="preserve">7. </w:t>
      </w:r>
      <w:r w:rsidRPr="00737C74">
        <w:rPr>
          <w:sz w:val="27"/>
          <w:szCs w:val="27"/>
        </w:rPr>
        <w:t>Bộ Công Thương hướng dẫn xử lý các vấn đề phát sinh trong quá trình chuyển tiếp từ cơ chế quản lý hoạt động mua bán hàng hóa qua Sở giao dịch hàng hóa sang cơ chế quản lý thị trường giao dịch hàng hóa phái sinh theo quy định của Luật Giao dịch hàng hóa phái sinh.</w:t>
      </w:r>
    </w:p>
    <w:p w14:paraId="2CE66D5C" w14:textId="3F810998" w:rsidR="00737C74" w:rsidRDefault="00737C74" w:rsidP="00C66292">
      <w:pPr>
        <w:shd w:val="clear" w:color="auto" w:fill="FFFFFF"/>
        <w:spacing w:before="120" w:line="264" w:lineRule="auto"/>
        <w:ind w:firstLine="720"/>
        <w:jc w:val="both"/>
        <w:rPr>
          <w:b/>
          <w:bCs/>
          <w:sz w:val="27"/>
          <w:szCs w:val="27"/>
        </w:rPr>
      </w:pPr>
      <w:r w:rsidRPr="00737C74">
        <w:rPr>
          <w:b/>
          <w:bCs/>
          <w:sz w:val="27"/>
          <w:szCs w:val="27"/>
        </w:rPr>
        <w:t xml:space="preserve">Điều </w:t>
      </w:r>
      <w:r w:rsidR="00CC4E97">
        <w:rPr>
          <w:b/>
          <w:bCs/>
          <w:sz w:val="27"/>
          <w:szCs w:val="27"/>
        </w:rPr>
        <w:t>8</w:t>
      </w:r>
      <w:r w:rsidR="00D93261">
        <w:rPr>
          <w:b/>
          <w:bCs/>
          <w:sz w:val="27"/>
          <w:szCs w:val="27"/>
        </w:rPr>
        <w:t>4</w:t>
      </w:r>
      <w:r w:rsidRPr="00737C74">
        <w:rPr>
          <w:b/>
          <w:bCs/>
          <w:sz w:val="27"/>
          <w:szCs w:val="27"/>
        </w:rPr>
        <w:t>. Trách nhiệm thi hành</w:t>
      </w:r>
    </w:p>
    <w:p w14:paraId="4B398B98" w14:textId="77777777" w:rsidR="00737C74" w:rsidRPr="00D815E5" w:rsidRDefault="00737C74" w:rsidP="00C66292">
      <w:pPr>
        <w:spacing w:before="120" w:line="264" w:lineRule="auto"/>
        <w:ind w:firstLine="720"/>
        <w:jc w:val="both"/>
        <w:rPr>
          <w:rFonts w:asciiTheme="majorHAnsi" w:hAnsiTheme="majorHAnsi" w:cstheme="majorHAnsi"/>
          <w:bCs/>
          <w:sz w:val="28"/>
          <w:szCs w:val="28"/>
          <w:lang w:val="nl-NL"/>
        </w:rPr>
      </w:pPr>
      <w:r w:rsidRPr="00D815E5">
        <w:rPr>
          <w:rFonts w:asciiTheme="majorHAnsi" w:hAnsiTheme="majorHAnsi" w:cstheme="majorHAnsi"/>
          <w:bCs/>
          <w:sz w:val="28"/>
          <w:szCs w:val="28"/>
          <w:lang w:val="nl-NL"/>
        </w:rPr>
        <w:t>Các Bộ trưởng, Thủ trưởng cơ quan ngang Bộ, Thủ trưởng cơ quan thuộc Chính phủ, Chủ tịch Ủy ban nhân dân tỉnh, thành phố trực thuộc Trung ương, tổ chức, đơn vị, cá nhân liên quan chịu trách nhiệm thi hành Nghị định này./.</w:t>
      </w:r>
    </w:p>
    <w:tbl>
      <w:tblPr>
        <w:tblW w:w="9293" w:type="dxa"/>
        <w:tblCellSpacing w:w="0" w:type="dxa"/>
        <w:shd w:val="clear" w:color="auto" w:fill="FFFFFF"/>
        <w:tblCellMar>
          <w:left w:w="0" w:type="dxa"/>
          <w:right w:w="0" w:type="dxa"/>
        </w:tblCellMar>
        <w:tblLook w:val="04A0" w:firstRow="1" w:lastRow="0" w:firstColumn="1" w:lastColumn="0" w:noHBand="0" w:noVBand="1"/>
      </w:tblPr>
      <w:tblGrid>
        <w:gridCol w:w="5245"/>
        <w:gridCol w:w="4048"/>
      </w:tblGrid>
      <w:tr w:rsidR="00737C74" w:rsidRPr="00D815E5" w14:paraId="5D3D0806" w14:textId="77777777" w:rsidTr="00BF2F20">
        <w:trPr>
          <w:tblCellSpacing w:w="0" w:type="dxa"/>
        </w:trPr>
        <w:tc>
          <w:tcPr>
            <w:tcW w:w="5245" w:type="dxa"/>
            <w:shd w:val="clear" w:color="auto" w:fill="FFFFFF"/>
            <w:tcMar>
              <w:top w:w="0" w:type="dxa"/>
              <w:left w:w="108" w:type="dxa"/>
              <w:bottom w:w="0" w:type="dxa"/>
              <w:right w:w="108" w:type="dxa"/>
            </w:tcMar>
            <w:hideMark/>
          </w:tcPr>
          <w:p w14:paraId="79AD21A1" w14:textId="77777777" w:rsidR="00737C74" w:rsidRPr="00D815E5" w:rsidRDefault="00737C74" w:rsidP="00BF2F20">
            <w:pPr>
              <w:spacing w:before="240"/>
              <w:rPr>
                <w:lang w:val="vi-VN"/>
              </w:rPr>
            </w:pPr>
            <w:r w:rsidRPr="00D815E5">
              <w:rPr>
                <w:sz w:val="28"/>
                <w:szCs w:val="28"/>
                <w:lang w:val="vi-VN"/>
              </w:rPr>
              <w:t xml:space="preserve"> </w:t>
            </w:r>
            <w:r w:rsidRPr="00D815E5">
              <w:rPr>
                <w:b/>
                <w:bCs/>
                <w:i/>
                <w:iCs/>
                <w:sz w:val="26"/>
                <w:szCs w:val="26"/>
                <w:lang w:val="vi-VN"/>
              </w:rPr>
              <w:br/>
            </w:r>
            <w:r w:rsidRPr="00D815E5">
              <w:rPr>
                <w:b/>
                <w:bCs/>
                <w:i/>
                <w:iCs/>
                <w:lang w:val="vi-VN"/>
              </w:rPr>
              <w:t>Nơi nhận:</w:t>
            </w:r>
            <w:r w:rsidRPr="00D815E5">
              <w:rPr>
                <w:b/>
                <w:bCs/>
                <w:i/>
                <w:iCs/>
                <w:lang w:val="vi-VN"/>
              </w:rPr>
              <w:br/>
            </w:r>
            <w:r w:rsidRPr="00D815E5">
              <w:rPr>
                <w:lang w:val="vi-VN"/>
              </w:rPr>
              <w:t xml:space="preserve">- </w:t>
            </w:r>
            <w:r w:rsidRPr="00D815E5">
              <w:rPr>
                <w:sz w:val="22"/>
                <w:szCs w:val="22"/>
                <w:lang w:val="vi-VN"/>
              </w:rPr>
              <w:t>Ban Bí thư Trung ương Đảng;</w:t>
            </w:r>
            <w:r w:rsidRPr="00D815E5">
              <w:rPr>
                <w:sz w:val="22"/>
                <w:szCs w:val="22"/>
                <w:lang w:val="vi-VN"/>
              </w:rPr>
              <w:br/>
              <w:t>- Thủ tướng, các Phó Thủ tướng Chính phủ;</w:t>
            </w:r>
            <w:r w:rsidRPr="00D815E5">
              <w:rPr>
                <w:sz w:val="22"/>
                <w:szCs w:val="22"/>
                <w:lang w:val="vi-VN"/>
              </w:rPr>
              <w:br/>
              <w:t>- Các Bộ, cơ quan ngang Bộ, cơ quan thuộc Chính phủ;</w:t>
            </w:r>
            <w:r w:rsidRPr="00D815E5">
              <w:rPr>
                <w:sz w:val="22"/>
                <w:szCs w:val="22"/>
                <w:lang w:val="vi-VN"/>
              </w:rPr>
              <w:br/>
              <w:t>- HĐND, UBND các tỉnh, thành phố trực thuộc TW;</w:t>
            </w:r>
            <w:r w:rsidRPr="00D815E5">
              <w:rPr>
                <w:sz w:val="22"/>
                <w:szCs w:val="22"/>
                <w:lang w:val="vi-VN"/>
              </w:rPr>
              <w:br/>
              <w:t>- Văn phòng Trung ương và các Ban của Đảng;</w:t>
            </w:r>
            <w:r w:rsidRPr="00D815E5">
              <w:rPr>
                <w:sz w:val="22"/>
                <w:szCs w:val="22"/>
                <w:lang w:val="vi-VN"/>
              </w:rPr>
              <w:br/>
              <w:t>- Văn phòng Tổng Bí thư;</w:t>
            </w:r>
            <w:r w:rsidRPr="00D815E5">
              <w:rPr>
                <w:sz w:val="22"/>
                <w:szCs w:val="22"/>
                <w:lang w:val="vi-VN"/>
              </w:rPr>
              <w:br/>
              <w:t>- Văn phòng Chủ tịch nước;</w:t>
            </w:r>
            <w:r w:rsidRPr="00D815E5">
              <w:rPr>
                <w:sz w:val="22"/>
                <w:szCs w:val="22"/>
                <w:lang w:val="vi-VN"/>
              </w:rPr>
              <w:br/>
              <w:t>- Hội đồng Dân tộc và các Ủy ban của Quốc hội;</w:t>
            </w:r>
            <w:r w:rsidRPr="00D815E5">
              <w:rPr>
                <w:sz w:val="22"/>
                <w:szCs w:val="22"/>
                <w:lang w:val="vi-VN"/>
              </w:rPr>
              <w:br/>
              <w:t>- Văn phòng Quốc hội;</w:t>
            </w:r>
            <w:r w:rsidRPr="00D815E5">
              <w:rPr>
                <w:sz w:val="22"/>
                <w:szCs w:val="22"/>
                <w:lang w:val="vi-VN"/>
              </w:rPr>
              <w:br/>
              <w:t>- Tòa án nhân dân tối cao;</w:t>
            </w:r>
            <w:r w:rsidRPr="00D815E5">
              <w:rPr>
                <w:sz w:val="22"/>
                <w:szCs w:val="22"/>
                <w:lang w:val="vi-VN"/>
              </w:rPr>
              <w:br/>
              <w:t>- Viện kiểm sát nhân dân tối cao;</w:t>
            </w:r>
            <w:r w:rsidRPr="00D815E5">
              <w:rPr>
                <w:sz w:val="22"/>
                <w:szCs w:val="22"/>
                <w:lang w:val="vi-VN"/>
              </w:rPr>
              <w:br/>
              <w:t>- Kiểm toán nhà nước;</w:t>
            </w:r>
            <w:r w:rsidRPr="00D815E5">
              <w:rPr>
                <w:sz w:val="22"/>
                <w:szCs w:val="22"/>
                <w:lang w:val="vi-VN"/>
              </w:rPr>
              <w:br/>
              <w:t>- Ủy ban Giám sát tài chính Quốc gia;</w:t>
            </w:r>
            <w:r w:rsidRPr="00D815E5">
              <w:rPr>
                <w:sz w:val="22"/>
                <w:szCs w:val="22"/>
                <w:lang w:val="vi-VN"/>
              </w:rPr>
              <w:br/>
              <w:t>- Ngân hàng Chính sách xã hội;</w:t>
            </w:r>
            <w:r w:rsidRPr="00D815E5">
              <w:rPr>
                <w:sz w:val="22"/>
                <w:szCs w:val="22"/>
                <w:lang w:val="vi-VN"/>
              </w:rPr>
              <w:br/>
              <w:t>- Ngân hàng Phát triển Việt Nam;</w:t>
            </w:r>
            <w:r w:rsidRPr="00D815E5">
              <w:rPr>
                <w:sz w:val="22"/>
                <w:szCs w:val="22"/>
                <w:lang w:val="vi-VN"/>
              </w:rPr>
              <w:br/>
              <w:t>- Ủy ban trung ương Mặt trận Tổ quốc Việt Nam;</w:t>
            </w:r>
            <w:r w:rsidRPr="00D815E5">
              <w:rPr>
                <w:sz w:val="22"/>
                <w:szCs w:val="22"/>
                <w:lang w:val="vi-VN"/>
              </w:rPr>
              <w:br/>
              <w:t>- Cơ quan trung ương của các đoàn thể;</w:t>
            </w:r>
            <w:r w:rsidRPr="00D815E5">
              <w:rPr>
                <w:sz w:val="22"/>
                <w:szCs w:val="22"/>
                <w:lang w:val="vi-VN"/>
              </w:rPr>
              <w:br/>
              <w:t>- VPCP: BTCN, các PCN, Trợ lý TTg, TGĐ Cổng TTĐT, các Vụ, Cục, đơn vị trực thuộc, Công báo;</w:t>
            </w:r>
            <w:r w:rsidRPr="00D815E5">
              <w:rPr>
                <w:sz w:val="22"/>
                <w:szCs w:val="22"/>
                <w:lang w:val="vi-VN"/>
              </w:rPr>
              <w:br/>
              <w:t>- Lưu: VT, KTTH (2b).</w:t>
            </w:r>
          </w:p>
        </w:tc>
        <w:tc>
          <w:tcPr>
            <w:tcW w:w="4048" w:type="dxa"/>
            <w:shd w:val="clear" w:color="auto" w:fill="FFFFFF"/>
            <w:tcMar>
              <w:top w:w="0" w:type="dxa"/>
              <w:left w:w="108" w:type="dxa"/>
              <w:bottom w:w="0" w:type="dxa"/>
              <w:right w:w="108" w:type="dxa"/>
            </w:tcMar>
            <w:hideMark/>
          </w:tcPr>
          <w:p w14:paraId="01F00E69" w14:textId="77777777" w:rsidR="00737C74" w:rsidRPr="00D815E5" w:rsidRDefault="00737C74" w:rsidP="00BF2F20">
            <w:pPr>
              <w:spacing w:before="240"/>
              <w:jc w:val="center"/>
              <w:rPr>
                <w:b/>
                <w:bCs/>
                <w:sz w:val="26"/>
                <w:szCs w:val="26"/>
                <w:lang w:val="vi-VN"/>
              </w:rPr>
            </w:pPr>
            <w:r w:rsidRPr="00D815E5">
              <w:rPr>
                <w:b/>
                <w:bCs/>
                <w:sz w:val="26"/>
                <w:szCs w:val="26"/>
                <w:lang w:val="vi-VN"/>
              </w:rPr>
              <w:t>TM. CHÍNH PHỦ</w:t>
            </w:r>
            <w:r w:rsidRPr="00D815E5">
              <w:rPr>
                <w:b/>
                <w:bCs/>
                <w:sz w:val="26"/>
                <w:szCs w:val="26"/>
                <w:lang w:val="vi-VN"/>
              </w:rPr>
              <w:br/>
              <w:t>THỦ TƯỚNG</w:t>
            </w:r>
            <w:r w:rsidRPr="00D815E5">
              <w:rPr>
                <w:b/>
                <w:bCs/>
                <w:sz w:val="26"/>
                <w:szCs w:val="26"/>
                <w:lang w:val="vi-VN"/>
              </w:rPr>
              <w:br/>
            </w:r>
            <w:r w:rsidRPr="00D815E5">
              <w:rPr>
                <w:b/>
                <w:bCs/>
                <w:sz w:val="26"/>
                <w:szCs w:val="26"/>
                <w:lang w:val="vi-VN"/>
              </w:rPr>
              <w:br/>
            </w:r>
            <w:r w:rsidRPr="00D815E5">
              <w:rPr>
                <w:b/>
                <w:bCs/>
                <w:sz w:val="26"/>
                <w:szCs w:val="26"/>
                <w:lang w:val="vi-VN"/>
              </w:rPr>
              <w:br/>
            </w:r>
          </w:p>
          <w:p w14:paraId="71657B6D" w14:textId="77777777" w:rsidR="00737C74" w:rsidRPr="00D815E5" w:rsidRDefault="00737C74" w:rsidP="00BF2F20">
            <w:pPr>
              <w:spacing w:before="240"/>
              <w:jc w:val="center"/>
              <w:rPr>
                <w:sz w:val="26"/>
                <w:szCs w:val="26"/>
              </w:rPr>
            </w:pPr>
            <w:r w:rsidRPr="00D815E5">
              <w:rPr>
                <w:b/>
                <w:bCs/>
                <w:sz w:val="26"/>
                <w:szCs w:val="26"/>
                <w:lang w:val="vi-VN"/>
              </w:rPr>
              <w:br/>
            </w:r>
            <w:r w:rsidRPr="00D815E5">
              <w:rPr>
                <w:b/>
                <w:bCs/>
                <w:sz w:val="26"/>
                <w:szCs w:val="26"/>
                <w:lang w:val="vi-VN"/>
              </w:rPr>
              <w:br/>
            </w:r>
            <w:r w:rsidRPr="00D815E5">
              <w:rPr>
                <w:b/>
                <w:bCs/>
                <w:sz w:val="26"/>
                <w:szCs w:val="26"/>
                <w:lang w:val="vi-VN"/>
              </w:rPr>
              <w:br/>
            </w:r>
            <w:r w:rsidRPr="00D815E5">
              <w:rPr>
                <w:b/>
                <w:bCs/>
                <w:sz w:val="26"/>
                <w:szCs w:val="26"/>
              </w:rPr>
              <w:t>Lê Minh Hưng</w:t>
            </w:r>
          </w:p>
        </w:tc>
      </w:tr>
    </w:tbl>
    <w:p w14:paraId="59AB5A94" w14:textId="77777777" w:rsidR="00737C74" w:rsidRDefault="00737C74" w:rsidP="00C25E88">
      <w:pPr>
        <w:shd w:val="clear" w:color="auto" w:fill="FFFFFF"/>
        <w:spacing w:before="120" w:after="120"/>
        <w:jc w:val="both"/>
        <w:rPr>
          <w:sz w:val="27"/>
          <w:szCs w:val="27"/>
        </w:rPr>
      </w:pPr>
    </w:p>
    <w:p w14:paraId="1CD77AE9" w14:textId="77777777" w:rsidR="00737C74" w:rsidRDefault="00737C74" w:rsidP="000C45DD">
      <w:pPr>
        <w:shd w:val="clear" w:color="auto" w:fill="FFFFFF"/>
        <w:spacing w:before="120" w:after="120"/>
        <w:ind w:firstLine="720"/>
        <w:jc w:val="both"/>
        <w:rPr>
          <w:sz w:val="27"/>
          <w:szCs w:val="27"/>
        </w:rPr>
      </w:pPr>
    </w:p>
    <w:p w14:paraId="2E0680A2" w14:textId="77777777" w:rsidR="00737C74" w:rsidRDefault="00737C74" w:rsidP="000C45DD">
      <w:pPr>
        <w:shd w:val="clear" w:color="auto" w:fill="FFFFFF"/>
        <w:spacing w:before="120" w:after="120"/>
        <w:ind w:firstLine="720"/>
        <w:jc w:val="both"/>
        <w:rPr>
          <w:sz w:val="27"/>
          <w:szCs w:val="27"/>
        </w:rPr>
      </w:pPr>
    </w:p>
    <w:p w14:paraId="03D532CE" w14:textId="77777777" w:rsidR="00F3659D" w:rsidRPr="00D815E5" w:rsidRDefault="00F3659D" w:rsidP="00AC1B68">
      <w:pPr>
        <w:shd w:val="clear" w:color="auto" w:fill="FFFFFF"/>
        <w:spacing w:before="120" w:after="120"/>
        <w:ind w:firstLine="720"/>
        <w:jc w:val="both"/>
        <w:rPr>
          <w:i/>
          <w:iCs/>
          <w:sz w:val="27"/>
          <w:szCs w:val="27"/>
          <w:lang w:val="vi-VN"/>
        </w:rPr>
      </w:pPr>
    </w:p>
    <w:p w14:paraId="074D4219" w14:textId="77777777" w:rsidR="00363ACB" w:rsidRPr="00D815E5" w:rsidRDefault="00363ACB" w:rsidP="00363ACB">
      <w:pPr>
        <w:spacing w:before="120" w:after="120"/>
        <w:jc w:val="both"/>
        <w:rPr>
          <w:sz w:val="28"/>
          <w:szCs w:val="28"/>
          <w:lang w:val="nl-NL"/>
        </w:rPr>
      </w:pPr>
    </w:p>
    <w:p w14:paraId="570E89C2" w14:textId="77777777" w:rsidR="00C25E88" w:rsidRDefault="00C25E88" w:rsidP="00FD12D0">
      <w:pPr>
        <w:spacing w:after="120"/>
        <w:rPr>
          <w:b/>
          <w:sz w:val="26"/>
          <w:szCs w:val="26"/>
        </w:rPr>
      </w:pPr>
    </w:p>
    <w:p w14:paraId="5104FAE5" w14:textId="77777777" w:rsidR="00FD12D0" w:rsidRDefault="00FD12D0" w:rsidP="00FD12D0">
      <w:pPr>
        <w:spacing w:after="120"/>
        <w:rPr>
          <w:b/>
          <w:sz w:val="26"/>
          <w:szCs w:val="26"/>
        </w:rPr>
      </w:pPr>
    </w:p>
    <w:p w14:paraId="032E90F5" w14:textId="77777777" w:rsidR="00C25E88" w:rsidRDefault="00C25E88" w:rsidP="008431D4">
      <w:pPr>
        <w:spacing w:after="120"/>
        <w:jc w:val="center"/>
        <w:rPr>
          <w:b/>
          <w:sz w:val="26"/>
          <w:szCs w:val="26"/>
        </w:rPr>
      </w:pPr>
    </w:p>
    <w:p w14:paraId="4CD6EEBE" w14:textId="63C7CDC9" w:rsidR="008431D4" w:rsidRPr="00D815E5" w:rsidRDefault="008431D4" w:rsidP="008431D4">
      <w:pPr>
        <w:spacing w:after="120"/>
        <w:jc w:val="center"/>
        <w:rPr>
          <w:b/>
          <w:sz w:val="26"/>
          <w:szCs w:val="26"/>
        </w:rPr>
      </w:pPr>
      <w:r w:rsidRPr="00D815E5">
        <w:rPr>
          <w:b/>
          <w:sz w:val="26"/>
          <w:szCs w:val="26"/>
        </w:rPr>
        <w:lastRenderedPageBreak/>
        <w:t>Phụ lục I</w:t>
      </w:r>
    </w:p>
    <w:p w14:paraId="6C91C171" w14:textId="3EF2F1BC" w:rsidR="008431D4" w:rsidRPr="00D815E5" w:rsidRDefault="008431D4" w:rsidP="008431D4">
      <w:pPr>
        <w:jc w:val="center"/>
        <w:rPr>
          <w:rFonts w:ascii=".VnTimeH" w:hAnsi=".VnTimeH"/>
          <w:b/>
          <w:sz w:val="26"/>
          <w:szCs w:val="26"/>
        </w:rPr>
      </w:pPr>
      <w:r w:rsidRPr="00D815E5">
        <w:rPr>
          <w:rFonts w:eastAsia=".VnTime"/>
          <w:b/>
          <w:bCs/>
          <w:sz w:val="26"/>
          <w:szCs w:val="26"/>
        </w:rPr>
        <w:t xml:space="preserve">MẪU GIẤY ĐỀ NGHỊ CẤP/ CẤP BỔ SUNG, SỬA ĐỔI/ CẤP LẠI GIẤY PHÉP THÀNH LẬP/ ĐĂNG KÝ LIÊN THÔNG </w:t>
      </w:r>
      <w:r w:rsidR="008D3692" w:rsidRPr="00D815E5">
        <w:rPr>
          <w:rFonts w:eastAsia=".VnTime"/>
          <w:b/>
          <w:bCs/>
          <w:sz w:val="26"/>
          <w:szCs w:val="26"/>
        </w:rPr>
        <w:t>SỞ GIAO DỊCH HÀNG HÓA</w:t>
      </w:r>
    </w:p>
    <w:p w14:paraId="2EB704C3" w14:textId="38F626BD" w:rsidR="008431D4" w:rsidRPr="00D815E5" w:rsidRDefault="008431D4" w:rsidP="008431D4">
      <w:pPr>
        <w:ind w:left="360" w:right="432"/>
        <w:jc w:val="center"/>
        <w:rPr>
          <w:i/>
          <w:sz w:val="26"/>
          <w:szCs w:val="26"/>
        </w:rPr>
      </w:pPr>
      <w:r w:rsidRPr="00D815E5">
        <w:rPr>
          <w:i/>
          <w:sz w:val="26"/>
          <w:szCs w:val="26"/>
        </w:rPr>
        <w:t>(Kè</w:t>
      </w:r>
      <w:r w:rsidR="006546AF" w:rsidRPr="00D815E5">
        <w:rPr>
          <w:i/>
          <w:sz w:val="26"/>
          <w:szCs w:val="26"/>
        </w:rPr>
        <w:t>m theo Nghị định số        /2026</w:t>
      </w:r>
      <w:r w:rsidRPr="00D815E5">
        <w:rPr>
          <w:i/>
          <w:sz w:val="26"/>
          <w:szCs w:val="26"/>
        </w:rPr>
        <w:t xml:space="preserve">/NĐ-CP </w:t>
      </w:r>
      <w:r w:rsidR="006546AF" w:rsidRPr="00D815E5">
        <w:rPr>
          <w:i/>
          <w:sz w:val="26"/>
          <w:szCs w:val="26"/>
        </w:rPr>
        <w:t>ngày…. tháng….năm 2026</w:t>
      </w:r>
      <w:r w:rsidRPr="00D815E5">
        <w:rPr>
          <w:i/>
          <w:sz w:val="26"/>
          <w:szCs w:val="26"/>
        </w:rPr>
        <w:t xml:space="preserve">             của Chính phủ)</w:t>
      </w:r>
    </w:p>
    <w:p w14:paraId="3E3E784B" w14:textId="77777777" w:rsidR="008431D4" w:rsidRPr="00D815E5" w:rsidRDefault="008431D4" w:rsidP="008431D4">
      <w:pPr>
        <w:rPr>
          <w:rFonts w:ascii=".VnTime" w:hAnsi=".VnTime"/>
          <w:b/>
          <w:sz w:val="8"/>
          <w:szCs w:val="28"/>
        </w:rPr>
      </w:pPr>
    </w:p>
    <w:tbl>
      <w:tblPr>
        <w:tblStyle w:val="TableGrid"/>
        <w:tblW w:w="9214" w:type="dxa"/>
        <w:tblInd w:w="-147" w:type="dxa"/>
        <w:tblLook w:val="04A0" w:firstRow="1" w:lastRow="0" w:firstColumn="1" w:lastColumn="0" w:noHBand="0" w:noVBand="1"/>
      </w:tblPr>
      <w:tblGrid>
        <w:gridCol w:w="1985"/>
        <w:gridCol w:w="7229"/>
      </w:tblGrid>
      <w:tr w:rsidR="0032101F" w:rsidRPr="00D815E5" w14:paraId="16CBA625" w14:textId="77777777" w:rsidTr="00A322F0">
        <w:tc>
          <w:tcPr>
            <w:tcW w:w="1985" w:type="dxa"/>
          </w:tcPr>
          <w:p w14:paraId="7D99ABB6" w14:textId="77777777" w:rsidR="008431D4" w:rsidRPr="00D815E5" w:rsidRDefault="008431D4" w:rsidP="00E16673">
            <w:pPr>
              <w:jc w:val="both"/>
              <w:rPr>
                <w:sz w:val="26"/>
                <w:szCs w:val="26"/>
              </w:rPr>
            </w:pPr>
            <w:r w:rsidRPr="00D815E5">
              <w:rPr>
                <w:sz w:val="26"/>
                <w:szCs w:val="26"/>
              </w:rPr>
              <w:t>Mẫu số 01.GĐN</w:t>
            </w:r>
          </w:p>
        </w:tc>
        <w:tc>
          <w:tcPr>
            <w:tcW w:w="7229" w:type="dxa"/>
          </w:tcPr>
          <w:p w14:paraId="0B5D567D" w14:textId="269AE21F" w:rsidR="008431D4" w:rsidRPr="00D815E5" w:rsidRDefault="008431D4" w:rsidP="00E16673">
            <w:pPr>
              <w:jc w:val="both"/>
              <w:rPr>
                <w:sz w:val="26"/>
                <w:szCs w:val="26"/>
              </w:rPr>
            </w:pPr>
            <w:r w:rsidRPr="00D815E5">
              <w:rPr>
                <w:sz w:val="26"/>
                <w:szCs w:val="26"/>
              </w:rPr>
              <w:t xml:space="preserve">Mẫu Giấy đề nghị cấp Giấy phép thành lập </w:t>
            </w:r>
            <w:r w:rsidR="008D3692" w:rsidRPr="00D815E5">
              <w:rPr>
                <w:sz w:val="26"/>
                <w:szCs w:val="26"/>
              </w:rPr>
              <w:t>Sở giao dịch hàng hóa</w:t>
            </w:r>
          </w:p>
        </w:tc>
      </w:tr>
      <w:tr w:rsidR="0032101F" w:rsidRPr="00D815E5" w14:paraId="617DC1C8" w14:textId="77777777" w:rsidTr="00A322F0">
        <w:tc>
          <w:tcPr>
            <w:tcW w:w="1985" w:type="dxa"/>
          </w:tcPr>
          <w:p w14:paraId="1DB19DC7" w14:textId="77777777" w:rsidR="008431D4" w:rsidRPr="00D815E5" w:rsidRDefault="008431D4" w:rsidP="00E16673">
            <w:pPr>
              <w:jc w:val="both"/>
              <w:rPr>
                <w:sz w:val="26"/>
                <w:szCs w:val="26"/>
              </w:rPr>
            </w:pPr>
            <w:r w:rsidRPr="00D815E5">
              <w:rPr>
                <w:sz w:val="26"/>
                <w:szCs w:val="26"/>
              </w:rPr>
              <w:t>Mẫu số 02.GĐN</w:t>
            </w:r>
          </w:p>
        </w:tc>
        <w:tc>
          <w:tcPr>
            <w:tcW w:w="7229" w:type="dxa"/>
          </w:tcPr>
          <w:p w14:paraId="41FEA7F2" w14:textId="4F2E7274" w:rsidR="008431D4" w:rsidRPr="00D815E5" w:rsidRDefault="008431D4" w:rsidP="00E16673">
            <w:pPr>
              <w:jc w:val="both"/>
              <w:rPr>
                <w:sz w:val="26"/>
                <w:szCs w:val="26"/>
              </w:rPr>
            </w:pPr>
            <w:r w:rsidRPr="00D815E5">
              <w:rPr>
                <w:sz w:val="26"/>
                <w:szCs w:val="26"/>
              </w:rPr>
              <w:t xml:space="preserve">Mẫu Giấy đề nghị cấp sửa đổi, bổ sung Giấy phép thành lập </w:t>
            </w:r>
            <w:r w:rsidR="008D3692" w:rsidRPr="00D815E5">
              <w:rPr>
                <w:sz w:val="26"/>
                <w:szCs w:val="26"/>
              </w:rPr>
              <w:t>Sở giao dịch hàng hóa</w:t>
            </w:r>
          </w:p>
        </w:tc>
      </w:tr>
      <w:tr w:rsidR="0032101F" w:rsidRPr="00D815E5" w14:paraId="52D2CC83" w14:textId="77777777" w:rsidTr="00A322F0">
        <w:tc>
          <w:tcPr>
            <w:tcW w:w="1985" w:type="dxa"/>
          </w:tcPr>
          <w:p w14:paraId="308011D0" w14:textId="77777777" w:rsidR="008431D4" w:rsidRPr="00D815E5" w:rsidRDefault="008431D4" w:rsidP="00E16673">
            <w:pPr>
              <w:jc w:val="both"/>
              <w:rPr>
                <w:sz w:val="26"/>
                <w:szCs w:val="26"/>
              </w:rPr>
            </w:pPr>
            <w:r w:rsidRPr="00D815E5">
              <w:rPr>
                <w:sz w:val="26"/>
                <w:szCs w:val="26"/>
              </w:rPr>
              <w:t>Mẫu số 03.GĐN</w:t>
            </w:r>
          </w:p>
        </w:tc>
        <w:tc>
          <w:tcPr>
            <w:tcW w:w="7229" w:type="dxa"/>
          </w:tcPr>
          <w:p w14:paraId="3C383194" w14:textId="77042F2B" w:rsidR="008431D4" w:rsidRPr="00D815E5" w:rsidRDefault="008431D4" w:rsidP="00E16673">
            <w:pPr>
              <w:jc w:val="both"/>
              <w:rPr>
                <w:sz w:val="26"/>
                <w:szCs w:val="26"/>
              </w:rPr>
            </w:pPr>
            <w:r w:rsidRPr="00D815E5">
              <w:rPr>
                <w:sz w:val="26"/>
                <w:szCs w:val="26"/>
              </w:rPr>
              <w:t xml:space="preserve">Mẫu Giấy đề nghị cấp lại Giấy phép thành lập </w:t>
            </w:r>
            <w:r w:rsidR="008D3692" w:rsidRPr="00D815E5">
              <w:rPr>
                <w:sz w:val="26"/>
                <w:szCs w:val="26"/>
              </w:rPr>
              <w:t>Sở giao dịch hàng hóa</w:t>
            </w:r>
          </w:p>
        </w:tc>
      </w:tr>
      <w:tr w:rsidR="0032101F" w:rsidRPr="00D815E5" w14:paraId="45F3A4CE" w14:textId="77777777" w:rsidTr="00A322F0">
        <w:tc>
          <w:tcPr>
            <w:tcW w:w="1985" w:type="dxa"/>
          </w:tcPr>
          <w:p w14:paraId="7BFC9DF2" w14:textId="77777777" w:rsidR="008431D4" w:rsidRPr="00D815E5" w:rsidRDefault="008431D4" w:rsidP="00E16673">
            <w:pPr>
              <w:jc w:val="both"/>
              <w:rPr>
                <w:sz w:val="26"/>
                <w:szCs w:val="26"/>
              </w:rPr>
            </w:pPr>
            <w:r w:rsidRPr="00D815E5">
              <w:rPr>
                <w:sz w:val="26"/>
                <w:szCs w:val="26"/>
              </w:rPr>
              <w:t>Mẫu số 04. GĐN</w:t>
            </w:r>
          </w:p>
        </w:tc>
        <w:tc>
          <w:tcPr>
            <w:tcW w:w="7229" w:type="dxa"/>
          </w:tcPr>
          <w:p w14:paraId="25443D62" w14:textId="6EBEFBCF" w:rsidR="008431D4" w:rsidRPr="00D815E5" w:rsidRDefault="008431D4" w:rsidP="00E16673">
            <w:pPr>
              <w:jc w:val="both"/>
              <w:rPr>
                <w:sz w:val="26"/>
                <w:szCs w:val="26"/>
              </w:rPr>
            </w:pPr>
            <w:r w:rsidRPr="00D815E5">
              <w:rPr>
                <w:sz w:val="26"/>
                <w:szCs w:val="26"/>
              </w:rPr>
              <w:t xml:space="preserve">Mẫu Giấy đề nghị phê chuẩn Điều lệ hoạt động sửa đổi, bổ sung của </w:t>
            </w:r>
            <w:r w:rsidR="008D3692" w:rsidRPr="00D815E5">
              <w:rPr>
                <w:sz w:val="26"/>
                <w:szCs w:val="26"/>
              </w:rPr>
              <w:t>Sở giao dịch hàng hóa</w:t>
            </w:r>
          </w:p>
        </w:tc>
      </w:tr>
      <w:tr w:rsidR="0032101F" w:rsidRPr="00D815E5" w14:paraId="1E39FAE8" w14:textId="77777777" w:rsidTr="00A322F0">
        <w:tc>
          <w:tcPr>
            <w:tcW w:w="1985" w:type="dxa"/>
          </w:tcPr>
          <w:p w14:paraId="2F064243" w14:textId="77777777" w:rsidR="008431D4" w:rsidRPr="00D815E5" w:rsidRDefault="008431D4" w:rsidP="00E16673">
            <w:pPr>
              <w:jc w:val="both"/>
              <w:rPr>
                <w:sz w:val="26"/>
                <w:szCs w:val="26"/>
              </w:rPr>
            </w:pPr>
            <w:r w:rsidRPr="00D815E5">
              <w:rPr>
                <w:sz w:val="26"/>
                <w:szCs w:val="26"/>
              </w:rPr>
              <w:t>Mẫu số 05. GĐN</w:t>
            </w:r>
          </w:p>
        </w:tc>
        <w:tc>
          <w:tcPr>
            <w:tcW w:w="7229" w:type="dxa"/>
          </w:tcPr>
          <w:p w14:paraId="1E28CC80" w14:textId="36405D09" w:rsidR="008431D4" w:rsidRPr="00D815E5" w:rsidRDefault="008431D4" w:rsidP="00E16673">
            <w:pPr>
              <w:jc w:val="both"/>
              <w:rPr>
                <w:sz w:val="26"/>
                <w:szCs w:val="26"/>
              </w:rPr>
            </w:pPr>
            <w:r w:rsidRPr="00D815E5">
              <w:rPr>
                <w:sz w:val="26"/>
                <w:szCs w:val="26"/>
              </w:rPr>
              <w:t xml:space="preserve">Mẫu Giấy đề nghị đăng ký liên thông </w:t>
            </w:r>
            <w:r w:rsidR="008D3692" w:rsidRPr="00D815E5">
              <w:rPr>
                <w:sz w:val="26"/>
                <w:szCs w:val="26"/>
              </w:rPr>
              <w:t>Sở giao dịch hàng hóa</w:t>
            </w:r>
          </w:p>
        </w:tc>
      </w:tr>
      <w:tr w:rsidR="0032101F" w:rsidRPr="00D815E5" w14:paraId="35EBD553" w14:textId="77777777" w:rsidTr="00A322F0">
        <w:tc>
          <w:tcPr>
            <w:tcW w:w="1985" w:type="dxa"/>
          </w:tcPr>
          <w:p w14:paraId="2807AEF3" w14:textId="0C87F88D" w:rsidR="003B4D03" w:rsidRPr="00D815E5" w:rsidRDefault="003B4D03" w:rsidP="003B4D03">
            <w:pPr>
              <w:jc w:val="both"/>
              <w:rPr>
                <w:sz w:val="26"/>
                <w:szCs w:val="26"/>
              </w:rPr>
            </w:pPr>
            <w:r w:rsidRPr="00D815E5">
              <w:rPr>
                <w:sz w:val="26"/>
                <w:szCs w:val="26"/>
              </w:rPr>
              <w:t>Mẫu số 06. GĐN</w:t>
            </w:r>
          </w:p>
        </w:tc>
        <w:tc>
          <w:tcPr>
            <w:tcW w:w="7229" w:type="dxa"/>
          </w:tcPr>
          <w:p w14:paraId="49CF6F40" w14:textId="088DCBE9" w:rsidR="003B4D03" w:rsidRPr="00D815E5" w:rsidRDefault="003B4D03" w:rsidP="00A322F0">
            <w:pPr>
              <w:jc w:val="both"/>
              <w:rPr>
                <w:sz w:val="26"/>
                <w:szCs w:val="26"/>
              </w:rPr>
            </w:pPr>
            <w:r w:rsidRPr="00D815E5">
              <w:rPr>
                <w:sz w:val="26"/>
                <w:szCs w:val="26"/>
              </w:rPr>
              <w:t xml:space="preserve">Mẫu Giấy đề nghị </w:t>
            </w:r>
            <w:r w:rsidR="006C5E3F" w:rsidRPr="00D815E5">
              <w:rPr>
                <w:sz w:val="26"/>
                <w:szCs w:val="26"/>
              </w:rPr>
              <w:t>chấp thuận đủ điều kiện là Trung tâm thanh toán bù trừ (</w:t>
            </w:r>
            <w:r w:rsidR="00A322F0" w:rsidRPr="00D815E5">
              <w:rPr>
                <w:sz w:val="26"/>
                <w:szCs w:val="26"/>
              </w:rPr>
              <w:t>trường hợp là</w:t>
            </w:r>
            <w:r w:rsidR="006C5E3F" w:rsidRPr="00D815E5">
              <w:rPr>
                <w:sz w:val="26"/>
                <w:szCs w:val="26"/>
              </w:rPr>
              <w:t xml:space="preserve"> công ty thành viên của </w:t>
            </w:r>
            <w:r w:rsidR="008D3692" w:rsidRPr="00D815E5">
              <w:rPr>
                <w:sz w:val="26"/>
                <w:szCs w:val="26"/>
              </w:rPr>
              <w:t>Sở giao dịch hàng hóa</w:t>
            </w:r>
            <w:r w:rsidR="006C5E3F" w:rsidRPr="00D815E5">
              <w:rPr>
                <w:sz w:val="26"/>
                <w:szCs w:val="26"/>
              </w:rPr>
              <w:t>)</w:t>
            </w:r>
          </w:p>
        </w:tc>
      </w:tr>
    </w:tbl>
    <w:p w14:paraId="315B56CC" w14:textId="77777777" w:rsidR="008431D4" w:rsidRPr="00D815E5" w:rsidRDefault="008431D4" w:rsidP="008431D4">
      <w:pPr>
        <w:spacing w:after="160" w:line="259" w:lineRule="auto"/>
        <w:rPr>
          <w:b/>
          <w:sz w:val="26"/>
          <w:szCs w:val="26"/>
        </w:rPr>
      </w:pPr>
      <w:r w:rsidRPr="00D815E5">
        <w:rPr>
          <w:b/>
          <w:sz w:val="26"/>
          <w:szCs w:val="26"/>
        </w:rPr>
        <w:br w:type="page"/>
      </w:r>
    </w:p>
    <w:p w14:paraId="181D92A6" w14:textId="77777777" w:rsidR="008431D4" w:rsidRPr="00D815E5" w:rsidRDefault="008431D4" w:rsidP="008431D4">
      <w:pPr>
        <w:spacing w:after="120"/>
        <w:jc w:val="right"/>
        <w:rPr>
          <w:b/>
          <w:sz w:val="26"/>
          <w:szCs w:val="26"/>
        </w:rPr>
      </w:pPr>
      <w:r w:rsidRPr="00D815E5">
        <w:rPr>
          <w:b/>
          <w:sz w:val="26"/>
          <w:szCs w:val="26"/>
        </w:rPr>
        <w:lastRenderedPageBreak/>
        <w:t>Mẫu số 01.GĐN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2101F" w:rsidRPr="00D815E5" w14:paraId="30460841" w14:textId="77777777" w:rsidTr="00E16673">
        <w:tc>
          <w:tcPr>
            <w:tcW w:w="2830" w:type="dxa"/>
          </w:tcPr>
          <w:p w14:paraId="418FA92B" w14:textId="77777777" w:rsidR="008431D4" w:rsidRPr="00D815E5" w:rsidRDefault="008431D4" w:rsidP="00E16673">
            <w:pPr>
              <w:jc w:val="center"/>
              <w:rPr>
                <w:b/>
              </w:rPr>
            </w:pPr>
            <w:r w:rsidRPr="00D815E5">
              <w:rPr>
                <w:b/>
              </w:rPr>
              <w:t>TÊN DOANH NGHIỆP</w:t>
            </w:r>
          </w:p>
          <w:p w14:paraId="3F59BFAC" w14:textId="77777777" w:rsidR="008431D4" w:rsidRPr="00D815E5" w:rsidRDefault="008431D4" w:rsidP="00E16673">
            <w:pPr>
              <w:jc w:val="center"/>
              <w:rPr>
                <w:b/>
              </w:rPr>
            </w:pPr>
            <w:r w:rsidRPr="00D815E5">
              <w:rPr>
                <w:b/>
                <w:noProof/>
              </w:rPr>
              <mc:AlternateContent>
                <mc:Choice Requires="wps">
                  <w:drawing>
                    <wp:anchor distT="0" distB="0" distL="114300" distR="114300" simplePos="0" relativeHeight="251695104" behindDoc="0" locked="0" layoutInCell="1" allowOverlap="1" wp14:anchorId="723A8BBA" wp14:editId="4B0F42C0">
                      <wp:simplePos x="0" y="0"/>
                      <wp:positionH relativeFrom="column">
                        <wp:posOffset>422275</wp:posOffset>
                      </wp:positionH>
                      <wp:positionV relativeFrom="paragraph">
                        <wp:posOffset>59690</wp:posOffset>
                      </wp:positionV>
                      <wp:extent cx="800100" cy="0"/>
                      <wp:effectExtent l="0" t="0" r="19050" b="19050"/>
                      <wp:wrapNone/>
                      <wp:docPr id="27195872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6D1B0" id="Straight Connector 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"/>
                  </w:pict>
                </mc:Fallback>
              </mc:AlternateContent>
            </w:r>
          </w:p>
          <w:p w14:paraId="711AF649" w14:textId="77777777" w:rsidR="008431D4" w:rsidRPr="00D815E5" w:rsidRDefault="008431D4" w:rsidP="00E16673">
            <w:pPr>
              <w:jc w:val="center"/>
              <w:rPr>
                <w:sz w:val="26"/>
                <w:szCs w:val="26"/>
              </w:rPr>
            </w:pPr>
            <w:r w:rsidRPr="00D815E5">
              <w:rPr>
                <w:bCs/>
                <w:sz w:val="26"/>
                <w:szCs w:val="26"/>
              </w:rPr>
              <w:t>Số: …..…/GĐN-</w:t>
            </w:r>
          </w:p>
        </w:tc>
        <w:tc>
          <w:tcPr>
            <w:tcW w:w="6096" w:type="dxa"/>
          </w:tcPr>
          <w:p w14:paraId="32672F54" w14:textId="77777777" w:rsidR="008431D4" w:rsidRPr="00D815E5" w:rsidRDefault="008431D4" w:rsidP="00E16673">
            <w:pPr>
              <w:pStyle w:val="Heading5"/>
              <w:spacing w:before="0" w:after="0"/>
              <w:jc w:val="center"/>
              <w:rPr>
                <w:i w:val="0"/>
                <w:szCs w:val="24"/>
              </w:rPr>
            </w:pPr>
            <w:r w:rsidRPr="00D815E5">
              <w:rPr>
                <w:i w:val="0"/>
                <w:szCs w:val="24"/>
              </w:rPr>
              <w:t>CỘNG HÒA XÃ HỘI CHỦ NGHĨA VIỆT NAM</w:t>
            </w:r>
          </w:p>
          <w:p w14:paraId="3B8F7711" w14:textId="77777777" w:rsidR="008431D4" w:rsidRPr="00D815E5" w:rsidRDefault="008431D4" w:rsidP="00E16673">
            <w:pPr>
              <w:pStyle w:val="Heading5"/>
              <w:spacing w:before="0" w:after="0"/>
              <w:jc w:val="center"/>
              <w:rPr>
                <w:bCs w:val="0"/>
                <w:i w:val="0"/>
              </w:rPr>
            </w:pPr>
            <w:r w:rsidRPr="00D815E5">
              <w:rPr>
                <w:bCs w:val="0"/>
                <w:i w:val="0"/>
              </w:rPr>
              <w:t>Độc lập - Tự do - Hạnh phúc</w:t>
            </w:r>
          </w:p>
          <w:p w14:paraId="09D7A0F2" w14:textId="77777777" w:rsidR="008431D4" w:rsidRPr="00D815E5" w:rsidRDefault="008431D4" w:rsidP="00E16673">
            <w:r w:rsidRPr="00D815E5">
              <w:rPr>
                <w:noProof/>
                <w:sz w:val="26"/>
                <w:szCs w:val="26"/>
              </w:rPr>
              <mc:AlternateContent>
                <mc:Choice Requires="wps">
                  <w:drawing>
                    <wp:anchor distT="0" distB="0" distL="114300" distR="114300" simplePos="0" relativeHeight="251696128" behindDoc="0" locked="0" layoutInCell="1" allowOverlap="1" wp14:anchorId="2380940C" wp14:editId="16BC511A">
                      <wp:simplePos x="0" y="0"/>
                      <wp:positionH relativeFrom="column">
                        <wp:posOffset>857250</wp:posOffset>
                      </wp:positionH>
                      <wp:positionV relativeFrom="paragraph">
                        <wp:posOffset>43180</wp:posOffset>
                      </wp:positionV>
                      <wp:extent cx="2019300" cy="0"/>
                      <wp:effectExtent l="0" t="0" r="19050" b="19050"/>
                      <wp:wrapNone/>
                      <wp:docPr id="35896864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1F5071" id="Straight Connector 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gwKJAIAAD4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"/>
                  </w:pict>
                </mc:Fallback>
              </mc:AlternateContent>
            </w:r>
          </w:p>
        </w:tc>
      </w:tr>
      <w:tr w:rsidR="0032101F" w:rsidRPr="00D815E5" w14:paraId="008CB2CE" w14:textId="77777777" w:rsidTr="00E16673">
        <w:tc>
          <w:tcPr>
            <w:tcW w:w="2830" w:type="dxa"/>
          </w:tcPr>
          <w:p w14:paraId="09B78321" w14:textId="77777777" w:rsidR="008431D4" w:rsidRPr="00D815E5" w:rsidRDefault="008431D4" w:rsidP="00E16673"/>
        </w:tc>
        <w:tc>
          <w:tcPr>
            <w:tcW w:w="6096" w:type="dxa"/>
          </w:tcPr>
          <w:p w14:paraId="602E3079" w14:textId="77777777" w:rsidR="008431D4" w:rsidRPr="00D815E5" w:rsidRDefault="008431D4" w:rsidP="00E16673">
            <w:pPr>
              <w:jc w:val="right"/>
              <w:rPr>
                <w:rFonts w:ascii=".VnTimeH" w:eastAsia=".VnTime" w:hAnsi=".VnTimeH"/>
                <w:bCs/>
                <w:sz w:val="26"/>
                <w:szCs w:val="26"/>
              </w:rPr>
            </w:pPr>
            <w:r w:rsidRPr="00D815E5">
              <w:rPr>
                <w:i/>
                <w:sz w:val="26"/>
                <w:szCs w:val="26"/>
              </w:rPr>
              <w:t>(Địa danh), ngày.…tháng.… năm......</w:t>
            </w:r>
          </w:p>
          <w:p w14:paraId="67068798" w14:textId="77777777" w:rsidR="008431D4" w:rsidRPr="00D815E5" w:rsidRDefault="008431D4" w:rsidP="00E16673"/>
        </w:tc>
      </w:tr>
    </w:tbl>
    <w:p w14:paraId="30B4417C" w14:textId="77777777" w:rsidR="008431D4" w:rsidRPr="00D815E5" w:rsidRDefault="008431D4" w:rsidP="008431D4">
      <w:pPr>
        <w:jc w:val="center"/>
        <w:rPr>
          <w:rFonts w:eastAsia=".VnTime"/>
          <w:b/>
          <w:bCs/>
          <w:sz w:val="26"/>
          <w:szCs w:val="26"/>
        </w:rPr>
      </w:pPr>
      <w:r w:rsidRPr="00D815E5">
        <w:rPr>
          <w:rFonts w:eastAsia=".VnTime"/>
          <w:b/>
          <w:bCs/>
          <w:sz w:val="26"/>
          <w:szCs w:val="26"/>
        </w:rPr>
        <w:t>GIẤY ĐỀ NGHỊ</w:t>
      </w:r>
    </w:p>
    <w:p w14:paraId="0E40F1D1" w14:textId="69BD0C25" w:rsidR="008431D4" w:rsidRPr="00D815E5" w:rsidRDefault="008431D4" w:rsidP="008431D4">
      <w:pPr>
        <w:jc w:val="center"/>
        <w:rPr>
          <w:rFonts w:eastAsia=".VnTime"/>
          <w:b/>
          <w:bCs/>
          <w:sz w:val="26"/>
          <w:szCs w:val="26"/>
        </w:rPr>
      </w:pPr>
      <w:r w:rsidRPr="00D815E5">
        <w:rPr>
          <w:rFonts w:eastAsia=".VnTime"/>
          <w:b/>
          <w:bCs/>
          <w:sz w:val="26"/>
          <w:szCs w:val="26"/>
        </w:rPr>
        <w:t xml:space="preserve">CẤP GIẤY PHÉP THÀNH LẬP </w:t>
      </w:r>
      <w:r w:rsidR="008D3692" w:rsidRPr="00D815E5">
        <w:rPr>
          <w:rFonts w:eastAsia=".VnTime"/>
          <w:b/>
          <w:bCs/>
          <w:sz w:val="26"/>
          <w:szCs w:val="26"/>
        </w:rPr>
        <w:t>SỞ GIAO DỊCH HÀNG HÓA</w:t>
      </w:r>
    </w:p>
    <w:p w14:paraId="6C898DA4" w14:textId="77777777" w:rsidR="008431D4" w:rsidRPr="00D815E5" w:rsidRDefault="008431D4" w:rsidP="008431D4">
      <w:pPr>
        <w:rPr>
          <w:rFonts w:ascii=".VnTime" w:hAnsi=".VnTime"/>
          <w:sz w:val="10"/>
          <w:szCs w:val="28"/>
        </w:rPr>
      </w:pPr>
    </w:p>
    <w:p w14:paraId="740BC34D" w14:textId="77777777" w:rsidR="008431D4" w:rsidRPr="00D815E5" w:rsidRDefault="008431D4" w:rsidP="008431D4">
      <w:pPr>
        <w:spacing w:before="120" w:after="120"/>
        <w:jc w:val="center"/>
        <w:rPr>
          <w:sz w:val="26"/>
          <w:szCs w:val="26"/>
        </w:rPr>
      </w:pPr>
      <w:r w:rsidRPr="00D815E5">
        <w:rPr>
          <w:sz w:val="26"/>
          <w:szCs w:val="26"/>
        </w:rPr>
        <w:t>Kính gửi: Bộ Công Thương</w:t>
      </w:r>
    </w:p>
    <w:p w14:paraId="025046CE" w14:textId="77777777" w:rsidR="008431D4" w:rsidRPr="00D815E5" w:rsidRDefault="008431D4" w:rsidP="008431D4">
      <w:pPr>
        <w:tabs>
          <w:tab w:val="right" w:leader="dot" w:pos="9000"/>
        </w:tabs>
        <w:spacing w:before="80" w:after="80"/>
        <w:jc w:val="both"/>
        <w:rPr>
          <w:sz w:val="26"/>
          <w:szCs w:val="26"/>
        </w:rPr>
      </w:pPr>
      <w:r w:rsidRPr="00D815E5">
        <w:rPr>
          <w:sz w:val="26"/>
          <w:szCs w:val="26"/>
        </w:rPr>
        <w:t>Tên doanh nghiệp:………………………………………………………………………</w:t>
      </w:r>
    </w:p>
    <w:p w14:paraId="5CB8FA9E"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rPr>
        <w:t>Mã số doanh nghiệp:……………………………………………………………………</w:t>
      </w:r>
    </w:p>
    <w:p w14:paraId="3F735891" w14:textId="77777777" w:rsidR="008431D4" w:rsidRPr="00D815E5" w:rsidRDefault="008431D4" w:rsidP="008431D4">
      <w:pPr>
        <w:tabs>
          <w:tab w:val="right" w:leader="dot" w:pos="9000"/>
        </w:tabs>
        <w:spacing w:before="80" w:after="80"/>
        <w:jc w:val="both"/>
        <w:rPr>
          <w:sz w:val="26"/>
          <w:szCs w:val="26"/>
        </w:rPr>
      </w:pPr>
      <w:r w:rsidRPr="00D815E5">
        <w:rPr>
          <w:sz w:val="26"/>
          <w:szCs w:val="26"/>
        </w:rPr>
        <w:t>Vốn điều lệ: …………………………………………………………………………….</w:t>
      </w:r>
    </w:p>
    <w:p w14:paraId="47198300"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Người đại diện theo pháp luật:......................................................................................</w:t>
      </w:r>
      <w:r w:rsidRPr="00D815E5">
        <w:rPr>
          <w:rFonts w:eastAsia=".VnTime"/>
          <w:noProof/>
          <w:sz w:val="26"/>
          <w:szCs w:val="26"/>
        </w:rPr>
        <w:t>...</w:t>
      </w:r>
    </w:p>
    <w:p w14:paraId="38C3660D"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w:t>
      </w:r>
      <w:r w:rsidRPr="00D815E5">
        <w:rPr>
          <w:rFonts w:eastAsia=".VnTime"/>
          <w:noProof/>
          <w:sz w:val="26"/>
          <w:szCs w:val="26"/>
        </w:rPr>
        <w:t>....</w:t>
      </w:r>
    </w:p>
    <w:p w14:paraId="3B2ECC67"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Căn cước số:.......................</w:t>
      </w:r>
      <w:r w:rsidRPr="00D815E5">
        <w:rPr>
          <w:rFonts w:eastAsia=".VnTime"/>
          <w:noProof/>
          <w:sz w:val="26"/>
          <w:szCs w:val="26"/>
        </w:rPr>
        <w:t>...</w:t>
      </w:r>
      <w:r w:rsidRPr="00D815E5">
        <w:rPr>
          <w:rFonts w:eastAsia=".VnTime"/>
          <w:noProof/>
          <w:sz w:val="26"/>
          <w:szCs w:val="26"/>
          <w:lang w:val="vi-VN"/>
        </w:rPr>
        <w:t>.......... cấp ngày..............................................................</w:t>
      </w:r>
      <w:r w:rsidRPr="00D815E5">
        <w:rPr>
          <w:rFonts w:eastAsia=".VnTime"/>
          <w:noProof/>
          <w:sz w:val="26"/>
          <w:szCs w:val="26"/>
        </w:rPr>
        <w:t>...</w:t>
      </w:r>
    </w:p>
    <w:p w14:paraId="0D64506E" w14:textId="77777777" w:rsidR="008431D4" w:rsidRPr="00D815E5" w:rsidRDefault="008431D4" w:rsidP="008431D4">
      <w:pPr>
        <w:tabs>
          <w:tab w:val="right" w:leader="dot" w:pos="9000"/>
        </w:tabs>
        <w:spacing w:before="80" w:after="80"/>
        <w:jc w:val="both"/>
        <w:rPr>
          <w:sz w:val="26"/>
          <w:szCs w:val="26"/>
        </w:rPr>
      </w:pPr>
      <w:r w:rsidRPr="00D815E5">
        <w:rPr>
          <w:sz w:val="26"/>
          <w:szCs w:val="26"/>
        </w:rPr>
        <w:t>Giấy chứng nhận đăng ký doanh nghiệp số: .…………..….……do.………….…….....</w:t>
      </w:r>
    </w:p>
    <w:p w14:paraId="5C6E4A99" w14:textId="77777777" w:rsidR="008431D4" w:rsidRPr="00D815E5" w:rsidRDefault="008431D4" w:rsidP="008431D4">
      <w:pPr>
        <w:tabs>
          <w:tab w:val="right" w:leader="dot" w:pos="9000"/>
        </w:tabs>
        <w:spacing w:before="80" w:after="80"/>
        <w:jc w:val="both"/>
        <w:rPr>
          <w:sz w:val="26"/>
          <w:szCs w:val="26"/>
        </w:rPr>
      </w:pPr>
      <w:r w:rsidRPr="00D815E5">
        <w:rPr>
          <w:sz w:val="26"/>
          <w:szCs w:val="26"/>
        </w:rPr>
        <w:t>cấp ngày…... tháng…… năm…….............</w:t>
      </w:r>
    </w:p>
    <w:p w14:paraId="0E30CA18" w14:textId="77777777" w:rsidR="008431D4" w:rsidRPr="00D815E5" w:rsidRDefault="008431D4" w:rsidP="008431D4">
      <w:pPr>
        <w:tabs>
          <w:tab w:val="right" w:leader="dot" w:pos="9000"/>
        </w:tabs>
        <w:spacing w:before="80" w:after="80"/>
        <w:jc w:val="both"/>
        <w:rPr>
          <w:sz w:val="26"/>
          <w:szCs w:val="26"/>
        </w:rPr>
      </w:pPr>
      <w:r w:rsidRPr="00D815E5">
        <w:rPr>
          <w:sz w:val="26"/>
          <w:szCs w:val="26"/>
        </w:rPr>
        <w:t>Địa chỉ trụ sở chính:.……………………………………………………………………</w:t>
      </w:r>
    </w:p>
    <w:p w14:paraId="00C5AD86" w14:textId="77777777" w:rsidR="008431D4" w:rsidRPr="00D815E5" w:rsidRDefault="008431D4" w:rsidP="008431D4">
      <w:pPr>
        <w:tabs>
          <w:tab w:val="right" w:leader="dot" w:pos="9000"/>
        </w:tabs>
        <w:spacing w:before="80" w:after="80"/>
        <w:ind w:left="720" w:hanging="720"/>
        <w:jc w:val="both"/>
        <w:rPr>
          <w:sz w:val="26"/>
          <w:szCs w:val="26"/>
        </w:rPr>
      </w:pPr>
      <w:r w:rsidRPr="00D815E5">
        <w:rPr>
          <w:rFonts w:eastAsia=".VnTime"/>
          <w:noProof/>
          <w:sz w:val="26"/>
          <w:szCs w:val="26"/>
        </w:rPr>
        <w:t>Điện thoại:……………… Email:………………………</w:t>
      </w:r>
      <w:r w:rsidRPr="00D815E5">
        <w:rPr>
          <w:sz w:val="26"/>
          <w:szCs w:val="26"/>
        </w:rPr>
        <w:t>Website:……………………..</w:t>
      </w:r>
    </w:p>
    <w:p w14:paraId="3A9EA700" w14:textId="3A3C343B" w:rsidR="008431D4" w:rsidRPr="00D815E5" w:rsidRDefault="008431D4" w:rsidP="008431D4">
      <w:pPr>
        <w:tabs>
          <w:tab w:val="right" w:leader="dot" w:pos="9000"/>
        </w:tabs>
        <w:spacing w:before="80" w:after="80"/>
        <w:ind w:firstLine="567"/>
        <w:jc w:val="both"/>
        <w:rPr>
          <w:sz w:val="26"/>
          <w:szCs w:val="26"/>
        </w:rPr>
      </w:pPr>
      <w:r w:rsidRPr="00D815E5">
        <w:rPr>
          <w:sz w:val="26"/>
          <w:szCs w:val="26"/>
        </w:rPr>
        <w:t xml:space="preserve">Đề nghị Bộ Công Thương xem xét cấp Giấy phép thành lập </w:t>
      </w:r>
      <w:r w:rsidR="008D3692" w:rsidRPr="00D815E5">
        <w:rPr>
          <w:sz w:val="26"/>
          <w:szCs w:val="26"/>
        </w:rPr>
        <w:t>Sở giao dịch hàng hóa</w:t>
      </w:r>
      <w:r w:rsidRPr="00D815E5">
        <w:rPr>
          <w:sz w:val="26"/>
          <w:szCs w:val="26"/>
        </w:rPr>
        <w:t xml:space="preserve"> cho doanh nghiệp với các nội dung sau:</w:t>
      </w:r>
    </w:p>
    <w:p w14:paraId="7379831D" w14:textId="1F88EB64" w:rsidR="008431D4" w:rsidRPr="00D815E5" w:rsidRDefault="008431D4" w:rsidP="008431D4">
      <w:pPr>
        <w:tabs>
          <w:tab w:val="right" w:leader="dot" w:pos="8820"/>
        </w:tabs>
        <w:spacing w:before="80" w:after="80"/>
        <w:jc w:val="both"/>
        <w:rPr>
          <w:spacing w:val="-6"/>
          <w:sz w:val="26"/>
          <w:szCs w:val="26"/>
        </w:rPr>
      </w:pPr>
      <w:r w:rsidRPr="00D815E5">
        <w:rPr>
          <w:spacing w:val="-6"/>
          <w:sz w:val="26"/>
          <w:szCs w:val="26"/>
        </w:rPr>
        <w:t xml:space="preserve">1. Tên </w:t>
      </w:r>
      <w:r w:rsidR="008D3692" w:rsidRPr="00D815E5">
        <w:rPr>
          <w:spacing w:val="-6"/>
          <w:sz w:val="26"/>
          <w:szCs w:val="26"/>
        </w:rPr>
        <w:t>Sở giao dịch hàng hóa</w:t>
      </w:r>
      <w:r w:rsidRPr="00D815E5">
        <w:rPr>
          <w:spacing w:val="-6"/>
          <w:sz w:val="26"/>
          <w:szCs w:val="26"/>
        </w:rPr>
        <w:t>:</w:t>
      </w:r>
    </w:p>
    <w:p w14:paraId="17A7EC38" w14:textId="40F6BB2F" w:rsidR="008431D4" w:rsidRPr="00D815E5" w:rsidRDefault="008431D4" w:rsidP="008431D4">
      <w:pPr>
        <w:tabs>
          <w:tab w:val="right" w:leader="dot" w:pos="9000"/>
        </w:tabs>
        <w:spacing w:before="80" w:after="80"/>
        <w:jc w:val="both"/>
        <w:rPr>
          <w:spacing w:val="-6"/>
          <w:sz w:val="26"/>
          <w:szCs w:val="26"/>
        </w:rPr>
      </w:pPr>
      <w:r w:rsidRPr="00D815E5">
        <w:rPr>
          <w:spacing w:val="-6"/>
          <w:sz w:val="26"/>
          <w:szCs w:val="26"/>
        </w:rPr>
        <w:t xml:space="preserve">- Tên </w:t>
      </w:r>
      <w:r w:rsidR="008D3692" w:rsidRPr="00D815E5">
        <w:rPr>
          <w:spacing w:val="-6"/>
          <w:sz w:val="26"/>
          <w:szCs w:val="26"/>
        </w:rPr>
        <w:t>Sở giao dịch hàng hóa</w:t>
      </w:r>
      <w:r w:rsidRPr="00D815E5">
        <w:rPr>
          <w:spacing w:val="-6"/>
          <w:sz w:val="26"/>
          <w:szCs w:val="26"/>
        </w:rPr>
        <w:t xml:space="preserve"> viết bằng tiếng Việt </w:t>
      </w:r>
      <w:r w:rsidRPr="00D815E5">
        <w:rPr>
          <w:i/>
          <w:spacing w:val="-6"/>
          <w:sz w:val="26"/>
          <w:szCs w:val="26"/>
        </w:rPr>
        <w:t>(ghi bằng chữ in hoa)</w:t>
      </w:r>
      <w:r w:rsidRPr="00D815E5">
        <w:rPr>
          <w:spacing w:val="-6"/>
          <w:sz w:val="26"/>
          <w:szCs w:val="26"/>
        </w:rPr>
        <w:t>:</w:t>
      </w:r>
      <w:r w:rsidRPr="00D815E5">
        <w:rPr>
          <w:spacing w:val="-6"/>
          <w:sz w:val="26"/>
          <w:szCs w:val="26"/>
        </w:rPr>
        <w:tab/>
      </w:r>
    </w:p>
    <w:p w14:paraId="201DDD6A" w14:textId="77777777" w:rsidR="008431D4" w:rsidRPr="00D815E5" w:rsidRDefault="008431D4" w:rsidP="008431D4">
      <w:pPr>
        <w:tabs>
          <w:tab w:val="right" w:leader="dot" w:pos="9000"/>
        </w:tabs>
        <w:spacing w:before="80" w:after="80"/>
        <w:jc w:val="both"/>
        <w:rPr>
          <w:spacing w:val="-6"/>
          <w:sz w:val="26"/>
          <w:szCs w:val="26"/>
        </w:rPr>
      </w:pPr>
      <w:r w:rsidRPr="00D815E5">
        <w:rPr>
          <w:spacing w:val="-6"/>
          <w:sz w:val="26"/>
          <w:szCs w:val="26"/>
        </w:rPr>
        <w:tab/>
      </w:r>
    </w:p>
    <w:p w14:paraId="34C3E068" w14:textId="140C698E" w:rsidR="008431D4" w:rsidRPr="00D815E5" w:rsidRDefault="008431D4" w:rsidP="008431D4">
      <w:pPr>
        <w:tabs>
          <w:tab w:val="right" w:leader="dot" w:pos="9000"/>
        </w:tabs>
        <w:spacing w:before="80" w:after="80"/>
        <w:jc w:val="both"/>
        <w:rPr>
          <w:sz w:val="26"/>
          <w:szCs w:val="26"/>
        </w:rPr>
      </w:pPr>
      <w:r w:rsidRPr="00D815E5">
        <w:rPr>
          <w:sz w:val="26"/>
          <w:szCs w:val="26"/>
        </w:rPr>
        <w:t xml:space="preserve">- Tên </w:t>
      </w:r>
      <w:r w:rsidR="008D3692" w:rsidRPr="00D815E5">
        <w:rPr>
          <w:spacing w:val="-6"/>
          <w:sz w:val="26"/>
          <w:szCs w:val="26"/>
        </w:rPr>
        <w:t>Sở giao dịch hàng hóa</w:t>
      </w:r>
      <w:r w:rsidRPr="00D815E5">
        <w:rPr>
          <w:spacing w:val="-6"/>
          <w:sz w:val="26"/>
          <w:szCs w:val="26"/>
        </w:rPr>
        <w:t xml:space="preserve"> viết </w:t>
      </w:r>
      <w:r w:rsidRPr="00D815E5">
        <w:rPr>
          <w:sz w:val="26"/>
          <w:szCs w:val="26"/>
        </w:rPr>
        <w:t xml:space="preserve">bằng tiếng nước ngoài </w:t>
      </w:r>
      <w:r w:rsidRPr="00D815E5">
        <w:rPr>
          <w:i/>
          <w:sz w:val="26"/>
          <w:szCs w:val="26"/>
        </w:rPr>
        <w:t>(nếu có)</w:t>
      </w:r>
      <w:r w:rsidRPr="00D815E5">
        <w:rPr>
          <w:sz w:val="26"/>
          <w:szCs w:val="26"/>
        </w:rPr>
        <w:t>:</w:t>
      </w:r>
      <w:r w:rsidRPr="00D815E5">
        <w:rPr>
          <w:sz w:val="26"/>
          <w:szCs w:val="26"/>
        </w:rPr>
        <w:tab/>
      </w:r>
    </w:p>
    <w:p w14:paraId="5984D8C3" w14:textId="77777777" w:rsidR="008431D4" w:rsidRPr="00D815E5" w:rsidRDefault="008431D4" w:rsidP="008431D4">
      <w:pPr>
        <w:tabs>
          <w:tab w:val="right" w:leader="dot" w:pos="9000"/>
        </w:tabs>
        <w:spacing w:before="80" w:after="80"/>
        <w:jc w:val="both"/>
        <w:rPr>
          <w:sz w:val="26"/>
          <w:szCs w:val="26"/>
        </w:rPr>
      </w:pPr>
      <w:r w:rsidRPr="00D815E5">
        <w:rPr>
          <w:sz w:val="26"/>
          <w:szCs w:val="26"/>
        </w:rPr>
        <w:tab/>
      </w:r>
    </w:p>
    <w:p w14:paraId="587C88A8" w14:textId="3F3D7F60" w:rsidR="008431D4" w:rsidRPr="00D815E5" w:rsidRDefault="008431D4" w:rsidP="008431D4">
      <w:pPr>
        <w:tabs>
          <w:tab w:val="right" w:leader="dot" w:pos="9000"/>
        </w:tabs>
        <w:spacing w:before="80" w:after="80"/>
        <w:jc w:val="both"/>
        <w:rPr>
          <w:sz w:val="26"/>
          <w:szCs w:val="26"/>
        </w:rPr>
      </w:pPr>
      <w:r w:rsidRPr="00D815E5">
        <w:rPr>
          <w:sz w:val="26"/>
          <w:szCs w:val="26"/>
        </w:rPr>
        <w:t xml:space="preserve">- Tên </w:t>
      </w:r>
      <w:r w:rsidR="008D3692" w:rsidRPr="00D815E5">
        <w:rPr>
          <w:spacing w:val="-6"/>
          <w:sz w:val="26"/>
          <w:szCs w:val="26"/>
        </w:rPr>
        <w:t>Sở giao dịch hàng hóa</w:t>
      </w:r>
      <w:r w:rsidRPr="00D815E5">
        <w:rPr>
          <w:spacing w:val="-6"/>
          <w:sz w:val="26"/>
          <w:szCs w:val="26"/>
        </w:rPr>
        <w:t xml:space="preserve"> </w:t>
      </w:r>
      <w:r w:rsidRPr="00D815E5">
        <w:rPr>
          <w:sz w:val="26"/>
          <w:szCs w:val="26"/>
        </w:rPr>
        <w:t xml:space="preserve">viết tắt </w:t>
      </w:r>
      <w:r w:rsidRPr="00D815E5">
        <w:rPr>
          <w:i/>
          <w:sz w:val="26"/>
          <w:szCs w:val="26"/>
        </w:rPr>
        <w:t>(nếu có)</w:t>
      </w:r>
      <w:r w:rsidRPr="00D815E5">
        <w:rPr>
          <w:sz w:val="26"/>
          <w:szCs w:val="26"/>
        </w:rPr>
        <w:t>:</w:t>
      </w:r>
      <w:r w:rsidRPr="00D815E5">
        <w:rPr>
          <w:sz w:val="26"/>
          <w:szCs w:val="26"/>
        </w:rPr>
        <w:tab/>
      </w:r>
    </w:p>
    <w:p w14:paraId="3C936A60" w14:textId="77777777" w:rsidR="008431D4" w:rsidRPr="00D815E5" w:rsidRDefault="008431D4" w:rsidP="008431D4">
      <w:pPr>
        <w:tabs>
          <w:tab w:val="right" w:leader="dot" w:pos="9000"/>
        </w:tabs>
        <w:spacing w:before="80" w:after="80"/>
        <w:jc w:val="both"/>
        <w:rPr>
          <w:sz w:val="26"/>
          <w:szCs w:val="26"/>
        </w:rPr>
      </w:pPr>
      <w:r w:rsidRPr="00D815E5">
        <w:rPr>
          <w:sz w:val="26"/>
          <w:szCs w:val="26"/>
        </w:rPr>
        <w:t>2.</w:t>
      </w:r>
      <w:r w:rsidRPr="00D815E5">
        <w:rPr>
          <w:b/>
          <w:sz w:val="26"/>
          <w:szCs w:val="26"/>
        </w:rPr>
        <w:t xml:space="preserve"> </w:t>
      </w:r>
      <w:r w:rsidRPr="00D815E5">
        <w:rPr>
          <w:sz w:val="26"/>
          <w:szCs w:val="26"/>
        </w:rPr>
        <w:t>Tên, địa chỉ nơi tổ chức giao dịch:</w:t>
      </w:r>
      <w:r w:rsidRPr="00D815E5">
        <w:rPr>
          <w:sz w:val="26"/>
          <w:szCs w:val="26"/>
        </w:rPr>
        <w:tab/>
      </w:r>
    </w:p>
    <w:p w14:paraId="7E64BA71" w14:textId="77777777" w:rsidR="008431D4" w:rsidRPr="00D815E5" w:rsidRDefault="008431D4" w:rsidP="008431D4">
      <w:pPr>
        <w:tabs>
          <w:tab w:val="right" w:leader="dot" w:pos="9000"/>
        </w:tabs>
        <w:spacing w:before="80" w:after="80"/>
        <w:jc w:val="both"/>
        <w:rPr>
          <w:sz w:val="26"/>
          <w:szCs w:val="26"/>
        </w:rPr>
      </w:pPr>
      <w:r w:rsidRPr="00D815E5">
        <w:rPr>
          <w:sz w:val="26"/>
          <w:szCs w:val="26"/>
        </w:rPr>
        <w:tab/>
      </w:r>
    </w:p>
    <w:p w14:paraId="79516B85" w14:textId="77777777" w:rsidR="008431D4" w:rsidRPr="00D815E5" w:rsidRDefault="008431D4" w:rsidP="008431D4">
      <w:pPr>
        <w:tabs>
          <w:tab w:val="right" w:leader="dot" w:pos="9000"/>
        </w:tabs>
        <w:spacing w:before="80" w:after="80"/>
        <w:jc w:val="both"/>
        <w:rPr>
          <w:sz w:val="26"/>
          <w:szCs w:val="26"/>
          <w:lang w:val="vi-VN"/>
        </w:rPr>
      </w:pPr>
      <w:r w:rsidRPr="00D815E5">
        <w:rPr>
          <w:sz w:val="26"/>
          <w:szCs w:val="26"/>
          <w:lang w:val="vi-VN"/>
        </w:rPr>
        <w:t>3. Tên, địa chỉ nền tảng giao dịch:....................................................................................</w:t>
      </w:r>
    </w:p>
    <w:p w14:paraId="4396D1DD" w14:textId="4B5D3F8B" w:rsidR="008431D4" w:rsidRPr="00D815E5" w:rsidRDefault="008431D4" w:rsidP="008431D4">
      <w:pPr>
        <w:tabs>
          <w:tab w:val="right" w:leader="dot" w:pos="9000"/>
        </w:tabs>
        <w:spacing w:before="80" w:after="80"/>
        <w:jc w:val="both"/>
        <w:rPr>
          <w:sz w:val="26"/>
          <w:szCs w:val="26"/>
          <w:lang w:val="vi-VN"/>
        </w:rPr>
      </w:pPr>
      <w:r w:rsidRPr="00D815E5">
        <w:rPr>
          <w:sz w:val="26"/>
          <w:szCs w:val="26"/>
          <w:lang w:val="vi-VN"/>
        </w:rPr>
        <w:t xml:space="preserve">4. Hàng hóa, hợp đồng giao dịch qua </w:t>
      </w:r>
      <w:r w:rsidR="008D3692" w:rsidRPr="00D815E5">
        <w:rPr>
          <w:sz w:val="26"/>
          <w:szCs w:val="26"/>
          <w:lang w:val="vi-VN"/>
        </w:rPr>
        <w:t>Sở giao dịch hàng hóa</w:t>
      </w:r>
      <w:r w:rsidRPr="00D815E5">
        <w:rPr>
          <w:sz w:val="26"/>
          <w:szCs w:val="26"/>
          <w:lang w:val="vi-VN"/>
        </w:rPr>
        <w:t>:</w:t>
      </w:r>
      <w:r w:rsidRPr="00D815E5">
        <w:rPr>
          <w:sz w:val="26"/>
          <w:szCs w:val="26"/>
          <w:lang w:val="vi-VN"/>
        </w:rPr>
        <w:tab/>
      </w:r>
    </w:p>
    <w:p w14:paraId="0BFDF191" w14:textId="77777777" w:rsidR="008431D4" w:rsidRPr="00D815E5" w:rsidRDefault="008431D4" w:rsidP="008431D4">
      <w:pPr>
        <w:spacing w:before="80" w:after="80"/>
        <w:ind w:firstLine="567"/>
        <w:jc w:val="both"/>
        <w:rPr>
          <w:sz w:val="26"/>
          <w:szCs w:val="26"/>
          <w:lang w:val="vi-VN"/>
        </w:rPr>
      </w:pPr>
      <w:r w:rsidRPr="00D815E5">
        <w:rPr>
          <w:sz w:val="26"/>
          <w:szCs w:val="26"/>
          <w:lang w:val="vi-VN"/>
        </w:rPr>
        <w:t>Doanh nghiệp cam kết những nội dung trên là đúng và hoàn toàn chịu trách nhiệm trước pháp luật./.</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32101F" w:rsidRPr="00D815E5" w14:paraId="39BBF619" w14:textId="77777777" w:rsidTr="00E16673">
        <w:tc>
          <w:tcPr>
            <w:tcW w:w="3986" w:type="dxa"/>
          </w:tcPr>
          <w:p w14:paraId="2828F8D5" w14:textId="77777777" w:rsidR="008431D4" w:rsidRPr="00D815E5" w:rsidRDefault="008431D4" w:rsidP="00E16673">
            <w:pPr>
              <w:jc w:val="both"/>
              <w:rPr>
                <w:b/>
                <w:lang w:val="vi-VN"/>
              </w:rPr>
            </w:pPr>
            <w:r w:rsidRPr="00D815E5">
              <w:rPr>
                <w:b/>
                <w:lang w:val="vi-VN"/>
              </w:rPr>
              <w:t>Hồ sơ, tài liệu gửi kèm:</w:t>
            </w:r>
          </w:p>
          <w:p w14:paraId="46DEBCD9" w14:textId="77777777" w:rsidR="008431D4" w:rsidRPr="00D815E5" w:rsidRDefault="008431D4" w:rsidP="00E16673">
            <w:pPr>
              <w:jc w:val="both"/>
              <w:rPr>
                <w:b/>
              </w:rPr>
            </w:pPr>
            <w:r w:rsidRPr="00D815E5">
              <w:rPr>
                <w:i/>
              </w:rPr>
              <w:t>(Liệt kê đầy đủ)</w:t>
            </w:r>
          </w:p>
        </w:tc>
        <w:tc>
          <w:tcPr>
            <w:tcW w:w="5081" w:type="dxa"/>
          </w:tcPr>
          <w:p w14:paraId="69FFB6E2" w14:textId="77777777" w:rsidR="008431D4" w:rsidRPr="00D815E5" w:rsidRDefault="008431D4" w:rsidP="00E16673">
            <w:pPr>
              <w:jc w:val="center"/>
              <w:rPr>
                <w:b/>
                <w:sz w:val="26"/>
                <w:szCs w:val="26"/>
              </w:rPr>
            </w:pPr>
            <w:r w:rsidRPr="00D815E5">
              <w:rPr>
                <w:b/>
                <w:sz w:val="26"/>
                <w:szCs w:val="26"/>
              </w:rPr>
              <w:t>NGƯỜI ĐẠI DIỆN THEO PHÁP LUẬT</w:t>
            </w:r>
          </w:p>
          <w:p w14:paraId="1217E514" w14:textId="77777777" w:rsidR="008431D4" w:rsidRPr="00D815E5" w:rsidRDefault="008431D4" w:rsidP="00E16673">
            <w:pPr>
              <w:jc w:val="center"/>
              <w:rPr>
                <w:b/>
                <w:sz w:val="26"/>
                <w:szCs w:val="26"/>
              </w:rPr>
            </w:pPr>
            <w:r w:rsidRPr="00D815E5">
              <w:rPr>
                <w:i/>
                <w:sz w:val="26"/>
                <w:szCs w:val="26"/>
              </w:rPr>
              <w:t>(Chức danh, ký, ghi rõ họ tên, đóng dấu)</w:t>
            </w:r>
          </w:p>
        </w:tc>
      </w:tr>
      <w:tr w:rsidR="008431D4" w:rsidRPr="00D815E5" w14:paraId="7B1C2FC2" w14:textId="77777777" w:rsidTr="00E16673">
        <w:tc>
          <w:tcPr>
            <w:tcW w:w="3986" w:type="dxa"/>
          </w:tcPr>
          <w:p w14:paraId="7ADD0202" w14:textId="77777777" w:rsidR="008431D4" w:rsidRPr="00D815E5" w:rsidRDefault="008431D4" w:rsidP="00E16673">
            <w:pPr>
              <w:jc w:val="both"/>
              <w:rPr>
                <w:sz w:val="22"/>
                <w:szCs w:val="22"/>
              </w:rPr>
            </w:pPr>
            <w:r w:rsidRPr="00D815E5">
              <w:rPr>
                <w:sz w:val="22"/>
                <w:szCs w:val="22"/>
              </w:rPr>
              <w:t>1……………………………………</w:t>
            </w:r>
          </w:p>
          <w:p w14:paraId="0BA2FA45" w14:textId="77777777" w:rsidR="008431D4" w:rsidRPr="00D815E5" w:rsidRDefault="008431D4" w:rsidP="00E16673">
            <w:pPr>
              <w:jc w:val="both"/>
              <w:rPr>
                <w:sz w:val="22"/>
                <w:szCs w:val="22"/>
              </w:rPr>
            </w:pPr>
            <w:r w:rsidRPr="00D815E5">
              <w:rPr>
                <w:sz w:val="22"/>
                <w:szCs w:val="22"/>
              </w:rPr>
              <w:t>2……………………………………</w:t>
            </w:r>
          </w:p>
          <w:p w14:paraId="0667E024" w14:textId="77777777" w:rsidR="008431D4" w:rsidRPr="00D815E5" w:rsidRDefault="008431D4" w:rsidP="00E16673">
            <w:pPr>
              <w:jc w:val="both"/>
              <w:rPr>
                <w:b/>
                <w:sz w:val="22"/>
                <w:szCs w:val="22"/>
              </w:rPr>
            </w:pPr>
            <w:r w:rsidRPr="00D815E5">
              <w:rPr>
                <w:sz w:val="22"/>
                <w:szCs w:val="22"/>
              </w:rPr>
              <w:t>3……………………………………</w:t>
            </w:r>
          </w:p>
        </w:tc>
        <w:tc>
          <w:tcPr>
            <w:tcW w:w="5081" w:type="dxa"/>
          </w:tcPr>
          <w:p w14:paraId="5A0E8BF6" w14:textId="77777777" w:rsidR="008431D4" w:rsidRPr="00D815E5" w:rsidRDefault="008431D4" w:rsidP="00E16673">
            <w:pPr>
              <w:spacing w:before="120" w:after="120"/>
              <w:jc w:val="both"/>
              <w:rPr>
                <w:b/>
                <w:sz w:val="22"/>
                <w:szCs w:val="22"/>
              </w:rPr>
            </w:pPr>
          </w:p>
        </w:tc>
      </w:tr>
    </w:tbl>
    <w:p w14:paraId="03612C0D" w14:textId="77777777" w:rsidR="008431D4" w:rsidRPr="00D815E5" w:rsidRDefault="008431D4" w:rsidP="008431D4">
      <w:pPr>
        <w:spacing w:after="120"/>
        <w:rPr>
          <w:b/>
          <w:szCs w:val="28"/>
        </w:rPr>
      </w:pPr>
    </w:p>
    <w:p w14:paraId="41E3AAE4" w14:textId="77777777" w:rsidR="008431D4" w:rsidRPr="00D815E5" w:rsidRDefault="008431D4" w:rsidP="008431D4">
      <w:pPr>
        <w:spacing w:after="120"/>
        <w:jc w:val="right"/>
        <w:rPr>
          <w:b/>
          <w:szCs w:val="28"/>
        </w:rPr>
      </w:pPr>
    </w:p>
    <w:p w14:paraId="561FC132" w14:textId="77777777" w:rsidR="008431D4" w:rsidRPr="00D815E5" w:rsidRDefault="008431D4" w:rsidP="008431D4">
      <w:pPr>
        <w:spacing w:after="120"/>
        <w:jc w:val="right"/>
        <w:rPr>
          <w:rFonts w:ascii=".VnTime" w:hAnsi=".VnTime"/>
          <w:szCs w:val="28"/>
        </w:rPr>
      </w:pPr>
      <w:r w:rsidRPr="00D815E5">
        <w:rPr>
          <w:b/>
          <w:szCs w:val="28"/>
        </w:rPr>
        <w:lastRenderedPageBreak/>
        <w:t>Mẫu số 02.GĐN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2101F" w:rsidRPr="00D815E5" w14:paraId="09E1EF0D" w14:textId="77777777" w:rsidTr="00E16673">
        <w:tc>
          <w:tcPr>
            <w:tcW w:w="2830" w:type="dxa"/>
          </w:tcPr>
          <w:p w14:paraId="1B43893C" w14:textId="77777777" w:rsidR="008431D4" w:rsidRPr="00D815E5" w:rsidRDefault="008431D4" w:rsidP="00E16673">
            <w:pPr>
              <w:jc w:val="center"/>
              <w:rPr>
                <w:b/>
              </w:rPr>
            </w:pPr>
            <w:r w:rsidRPr="00D815E5">
              <w:rPr>
                <w:b/>
              </w:rPr>
              <w:t>TÊN DOANH NGHIỆP</w:t>
            </w:r>
          </w:p>
          <w:p w14:paraId="08F4961F" w14:textId="77777777" w:rsidR="008431D4" w:rsidRPr="00D815E5" w:rsidRDefault="008431D4" w:rsidP="00E16673">
            <w:pPr>
              <w:jc w:val="center"/>
              <w:rPr>
                <w:b/>
              </w:rPr>
            </w:pPr>
            <w:r w:rsidRPr="00D815E5">
              <w:rPr>
                <w:b/>
                <w:noProof/>
              </w:rPr>
              <mc:AlternateContent>
                <mc:Choice Requires="wps">
                  <w:drawing>
                    <wp:anchor distT="0" distB="0" distL="114300" distR="114300" simplePos="0" relativeHeight="251697152" behindDoc="0" locked="0" layoutInCell="1" allowOverlap="1" wp14:anchorId="51800386" wp14:editId="3714048C">
                      <wp:simplePos x="0" y="0"/>
                      <wp:positionH relativeFrom="column">
                        <wp:posOffset>422275</wp:posOffset>
                      </wp:positionH>
                      <wp:positionV relativeFrom="paragraph">
                        <wp:posOffset>59690</wp:posOffset>
                      </wp:positionV>
                      <wp:extent cx="800100" cy="0"/>
                      <wp:effectExtent l="0" t="0" r="19050" b="19050"/>
                      <wp:wrapNone/>
                      <wp:docPr id="74910489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E4A031" id="Straight Connector 3"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V8WIwIAAD0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"/>
                  </w:pict>
                </mc:Fallback>
              </mc:AlternateContent>
            </w:r>
          </w:p>
          <w:p w14:paraId="2A2FD624" w14:textId="77777777" w:rsidR="008431D4" w:rsidRPr="00D815E5" w:rsidRDefault="008431D4" w:rsidP="00E16673">
            <w:pPr>
              <w:jc w:val="center"/>
              <w:rPr>
                <w:sz w:val="26"/>
                <w:szCs w:val="26"/>
              </w:rPr>
            </w:pPr>
            <w:r w:rsidRPr="00D815E5">
              <w:rPr>
                <w:bCs/>
                <w:sz w:val="26"/>
                <w:szCs w:val="26"/>
              </w:rPr>
              <w:t>Số: ………/GĐN-</w:t>
            </w:r>
          </w:p>
        </w:tc>
        <w:tc>
          <w:tcPr>
            <w:tcW w:w="6096" w:type="dxa"/>
          </w:tcPr>
          <w:p w14:paraId="0836E35F" w14:textId="77777777" w:rsidR="008431D4" w:rsidRPr="00D815E5" w:rsidRDefault="008431D4" w:rsidP="00E16673">
            <w:pPr>
              <w:pStyle w:val="Heading5"/>
              <w:spacing w:before="0" w:after="0"/>
              <w:jc w:val="center"/>
              <w:rPr>
                <w:i w:val="0"/>
                <w:szCs w:val="24"/>
              </w:rPr>
            </w:pPr>
            <w:r w:rsidRPr="00D815E5">
              <w:rPr>
                <w:i w:val="0"/>
                <w:szCs w:val="24"/>
              </w:rPr>
              <w:t>CỘNG HÒA XÃ HỘI CHỦ NGHĨA VIỆT NAM</w:t>
            </w:r>
          </w:p>
          <w:p w14:paraId="3CBD6125" w14:textId="77777777" w:rsidR="008431D4" w:rsidRPr="00D815E5" w:rsidRDefault="008431D4" w:rsidP="00E16673">
            <w:pPr>
              <w:pStyle w:val="Heading5"/>
              <w:spacing w:before="0" w:after="0"/>
              <w:jc w:val="center"/>
              <w:rPr>
                <w:bCs w:val="0"/>
                <w:i w:val="0"/>
              </w:rPr>
            </w:pPr>
            <w:r w:rsidRPr="00D815E5">
              <w:rPr>
                <w:bCs w:val="0"/>
                <w:i w:val="0"/>
              </w:rPr>
              <w:t>Độc lập - Tự do - Hạnh phúc</w:t>
            </w:r>
          </w:p>
          <w:p w14:paraId="484493AB" w14:textId="77777777" w:rsidR="008431D4" w:rsidRPr="00D815E5" w:rsidRDefault="008431D4" w:rsidP="00E16673">
            <w:r w:rsidRPr="00D815E5">
              <w:rPr>
                <w:noProof/>
                <w:sz w:val="26"/>
                <w:szCs w:val="26"/>
              </w:rPr>
              <mc:AlternateContent>
                <mc:Choice Requires="wps">
                  <w:drawing>
                    <wp:anchor distT="0" distB="0" distL="114300" distR="114300" simplePos="0" relativeHeight="251698176" behindDoc="0" locked="0" layoutInCell="1" allowOverlap="1" wp14:anchorId="15FF32AC" wp14:editId="7A47B2B8">
                      <wp:simplePos x="0" y="0"/>
                      <wp:positionH relativeFrom="column">
                        <wp:posOffset>857250</wp:posOffset>
                      </wp:positionH>
                      <wp:positionV relativeFrom="paragraph">
                        <wp:posOffset>43180</wp:posOffset>
                      </wp:positionV>
                      <wp:extent cx="2019300" cy="0"/>
                      <wp:effectExtent l="0" t="0" r="19050" b="19050"/>
                      <wp:wrapNone/>
                      <wp:docPr id="203776312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268C80" id="Straight Connector 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"/>
                  </w:pict>
                </mc:Fallback>
              </mc:AlternateContent>
            </w:r>
          </w:p>
        </w:tc>
      </w:tr>
      <w:tr w:rsidR="0032101F" w:rsidRPr="00D815E5" w14:paraId="1B1E1AE8" w14:textId="77777777" w:rsidTr="00E16673">
        <w:tc>
          <w:tcPr>
            <w:tcW w:w="2830" w:type="dxa"/>
          </w:tcPr>
          <w:p w14:paraId="3B9C76BA" w14:textId="77777777" w:rsidR="008431D4" w:rsidRPr="00D815E5" w:rsidRDefault="008431D4" w:rsidP="00E16673"/>
        </w:tc>
        <w:tc>
          <w:tcPr>
            <w:tcW w:w="6096" w:type="dxa"/>
          </w:tcPr>
          <w:p w14:paraId="7C838F77" w14:textId="77777777" w:rsidR="008431D4" w:rsidRPr="00D815E5" w:rsidRDefault="008431D4" w:rsidP="00E16673">
            <w:pPr>
              <w:jc w:val="right"/>
              <w:rPr>
                <w:rFonts w:ascii=".VnTimeH" w:eastAsia=".VnTime" w:hAnsi=".VnTimeH"/>
                <w:bCs/>
                <w:sz w:val="26"/>
                <w:szCs w:val="26"/>
              </w:rPr>
            </w:pPr>
            <w:r w:rsidRPr="00D815E5">
              <w:rPr>
                <w:i/>
                <w:sz w:val="26"/>
                <w:szCs w:val="26"/>
              </w:rPr>
              <w:t>(Địa danh), ngày.…tháng.… năm......</w:t>
            </w:r>
          </w:p>
          <w:p w14:paraId="5E23B686" w14:textId="77777777" w:rsidR="008431D4" w:rsidRPr="00D815E5" w:rsidRDefault="008431D4" w:rsidP="00E16673"/>
        </w:tc>
      </w:tr>
    </w:tbl>
    <w:p w14:paraId="6CFB0328" w14:textId="77777777" w:rsidR="008431D4" w:rsidRPr="00D815E5" w:rsidRDefault="008431D4" w:rsidP="008431D4">
      <w:pPr>
        <w:jc w:val="center"/>
        <w:rPr>
          <w:rFonts w:eastAsia=".VnTime"/>
          <w:b/>
          <w:bCs/>
          <w:sz w:val="26"/>
          <w:szCs w:val="26"/>
        </w:rPr>
      </w:pPr>
      <w:r w:rsidRPr="00D815E5">
        <w:rPr>
          <w:rFonts w:eastAsia=".VnTime"/>
          <w:b/>
          <w:bCs/>
          <w:sz w:val="26"/>
          <w:szCs w:val="26"/>
        </w:rPr>
        <w:t>GIẤY ĐỀ NGHỊ</w:t>
      </w:r>
    </w:p>
    <w:p w14:paraId="74B4FD4E" w14:textId="77777777" w:rsidR="008431D4" w:rsidRPr="00D815E5" w:rsidRDefault="008431D4" w:rsidP="008431D4">
      <w:pPr>
        <w:jc w:val="center"/>
        <w:rPr>
          <w:rFonts w:eastAsia=".VnTime"/>
          <w:b/>
          <w:bCs/>
          <w:sz w:val="26"/>
          <w:szCs w:val="26"/>
        </w:rPr>
      </w:pPr>
      <w:r w:rsidRPr="00D815E5">
        <w:rPr>
          <w:rFonts w:eastAsia=".VnTime"/>
          <w:b/>
          <w:bCs/>
          <w:sz w:val="26"/>
          <w:szCs w:val="26"/>
        </w:rPr>
        <w:t xml:space="preserve">CẤP SỬA ĐỔI, BỔ SUNG GIẤY PHÉP THÀNH LẬP </w:t>
      </w:r>
    </w:p>
    <w:p w14:paraId="5E668934" w14:textId="7C397285" w:rsidR="008431D4" w:rsidRPr="00D815E5" w:rsidRDefault="008D3692" w:rsidP="008431D4">
      <w:pPr>
        <w:jc w:val="center"/>
        <w:rPr>
          <w:rFonts w:eastAsia=".VnTime"/>
          <w:b/>
          <w:bCs/>
          <w:sz w:val="26"/>
          <w:szCs w:val="26"/>
        </w:rPr>
      </w:pPr>
      <w:r w:rsidRPr="00D815E5">
        <w:rPr>
          <w:rFonts w:eastAsia=".VnTime"/>
          <w:b/>
          <w:bCs/>
          <w:sz w:val="26"/>
          <w:szCs w:val="26"/>
        </w:rPr>
        <w:t>SỞ GIAO DỊCH HÀNG HÓA</w:t>
      </w:r>
    </w:p>
    <w:p w14:paraId="1EAA7113" w14:textId="77777777" w:rsidR="008431D4" w:rsidRPr="00D815E5" w:rsidRDefault="008431D4" w:rsidP="008431D4">
      <w:pPr>
        <w:rPr>
          <w:rFonts w:ascii=".VnTime" w:hAnsi=".VnTime"/>
          <w:sz w:val="10"/>
          <w:szCs w:val="28"/>
        </w:rPr>
      </w:pPr>
    </w:p>
    <w:p w14:paraId="0BC0AFEF" w14:textId="77777777" w:rsidR="008431D4" w:rsidRPr="00D815E5" w:rsidRDefault="008431D4" w:rsidP="008431D4">
      <w:pPr>
        <w:spacing w:before="120" w:after="120"/>
        <w:jc w:val="center"/>
        <w:rPr>
          <w:sz w:val="26"/>
          <w:szCs w:val="26"/>
        </w:rPr>
      </w:pPr>
      <w:r w:rsidRPr="00D815E5">
        <w:rPr>
          <w:sz w:val="26"/>
          <w:szCs w:val="26"/>
        </w:rPr>
        <w:t>Kính gửi: Bộ Công Thương</w:t>
      </w:r>
    </w:p>
    <w:p w14:paraId="7A2A28FB" w14:textId="77777777" w:rsidR="008431D4" w:rsidRPr="00D815E5" w:rsidRDefault="008431D4" w:rsidP="008431D4">
      <w:pPr>
        <w:tabs>
          <w:tab w:val="right" w:leader="dot" w:pos="9000"/>
        </w:tabs>
        <w:spacing w:before="80" w:after="80"/>
        <w:jc w:val="both"/>
        <w:rPr>
          <w:sz w:val="26"/>
          <w:szCs w:val="26"/>
        </w:rPr>
      </w:pPr>
      <w:r w:rsidRPr="00D815E5">
        <w:rPr>
          <w:sz w:val="26"/>
          <w:szCs w:val="26"/>
        </w:rPr>
        <w:t>1. Tên doanh nghiệp:…………………………………………………………………….</w:t>
      </w:r>
    </w:p>
    <w:p w14:paraId="3E731820"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rPr>
        <w:t>Mã số doanh nghiệp:…………………………………………………………………….</w:t>
      </w:r>
    </w:p>
    <w:p w14:paraId="60714FAD" w14:textId="77777777" w:rsidR="008431D4" w:rsidRPr="00D815E5" w:rsidRDefault="008431D4" w:rsidP="008431D4">
      <w:pPr>
        <w:tabs>
          <w:tab w:val="right" w:leader="dot" w:pos="9000"/>
        </w:tabs>
        <w:spacing w:before="80" w:after="80"/>
        <w:jc w:val="both"/>
        <w:rPr>
          <w:sz w:val="26"/>
          <w:szCs w:val="26"/>
        </w:rPr>
      </w:pPr>
      <w:r w:rsidRPr="00D815E5">
        <w:rPr>
          <w:sz w:val="26"/>
          <w:szCs w:val="26"/>
        </w:rPr>
        <w:t>Vốn điều lệ: ……………………………………………………………………………..</w:t>
      </w:r>
    </w:p>
    <w:p w14:paraId="760A87B2"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Người đại diện theo pháp luật:......................................................................................</w:t>
      </w:r>
      <w:r w:rsidRPr="00D815E5">
        <w:rPr>
          <w:rFonts w:eastAsia=".VnTime"/>
          <w:noProof/>
          <w:sz w:val="26"/>
          <w:szCs w:val="26"/>
        </w:rPr>
        <w:t>...</w:t>
      </w:r>
    </w:p>
    <w:p w14:paraId="0D04AE6E"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w:t>
      </w:r>
      <w:r w:rsidRPr="00D815E5">
        <w:rPr>
          <w:rFonts w:eastAsia=".VnTime"/>
          <w:noProof/>
          <w:sz w:val="26"/>
          <w:szCs w:val="26"/>
        </w:rPr>
        <w:t>....</w:t>
      </w:r>
    </w:p>
    <w:p w14:paraId="07A461B2"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Căn cước số:.......................</w:t>
      </w:r>
      <w:r w:rsidRPr="00D815E5">
        <w:rPr>
          <w:rFonts w:eastAsia=".VnTime"/>
          <w:noProof/>
          <w:sz w:val="26"/>
          <w:szCs w:val="26"/>
        </w:rPr>
        <w:t>...</w:t>
      </w:r>
      <w:r w:rsidRPr="00D815E5">
        <w:rPr>
          <w:rFonts w:eastAsia=".VnTime"/>
          <w:noProof/>
          <w:sz w:val="26"/>
          <w:szCs w:val="26"/>
          <w:lang w:val="vi-VN"/>
        </w:rPr>
        <w:t>.......... cấp ngày..............................................................</w:t>
      </w:r>
      <w:r w:rsidRPr="00D815E5">
        <w:rPr>
          <w:rFonts w:eastAsia=".VnTime"/>
          <w:noProof/>
          <w:sz w:val="26"/>
          <w:szCs w:val="26"/>
        </w:rPr>
        <w:t>....</w:t>
      </w:r>
    </w:p>
    <w:p w14:paraId="484491D3" w14:textId="77777777" w:rsidR="008431D4" w:rsidRPr="00D815E5" w:rsidRDefault="008431D4" w:rsidP="008431D4">
      <w:pPr>
        <w:tabs>
          <w:tab w:val="right" w:leader="dot" w:pos="9000"/>
        </w:tabs>
        <w:spacing w:before="80" w:after="80"/>
        <w:jc w:val="both"/>
        <w:rPr>
          <w:sz w:val="26"/>
          <w:szCs w:val="26"/>
        </w:rPr>
      </w:pPr>
      <w:r w:rsidRPr="00D815E5">
        <w:rPr>
          <w:sz w:val="26"/>
          <w:szCs w:val="26"/>
        </w:rPr>
        <w:t>Giấy chứng nhận đăng ký doanh nghiệp số: .…………..….……do.………….……......</w:t>
      </w:r>
    </w:p>
    <w:p w14:paraId="099B3348" w14:textId="77777777" w:rsidR="008431D4" w:rsidRPr="00D815E5" w:rsidRDefault="008431D4" w:rsidP="008431D4">
      <w:pPr>
        <w:tabs>
          <w:tab w:val="right" w:leader="dot" w:pos="9000"/>
        </w:tabs>
        <w:spacing w:before="80" w:after="80"/>
        <w:jc w:val="both"/>
        <w:rPr>
          <w:sz w:val="26"/>
          <w:szCs w:val="26"/>
        </w:rPr>
      </w:pPr>
      <w:r w:rsidRPr="00D815E5">
        <w:rPr>
          <w:sz w:val="26"/>
          <w:szCs w:val="26"/>
        </w:rPr>
        <w:t>cấp ngày…... tháng…… năm…….............</w:t>
      </w:r>
    </w:p>
    <w:p w14:paraId="220B0CA7" w14:textId="77777777" w:rsidR="008431D4" w:rsidRPr="00D815E5" w:rsidRDefault="008431D4" w:rsidP="008431D4">
      <w:pPr>
        <w:tabs>
          <w:tab w:val="right" w:leader="dot" w:pos="9000"/>
        </w:tabs>
        <w:spacing w:before="80" w:after="80"/>
        <w:jc w:val="both"/>
        <w:rPr>
          <w:sz w:val="26"/>
          <w:szCs w:val="26"/>
        </w:rPr>
      </w:pPr>
      <w:r w:rsidRPr="00D815E5">
        <w:rPr>
          <w:sz w:val="26"/>
          <w:szCs w:val="26"/>
        </w:rPr>
        <w:t>Địa chỉ trụ sở chính:.……………………………………………………………………</w:t>
      </w:r>
    </w:p>
    <w:p w14:paraId="1CF11EB0" w14:textId="77777777" w:rsidR="008431D4" w:rsidRPr="00D815E5" w:rsidRDefault="008431D4" w:rsidP="008431D4">
      <w:pPr>
        <w:tabs>
          <w:tab w:val="right" w:leader="dot" w:pos="9000"/>
        </w:tabs>
        <w:spacing w:before="80" w:after="80"/>
        <w:ind w:left="720" w:hanging="720"/>
        <w:jc w:val="both"/>
        <w:rPr>
          <w:sz w:val="26"/>
          <w:szCs w:val="26"/>
        </w:rPr>
      </w:pPr>
      <w:r w:rsidRPr="00D815E5">
        <w:rPr>
          <w:rFonts w:eastAsia=".VnTime"/>
          <w:noProof/>
          <w:sz w:val="26"/>
          <w:szCs w:val="26"/>
        </w:rPr>
        <w:t>Điện thoại:……………… Email:………………………</w:t>
      </w:r>
      <w:r w:rsidRPr="00D815E5">
        <w:rPr>
          <w:sz w:val="26"/>
          <w:szCs w:val="26"/>
        </w:rPr>
        <w:t>Website:……………………..</w:t>
      </w:r>
    </w:p>
    <w:p w14:paraId="69330C5E" w14:textId="5ADD8A68" w:rsidR="008431D4" w:rsidRPr="00D815E5" w:rsidRDefault="008431D4" w:rsidP="008431D4">
      <w:pPr>
        <w:tabs>
          <w:tab w:val="right" w:leader="dot" w:pos="9000"/>
        </w:tabs>
        <w:spacing w:before="80" w:after="80"/>
        <w:jc w:val="both"/>
        <w:rPr>
          <w:sz w:val="26"/>
          <w:szCs w:val="26"/>
        </w:rPr>
      </w:pPr>
      <w:r w:rsidRPr="00D815E5">
        <w:rPr>
          <w:sz w:val="26"/>
          <w:szCs w:val="26"/>
        </w:rPr>
        <w:t xml:space="preserve">2. Tên </w:t>
      </w:r>
      <w:r w:rsidR="008D3692" w:rsidRPr="00D815E5">
        <w:rPr>
          <w:sz w:val="26"/>
          <w:szCs w:val="26"/>
        </w:rPr>
        <w:t>Sở giao dịch hàng hóa</w:t>
      </w:r>
      <w:r w:rsidRPr="00D815E5">
        <w:rPr>
          <w:sz w:val="26"/>
          <w:szCs w:val="26"/>
        </w:rPr>
        <w:t xml:space="preserve"> </w:t>
      </w:r>
      <w:r w:rsidRPr="00D815E5">
        <w:rPr>
          <w:i/>
          <w:sz w:val="26"/>
          <w:szCs w:val="26"/>
        </w:rPr>
        <w:t>(tên trên Giấy phép thành lập, bằng chữ in hoa)</w:t>
      </w:r>
      <w:r w:rsidRPr="00D815E5">
        <w:rPr>
          <w:sz w:val="26"/>
          <w:szCs w:val="26"/>
        </w:rPr>
        <w:t>: …………………………………………………………………………………………..</w:t>
      </w:r>
    </w:p>
    <w:p w14:paraId="666E6875" w14:textId="0DD9C37E" w:rsidR="008431D4" w:rsidRPr="00D815E5" w:rsidRDefault="008431D4" w:rsidP="008431D4">
      <w:pPr>
        <w:pStyle w:val="NormalWeb"/>
        <w:spacing w:before="80" w:beforeAutospacing="0" w:after="80" w:afterAutospacing="0"/>
        <w:jc w:val="both"/>
      </w:pPr>
      <w:r w:rsidRPr="00D815E5">
        <w:rPr>
          <w:sz w:val="26"/>
          <w:szCs w:val="26"/>
        </w:rPr>
        <w:t xml:space="preserve">- Giấy phép thành lập </w:t>
      </w:r>
      <w:r w:rsidR="008D3692" w:rsidRPr="00D815E5">
        <w:rPr>
          <w:sz w:val="26"/>
          <w:szCs w:val="26"/>
        </w:rPr>
        <w:t>Sở giao dịch hàng hóa</w:t>
      </w:r>
      <w:r w:rsidRPr="00D815E5">
        <w:rPr>
          <w:sz w:val="26"/>
          <w:szCs w:val="26"/>
        </w:rPr>
        <w:t xml:space="preserve"> (cấp sửa đổi, bổ sung/cấp lại lần thứ.......</w:t>
      </w:r>
      <w:r w:rsidRPr="00D815E5">
        <w:rPr>
          <w:sz w:val="26"/>
          <w:szCs w:val="26"/>
          <w:vertAlign w:val="superscript"/>
        </w:rPr>
        <w:t>(1)</w:t>
      </w:r>
      <w:r w:rsidRPr="00D815E5">
        <w:rPr>
          <w:sz w:val="26"/>
          <w:szCs w:val="26"/>
        </w:rPr>
        <w:t>) số: ......................... do Bộ Công Thương cấp ngày:……/……/……</w:t>
      </w:r>
    </w:p>
    <w:p w14:paraId="34AA4970" w14:textId="479612F7" w:rsidR="008431D4" w:rsidRPr="00D815E5" w:rsidRDefault="008431D4" w:rsidP="008431D4">
      <w:pPr>
        <w:tabs>
          <w:tab w:val="right" w:leader="dot" w:pos="9000"/>
        </w:tabs>
        <w:spacing w:before="80" w:after="80"/>
        <w:ind w:firstLine="567"/>
        <w:jc w:val="both"/>
        <w:rPr>
          <w:sz w:val="26"/>
          <w:szCs w:val="26"/>
        </w:rPr>
      </w:pPr>
      <w:r w:rsidRPr="00D815E5">
        <w:rPr>
          <w:sz w:val="26"/>
          <w:szCs w:val="26"/>
        </w:rPr>
        <w:tab/>
        <w:t xml:space="preserve">Đề nghị Bộ Công Thương xem xét cấp sửa đổi, bổ sung Giấy phép thành lập </w:t>
      </w:r>
      <w:r w:rsidR="008D3692" w:rsidRPr="00D815E5">
        <w:rPr>
          <w:sz w:val="26"/>
          <w:szCs w:val="26"/>
        </w:rPr>
        <w:t>Sở giao dịch hàng hóa</w:t>
      </w:r>
      <w:r w:rsidRPr="00D815E5">
        <w:rPr>
          <w:sz w:val="26"/>
          <w:szCs w:val="26"/>
        </w:rPr>
        <w:t xml:space="preserve"> cho doanh nghiệp với các nội dung sau:</w:t>
      </w:r>
    </w:p>
    <w:p w14:paraId="03D02DF9" w14:textId="77777777" w:rsidR="008431D4" w:rsidRPr="00D815E5" w:rsidRDefault="008431D4" w:rsidP="008431D4">
      <w:pPr>
        <w:tabs>
          <w:tab w:val="right" w:leader="dot" w:pos="9000"/>
        </w:tabs>
        <w:spacing w:before="80" w:after="80"/>
        <w:jc w:val="both"/>
        <w:rPr>
          <w:sz w:val="26"/>
          <w:szCs w:val="26"/>
        </w:rPr>
      </w:pPr>
      <w:r w:rsidRPr="00D815E5">
        <w:rPr>
          <w:sz w:val="26"/>
          <w:szCs w:val="26"/>
        </w:rPr>
        <w:t xml:space="preserve">- Nội dung </w:t>
      </w:r>
      <w:r w:rsidRPr="00D815E5">
        <w:rPr>
          <w:sz w:val="26"/>
          <w:szCs w:val="26"/>
          <w:lang w:val="vi-VN"/>
        </w:rPr>
        <w:t xml:space="preserve">đề nghị </w:t>
      </w:r>
      <w:r w:rsidRPr="00D815E5">
        <w:rPr>
          <w:sz w:val="26"/>
          <w:szCs w:val="26"/>
        </w:rPr>
        <w:t>sửa đổi, bổ sung:</w:t>
      </w:r>
      <w:r w:rsidRPr="00D815E5">
        <w:rPr>
          <w:sz w:val="26"/>
          <w:szCs w:val="26"/>
        </w:rPr>
        <w:tab/>
      </w:r>
    </w:p>
    <w:p w14:paraId="64806C97" w14:textId="77777777" w:rsidR="008431D4" w:rsidRPr="00D815E5" w:rsidRDefault="008431D4" w:rsidP="008431D4">
      <w:pPr>
        <w:tabs>
          <w:tab w:val="right" w:leader="dot" w:pos="9000"/>
        </w:tabs>
        <w:spacing w:before="80" w:after="80"/>
        <w:jc w:val="both"/>
        <w:rPr>
          <w:sz w:val="26"/>
          <w:szCs w:val="26"/>
        </w:rPr>
      </w:pPr>
      <w:r w:rsidRPr="00D815E5">
        <w:rPr>
          <w:sz w:val="26"/>
          <w:szCs w:val="26"/>
        </w:rPr>
        <w:t>- Lý do sửa đổi, bổ sung:</w:t>
      </w:r>
      <w:r w:rsidRPr="00D815E5">
        <w:rPr>
          <w:sz w:val="26"/>
          <w:szCs w:val="26"/>
        </w:rPr>
        <w:tab/>
      </w:r>
    </w:p>
    <w:p w14:paraId="2DD2D378" w14:textId="77777777" w:rsidR="008431D4" w:rsidRPr="00D815E5" w:rsidRDefault="008431D4" w:rsidP="008431D4">
      <w:pPr>
        <w:tabs>
          <w:tab w:val="right" w:leader="dot" w:pos="9000"/>
        </w:tabs>
        <w:spacing w:before="80" w:after="80"/>
        <w:jc w:val="both"/>
        <w:rPr>
          <w:sz w:val="26"/>
          <w:szCs w:val="26"/>
        </w:rPr>
      </w:pPr>
      <w:r w:rsidRPr="00D815E5">
        <w:rPr>
          <w:sz w:val="26"/>
          <w:szCs w:val="26"/>
        </w:rPr>
        <w:tab/>
      </w:r>
    </w:p>
    <w:p w14:paraId="0C076AAE" w14:textId="0EE20FAD" w:rsidR="008431D4" w:rsidRPr="00D815E5" w:rsidRDefault="008431D4" w:rsidP="008431D4">
      <w:pPr>
        <w:spacing w:before="80" w:after="80"/>
        <w:ind w:firstLine="567"/>
        <w:jc w:val="both"/>
        <w:rPr>
          <w:sz w:val="26"/>
          <w:szCs w:val="26"/>
        </w:rPr>
      </w:pPr>
      <w:r w:rsidRPr="00D815E5">
        <w:rPr>
          <w:sz w:val="26"/>
          <w:szCs w:val="26"/>
        </w:rPr>
        <w:t xml:space="preserve">Doanh nghiệp </w:t>
      </w:r>
      <w:r w:rsidRPr="00D815E5">
        <w:rPr>
          <w:sz w:val="26"/>
          <w:szCs w:val="26"/>
          <w:lang w:val="vi-VN"/>
        </w:rPr>
        <w:t>cam kết</w:t>
      </w:r>
      <w:r w:rsidRPr="00D815E5">
        <w:rPr>
          <w:sz w:val="26"/>
          <w:szCs w:val="26"/>
        </w:rPr>
        <w:t xml:space="preserve"> thực hiện đúng các quy định tại Nghị định số……./202</w:t>
      </w:r>
      <w:r w:rsidR="00A569EE" w:rsidRPr="00D815E5">
        <w:rPr>
          <w:sz w:val="26"/>
          <w:szCs w:val="26"/>
        </w:rPr>
        <w:t>6</w:t>
      </w:r>
      <w:r w:rsidRPr="00D815E5">
        <w:rPr>
          <w:sz w:val="26"/>
          <w:szCs w:val="26"/>
        </w:rPr>
        <w:t>/NĐ-CP ngày …. tháng… năm 202</w:t>
      </w:r>
      <w:r w:rsidR="00A569EE" w:rsidRPr="00D815E5">
        <w:rPr>
          <w:sz w:val="26"/>
          <w:szCs w:val="26"/>
        </w:rPr>
        <w:t>6</w:t>
      </w:r>
      <w:r w:rsidRPr="00D815E5">
        <w:rPr>
          <w:sz w:val="26"/>
          <w:szCs w:val="26"/>
        </w:rPr>
        <w:t xml:space="preserve"> của Chính phủ quy định chi tiết</w:t>
      </w:r>
      <w:r w:rsidRPr="00D815E5">
        <w:rPr>
          <w:sz w:val="26"/>
          <w:szCs w:val="26"/>
          <w:lang w:val="vi-VN"/>
        </w:rPr>
        <w:t xml:space="preserve"> một số điều và biện pháp thi hành</w:t>
      </w:r>
      <w:r w:rsidRPr="00D815E5">
        <w:rPr>
          <w:sz w:val="26"/>
          <w:szCs w:val="26"/>
        </w:rPr>
        <w:t xml:space="preserve"> Luật Thương mại về hoạt động mua bán hàng hóa qua </w:t>
      </w:r>
      <w:r w:rsidR="008D3692" w:rsidRPr="00D815E5">
        <w:rPr>
          <w:sz w:val="26"/>
          <w:szCs w:val="26"/>
        </w:rPr>
        <w:t>Sở giao dịch hàng hóa</w:t>
      </w:r>
      <w:r w:rsidRPr="00D815E5">
        <w:rPr>
          <w:sz w:val="26"/>
          <w:szCs w:val="26"/>
        </w:rPr>
        <w:t xml:space="preserve"> và các văn bản pháp luật khác có liên quan. Doanh nghiệp </w:t>
      </w:r>
      <w:r w:rsidRPr="00D815E5">
        <w:rPr>
          <w:sz w:val="26"/>
          <w:szCs w:val="26"/>
          <w:lang w:val="vi-VN"/>
        </w:rPr>
        <w:t>cam kết</w:t>
      </w:r>
      <w:r w:rsidRPr="00D815E5">
        <w:rPr>
          <w:sz w:val="26"/>
          <w:szCs w:val="26"/>
        </w:rPr>
        <w:t xml:space="preserve"> những nội dung trên là đúng và hoàn toàn chịu trách nhiệm trước pháp luật./. </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32101F" w:rsidRPr="00D815E5" w14:paraId="3B71BAF1" w14:textId="77777777" w:rsidTr="00E16673">
        <w:tc>
          <w:tcPr>
            <w:tcW w:w="3986" w:type="dxa"/>
          </w:tcPr>
          <w:p w14:paraId="13943EA6" w14:textId="77777777" w:rsidR="008431D4" w:rsidRPr="00D815E5" w:rsidRDefault="008431D4" w:rsidP="00E16673">
            <w:pPr>
              <w:jc w:val="both"/>
              <w:rPr>
                <w:b/>
                <w:sz w:val="26"/>
                <w:szCs w:val="26"/>
              </w:rPr>
            </w:pPr>
            <w:r w:rsidRPr="00D815E5">
              <w:rPr>
                <w:b/>
                <w:sz w:val="26"/>
                <w:szCs w:val="26"/>
              </w:rPr>
              <w:t>Hồ sơ, tài liệu gửi kèm:</w:t>
            </w:r>
          </w:p>
          <w:p w14:paraId="39342AF1" w14:textId="77777777" w:rsidR="008431D4" w:rsidRPr="00D815E5" w:rsidRDefault="008431D4" w:rsidP="00E16673">
            <w:pPr>
              <w:jc w:val="both"/>
              <w:rPr>
                <w:b/>
                <w:i/>
                <w:sz w:val="22"/>
                <w:szCs w:val="22"/>
              </w:rPr>
            </w:pPr>
            <w:r w:rsidRPr="00D815E5">
              <w:rPr>
                <w:i/>
                <w:sz w:val="22"/>
                <w:szCs w:val="22"/>
              </w:rPr>
              <w:t>(Liệt kê đầy đủ tài liệu chứng minh yêu cầu sửa đổi, bổ sung)</w:t>
            </w:r>
          </w:p>
        </w:tc>
        <w:tc>
          <w:tcPr>
            <w:tcW w:w="5081" w:type="dxa"/>
          </w:tcPr>
          <w:p w14:paraId="216021B7" w14:textId="77777777" w:rsidR="008431D4" w:rsidRPr="00D815E5" w:rsidRDefault="008431D4" w:rsidP="00E16673">
            <w:pPr>
              <w:jc w:val="center"/>
              <w:rPr>
                <w:b/>
                <w:sz w:val="26"/>
                <w:szCs w:val="26"/>
              </w:rPr>
            </w:pPr>
            <w:r w:rsidRPr="00D815E5">
              <w:rPr>
                <w:b/>
                <w:sz w:val="26"/>
                <w:szCs w:val="26"/>
              </w:rPr>
              <w:t>NGƯỜI ĐẠI DIỆN THEO PHÁP LUẬT</w:t>
            </w:r>
          </w:p>
          <w:p w14:paraId="7FFA2BDD" w14:textId="77777777" w:rsidR="008431D4" w:rsidRPr="00D815E5" w:rsidRDefault="008431D4" w:rsidP="00E16673">
            <w:pPr>
              <w:jc w:val="center"/>
              <w:rPr>
                <w:b/>
                <w:sz w:val="26"/>
                <w:szCs w:val="26"/>
              </w:rPr>
            </w:pPr>
            <w:r w:rsidRPr="00D815E5">
              <w:rPr>
                <w:i/>
                <w:sz w:val="26"/>
                <w:szCs w:val="26"/>
              </w:rPr>
              <w:t>(Chức danh, ký, ghi rõ họ tên, đóng dấu)</w:t>
            </w:r>
          </w:p>
        </w:tc>
      </w:tr>
      <w:tr w:rsidR="008431D4" w:rsidRPr="00D815E5" w14:paraId="639A5A09" w14:textId="77777777" w:rsidTr="00E16673">
        <w:tc>
          <w:tcPr>
            <w:tcW w:w="3986" w:type="dxa"/>
          </w:tcPr>
          <w:p w14:paraId="151D7A8F" w14:textId="77777777" w:rsidR="008431D4" w:rsidRPr="00D815E5" w:rsidRDefault="008431D4" w:rsidP="00E16673">
            <w:pPr>
              <w:jc w:val="both"/>
              <w:rPr>
                <w:b/>
                <w:sz w:val="26"/>
                <w:szCs w:val="26"/>
              </w:rPr>
            </w:pPr>
          </w:p>
        </w:tc>
        <w:tc>
          <w:tcPr>
            <w:tcW w:w="5081" w:type="dxa"/>
          </w:tcPr>
          <w:p w14:paraId="26F36C9C" w14:textId="77777777" w:rsidR="008431D4" w:rsidRPr="00D815E5" w:rsidRDefault="008431D4" w:rsidP="00E16673">
            <w:pPr>
              <w:spacing w:before="120" w:after="120"/>
              <w:jc w:val="both"/>
              <w:rPr>
                <w:b/>
                <w:sz w:val="26"/>
                <w:szCs w:val="26"/>
              </w:rPr>
            </w:pPr>
          </w:p>
        </w:tc>
      </w:tr>
    </w:tbl>
    <w:p w14:paraId="337D0268" w14:textId="77777777" w:rsidR="008431D4" w:rsidRPr="00D815E5" w:rsidRDefault="008431D4" w:rsidP="008431D4">
      <w:pPr>
        <w:spacing w:after="120"/>
        <w:jc w:val="right"/>
        <w:rPr>
          <w:b/>
          <w:szCs w:val="28"/>
        </w:rPr>
      </w:pPr>
    </w:p>
    <w:p w14:paraId="5DD22247" w14:textId="77777777" w:rsidR="008431D4" w:rsidRPr="00D815E5" w:rsidRDefault="008431D4" w:rsidP="008431D4">
      <w:pPr>
        <w:tabs>
          <w:tab w:val="left" w:pos="567"/>
        </w:tabs>
        <w:spacing w:before="120"/>
        <w:ind w:right="-142"/>
        <w:jc w:val="both"/>
        <w:rPr>
          <w:b/>
          <w:bCs/>
          <w:i/>
          <w:iCs/>
          <w:sz w:val="22"/>
        </w:rPr>
      </w:pPr>
      <w:r w:rsidRPr="00D815E5">
        <w:rPr>
          <w:b/>
          <w:bCs/>
          <w:i/>
          <w:iCs/>
          <w:sz w:val="22"/>
        </w:rPr>
        <w:t>Chú thích:</w:t>
      </w:r>
    </w:p>
    <w:p w14:paraId="6179D71B" w14:textId="77777777" w:rsidR="008431D4" w:rsidRPr="00D815E5" w:rsidRDefault="008431D4" w:rsidP="008431D4">
      <w:pPr>
        <w:spacing w:after="120"/>
        <w:rPr>
          <w:b/>
          <w:sz w:val="20"/>
          <w:szCs w:val="20"/>
        </w:rPr>
      </w:pPr>
      <w:r w:rsidRPr="00D815E5">
        <w:rPr>
          <w:sz w:val="20"/>
          <w:szCs w:val="20"/>
          <w:vertAlign w:val="superscript"/>
        </w:rPr>
        <w:t xml:space="preserve"> (1) </w:t>
      </w:r>
      <w:r w:rsidRPr="00D815E5">
        <w:rPr>
          <w:sz w:val="20"/>
          <w:szCs w:val="20"/>
        </w:rPr>
        <w:t>Ghi rõ lần cấp sửa đổi, bổ sung/cấp lại (nếu có)</w:t>
      </w:r>
    </w:p>
    <w:p w14:paraId="1A3E146E" w14:textId="77777777" w:rsidR="008431D4" w:rsidRPr="00D815E5" w:rsidRDefault="008431D4" w:rsidP="008431D4">
      <w:pPr>
        <w:spacing w:after="120"/>
        <w:jc w:val="right"/>
        <w:rPr>
          <w:b/>
          <w:szCs w:val="28"/>
        </w:rPr>
      </w:pPr>
      <w:r w:rsidRPr="00D815E5">
        <w:rPr>
          <w:b/>
          <w:szCs w:val="28"/>
        </w:rPr>
        <w:lastRenderedPageBreak/>
        <w:t>Mẫu số 03.GĐN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2101F" w:rsidRPr="00D815E5" w14:paraId="761B9515" w14:textId="77777777" w:rsidTr="00E16673">
        <w:tc>
          <w:tcPr>
            <w:tcW w:w="2830" w:type="dxa"/>
          </w:tcPr>
          <w:p w14:paraId="5AA28FD5" w14:textId="77777777" w:rsidR="008431D4" w:rsidRPr="00D815E5" w:rsidRDefault="008431D4" w:rsidP="00E16673">
            <w:pPr>
              <w:jc w:val="center"/>
              <w:rPr>
                <w:b/>
              </w:rPr>
            </w:pPr>
            <w:r w:rsidRPr="00D815E5">
              <w:rPr>
                <w:b/>
              </w:rPr>
              <w:t>TÊN DOANH NGHIỆP</w:t>
            </w:r>
          </w:p>
          <w:p w14:paraId="2974D059" w14:textId="77777777" w:rsidR="008431D4" w:rsidRPr="00D815E5" w:rsidRDefault="008431D4" w:rsidP="00E16673">
            <w:pPr>
              <w:jc w:val="center"/>
              <w:rPr>
                <w:b/>
              </w:rPr>
            </w:pPr>
            <w:r w:rsidRPr="00D815E5">
              <w:rPr>
                <w:b/>
                <w:noProof/>
              </w:rPr>
              <mc:AlternateContent>
                <mc:Choice Requires="wps">
                  <w:drawing>
                    <wp:anchor distT="0" distB="0" distL="114300" distR="114300" simplePos="0" relativeHeight="251699200" behindDoc="0" locked="0" layoutInCell="1" allowOverlap="1" wp14:anchorId="2BA02C90" wp14:editId="3ADA638F">
                      <wp:simplePos x="0" y="0"/>
                      <wp:positionH relativeFrom="column">
                        <wp:posOffset>422275</wp:posOffset>
                      </wp:positionH>
                      <wp:positionV relativeFrom="paragraph">
                        <wp:posOffset>59690</wp:posOffset>
                      </wp:positionV>
                      <wp:extent cx="800100" cy="0"/>
                      <wp:effectExtent l="0" t="0" r="19050" b="19050"/>
                      <wp:wrapNone/>
                      <wp:docPr id="541636701" name="Straight Connector 541636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68FFD" id="Straight Connector 541636701"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"/>
                  </w:pict>
                </mc:Fallback>
              </mc:AlternateContent>
            </w:r>
          </w:p>
          <w:p w14:paraId="0169A460" w14:textId="77777777" w:rsidR="008431D4" w:rsidRPr="00D815E5" w:rsidRDefault="008431D4" w:rsidP="00E16673">
            <w:pPr>
              <w:jc w:val="center"/>
              <w:rPr>
                <w:sz w:val="26"/>
                <w:szCs w:val="26"/>
              </w:rPr>
            </w:pPr>
            <w:r w:rsidRPr="00D815E5">
              <w:rPr>
                <w:bCs/>
                <w:sz w:val="26"/>
                <w:szCs w:val="26"/>
              </w:rPr>
              <w:t>Số: ………/GĐN-</w:t>
            </w:r>
          </w:p>
        </w:tc>
        <w:tc>
          <w:tcPr>
            <w:tcW w:w="6096" w:type="dxa"/>
          </w:tcPr>
          <w:p w14:paraId="4CD3B9A3" w14:textId="77777777" w:rsidR="008431D4" w:rsidRPr="00D815E5" w:rsidRDefault="008431D4" w:rsidP="00E16673">
            <w:pPr>
              <w:pStyle w:val="Heading5"/>
              <w:spacing w:before="0" w:after="0"/>
              <w:jc w:val="center"/>
              <w:rPr>
                <w:i w:val="0"/>
                <w:szCs w:val="24"/>
              </w:rPr>
            </w:pPr>
            <w:r w:rsidRPr="00D815E5">
              <w:rPr>
                <w:i w:val="0"/>
                <w:szCs w:val="24"/>
              </w:rPr>
              <w:t>CỘNG HÒA XÃ HỘI CHỦ NGHĨA VIỆT NAM</w:t>
            </w:r>
          </w:p>
          <w:p w14:paraId="718575FC" w14:textId="77777777" w:rsidR="008431D4" w:rsidRPr="00D815E5" w:rsidRDefault="008431D4" w:rsidP="00E16673">
            <w:pPr>
              <w:pStyle w:val="Heading5"/>
              <w:spacing w:before="0" w:after="0"/>
              <w:jc w:val="center"/>
              <w:rPr>
                <w:bCs w:val="0"/>
                <w:i w:val="0"/>
              </w:rPr>
            </w:pPr>
            <w:r w:rsidRPr="00D815E5">
              <w:rPr>
                <w:bCs w:val="0"/>
                <w:i w:val="0"/>
              </w:rPr>
              <w:t>Độc lập - Tự do - Hạnh phúc</w:t>
            </w:r>
          </w:p>
          <w:p w14:paraId="280C2CB3" w14:textId="77777777" w:rsidR="008431D4" w:rsidRPr="00D815E5" w:rsidRDefault="008431D4" w:rsidP="00E16673">
            <w:r w:rsidRPr="00D815E5">
              <w:rPr>
                <w:noProof/>
                <w:sz w:val="26"/>
                <w:szCs w:val="26"/>
              </w:rPr>
              <mc:AlternateContent>
                <mc:Choice Requires="wps">
                  <w:drawing>
                    <wp:anchor distT="0" distB="0" distL="114300" distR="114300" simplePos="0" relativeHeight="251700224" behindDoc="0" locked="0" layoutInCell="1" allowOverlap="1" wp14:anchorId="672A3738" wp14:editId="59954A1E">
                      <wp:simplePos x="0" y="0"/>
                      <wp:positionH relativeFrom="column">
                        <wp:posOffset>857250</wp:posOffset>
                      </wp:positionH>
                      <wp:positionV relativeFrom="paragraph">
                        <wp:posOffset>43180</wp:posOffset>
                      </wp:positionV>
                      <wp:extent cx="2019300" cy="0"/>
                      <wp:effectExtent l="0" t="0" r="19050" b="19050"/>
                      <wp:wrapNone/>
                      <wp:docPr id="174942314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386B34" id="Straight Connector 8"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YTJIwIAAD8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"/>
                  </w:pict>
                </mc:Fallback>
              </mc:AlternateContent>
            </w:r>
          </w:p>
        </w:tc>
      </w:tr>
      <w:tr w:rsidR="0032101F" w:rsidRPr="00D815E5" w14:paraId="0F49384F" w14:textId="77777777" w:rsidTr="00E16673">
        <w:tc>
          <w:tcPr>
            <w:tcW w:w="2830" w:type="dxa"/>
          </w:tcPr>
          <w:p w14:paraId="1B334077" w14:textId="77777777" w:rsidR="008431D4" w:rsidRPr="00D815E5" w:rsidRDefault="008431D4" w:rsidP="00E16673"/>
        </w:tc>
        <w:tc>
          <w:tcPr>
            <w:tcW w:w="6096" w:type="dxa"/>
          </w:tcPr>
          <w:p w14:paraId="183CD632" w14:textId="77777777" w:rsidR="008431D4" w:rsidRPr="00D815E5" w:rsidRDefault="008431D4" w:rsidP="00E16673">
            <w:pPr>
              <w:jc w:val="right"/>
              <w:rPr>
                <w:rFonts w:ascii=".VnTimeH" w:eastAsia=".VnTime" w:hAnsi=".VnTimeH"/>
                <w:bCs/>
                <w:sz w:val="26"/>
                <w:szCs w:val="26"/>
              </w:rPr>
            </w:pPr>
            <w:r w:rsidRPr="00D815E5">
              <w:rPr>
                <w:i/>
                <w:sz w:val="26"/>
                <w:szCs w:val="26"/>
              </w:rPr>
              <w:t>(Địa danh), ngày.…tháng.… năm......</w:t>
            </w:r>
          </w:p>
          <w:p w14:paraId="70F20225" w14:textId="77777777" w:rsidR="008431D4" w:rsidRPr="00D815E5" w:rsidRDefault="008431D4" w:rsidP="00E16673"/>
        </w:tc>
      </w:tr>
    </w:tbl>
    <w:p w14:paraId="0701F3B6" w14:textId="77777777" w:rsidR="008431D4" w:rsidRPr="00D815E5" w:rsidRDefault="008431D4" w:rsidP="008431D4">
      <w:pPr>
        <w:jc w:val="center"/>
        <w:rPr>
          <w:rFonts w:eastAsia=".VnTime"/>
          <w:b/>
          <w:bCs/>
          <w:sz w:val="26"/>
          <w:szCs w:val="26"/>
        </w:rPr>
      </w:pPr>
      <w:r w:rsidRPr="00D815E5">
        <w:rPr>
          <w:rFonts w:eastAsia=".VnTime"/>
          <w:b/>
          <w:bCs/>
          <w:sz w:val="26"/>
          <w:szCs w:val="26"/>
        </w:rPr>
        <w:t>GIẤY ĐỀ NGHỊ</w:t>
      </w:r>
    </w:p>
    <w:p w14:paraId="70EF4BC1" w14:textId="78FC42E3" w:rsidR="008431D4" w:rsidRPr="00D815E5" w:rsidRDefault="008431D4" w:rsidP="008431D4">
      <w:pPr>
        <w:jc w:val="center"/>
        <w:rPr>
          <w:rFonts w:eastAsia=".VnTime"/>
          <w:b/>
          <w:bCs/>
          <w:sz w:val="26"/>
          <w:szCs w:val="26"/>
        </w:rPr>
      </w:pPr>
      <w:r w:rsidRPr="00D815E5">
        <w:rPr>
          <w:rFonts w:eastAsia=".VnTime"/>
          <w:b/>
          <w:bCs/>
          <w:sz w:val="26"/>
          <w:szCs w:val="26"/>
        </w:rPr>
        <w:t xml:space="preserve">CẤP LẠI GIẤY PHÉP THÀNH LẬP </w:t>
      </w:r>
      <w:r w:rsidR="008D3692" w:rsidRPr="00D815E5">
        <w:rPr>
          <w:rFonts w:eastAsia=".VnTime"/>
          <w:b/>
          <w:bCs/>
          <w:sz w:val="26"/>
          <w:szCs w:val="26"/>
        </w:rPr>
        <w:t>SỞ GIAO DỊCH HÀNG HÓA</w:t>
      </w:r>
    </w:p>
    <w:p w14:paraId="273A259F" w14:textId="77777777" w:rsidR="008431D4" w:rsidRPr="00D815E5" w:rsidRDefault="008431D4" w:rsidP="008431D4">
      <w:pPr>
        <w:rPr>
          <w:rFonts w:ascii=".VnTime" w:hAnsi=".VnTime"/>
          <w:sz w:val="10"/>
          <w:szCs w:val="28"/>
        </w:rPr>
      </w:pPr>
    </w:p>
    <w:p w14:paraId="7CC21DFF" w14:textId="77777777" w:rsidR="008431D4" w:rsidRPr="00D815E5" w:rsidRDefault="008431D4" w:rsidP="008431D4">
      <w:pPr>
        <w:spacing w:before="120" w:after="120"/>
        <w:jc w:val="center"/>
        <w:rPr>
          <w:sz w:val="26"/>
          <w:szCs w:val="26"/>
        </w:rPr>
      </w:pPr>
      <w:r w:rsidRPr="00D815E5">
        <w:rPr>
          <w:sz w:val="26"/>
          <w:szCs w:val="26"/>
        </w:rPr>
        <w:t>Kính gửi: Bộ Công Thương</w:t>
      </w:r>
    </w:p>
    <w:p w14:paraId="3E05CCA7" w14:textId="77777777" w:rsidR="008431D4" w:rsidRPr="00D815E5" w:rsidRDefault="008431D4" w:rsidP="008431D4">
      <w:pPr>
        <w:tabs>
          <w:tab w:val="right" w:leader="dot" w:pos="9000"/>
        </w:tabs>
        <w:spacing w:before="80" w:after="80"/>
        <w:jc w:val="both"/>
        <w:rPr>
          <w:sz w:val="26"/>
          <w:szCs w:val="26"/>
        </w:rPr>
      </w:pPr>
      <w:r w:rsidRPr="00D815E5">
        <w:rPr>
          <w:sz w:val="26"/>
          <w:szCs w:val="26"/>
        </w:rPr>
        <w:t>1. Tên doanh nghiệp:…………………………………………………………………….</w:t>
      </w:r>
    </w:p>
    <w:p w14:paraId="7F88F6CF"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rPr>
        <w:t>Mã số doanh nghiệp:…………………………………………………………………….</w:t>
      </w:r>
    </w:p>
    <w:p w14:paraId="447162BA" w14:textId="77777777" w:rsidR="008431D4" w:rsidRPr="00D815E5" w:rsidRDefault="008431D4" w:rsidP="008431D4">
      <w:pPr>
        <w:tabs>
          <w:tab w:val="right" w:leader="dot" w:pos="9000"/>
        </w:tabs>
        <w:spacing w:before="80" w:after="80"/>
        <w:jc w:val="both"/>
        <w:rPr>
          <w:sz w:val="26"/>
          <w:szCs w:val="26"/>
        </w:rPr>
      </w:pPr>
      <w:r w:rsidRPr="00D815E5">
        <w:rPr>
          <w:sz w:val="26"/>
          <w:szCs w:val="26"/>
        </w:rPr>
        <w:t>Vốn điều lệ: ……………………………………………………………………………..</w:t>
      </w:r>
    </w:p>
    <w:p w14:paraId="4CE55967"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Người đại diện theo pháp luật:......................................................................................</w:t>
      </w:r>
      <w:r w:rsidRPr="00D815E5">
        <w:rPr>
          <w:rFonts w:eastAsia=".VnTime"/>
          <w:noProof/>
          <w:sz w:val="26"/>
          <w:szCs w:val="26"/>
        </w:rPr>
        <w:t>...</w:t>
      </w:r>
    </w:p>
    <w:p w14:paraId="15A3AA79"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w:t>
      </w:r>
      <w:r w:rsidRPr="00D815E5">
        <w:rPr>
          <w:rFonts w:eastAsia=".VnTime"/>
          <w:noProof/>
          <w:sz w:val="26"/>
          <w:szCs w:val="26"/>
        </w:rPr>
        <w:t>....</w:t>
      </w:r>
    </w:p>
    <w:p w14:paraId="42CFA692"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Căn cước số:.......................</w:t>
      </w:r>
      <w:r w:rsidRPr="00D815E5">
        <w:rPr>
          <w:rFonts w:eastAsia=".VnTime"/>
          <w:noProof/>
          <w:sz w:val="26"/>
          <w:szCs w:val="26"/>
        </w:rPr>
        <w:t>...</w:t>
      </w:r>
      <w:r w:rsidRPr="00D815E5">
        <w:rPr>
          <w:rFonts w:eastAsia=".VnTime"/>
          <w:noProof/>
          <w:sz w:val="26"/>
          <w:szCs w:val="26"/>
          <w:lang w:val="vi-VN"/>
        </w:rPr>
        <w:t>.......... cấp ngày..............................................................</w:t>
      </w:r>
      <w:r w:rsidRPr="00D815E5">
        <w:rPr>
          <w:rFonts w:eastAsia=".VnTime"/>
          <w:noProof/>
          <w:sz w:val="26"/>
          <w:szCs w:val="26"/>
        </w:rPr>
        <w:t>....</w:t>
      </w:r>
    </w:p>
    <w:p w14:paraId="3335F4E0" w14:textId="77777777" w:rsidR="008431D4" w:rsidRPr="00D815E5" w:rsidRDefault="008431D4" w:rsidP="008431D4">
      <w:pPr>
        <w:tabs>
          <w:tab w:val="right" w:leader="dot" w:pos="9000"/>
        </w:tabs>
        <w:spacing w:before="80" w:after="80"/>
        <w:jc w:val="both"/>
        <w:rPr>
          <w:sz w:val="26"/>
          <w:szCs w:val="26"/>
        </w:rPr>
      </w:pPr>
      <w:r w:rsidRPr="00D815E5">
        <w:rPr>
          <w:sz w:val="26"/>
          <w:szCs w:val="26"/>
        </w:rPr>
        <w:t>Giấy chứng nhận đăng ký doanh nghiệp số: .…………..….……do.………….……......</w:t>
      </w:r>
    </w:p>
    <w:p w14:paraId="37FFF3F1" w14:textId="77777777" w:rsidR="008431D4" w:rsidRPr="00D815E5" w:rsidRDefault="008431D4" w:rsidP="008431D4">
      <w:pPr>
        <w:tabs>
          <w:tab w:val="right" w:leader="dot" w:pos="9000"/>
        </w:tabs>
        <w:spacing w:before="80" w:after="80"/>
        <w:jc w:val="both"/>
        <w:rPr>
          <w:sz w:val="26"/>
          <w:szCs w:val="26"/>
        </w:rPr>
      </w:pPr>
      <w:r w:rsidRPr="00D815E5">
        <w:rPr>
          <w:sz w:val="26"/>
          <w:szCs w:val="26"/>
        </w:rPr>
        <w:t>cấp ngày…... tháng…… năm…….............</w:t>
      </w:r>
    </w:p>
    <w:p w14:paraId="713E31B9" w14:textId="77777777" w:rsidR="008431D4" w:rsidRPr="00D815E5" w:rsidRDefault="008431D4" w:rsidP="008431D4">
      <w:pPr>
        <w:tabs>
          <w:tab w:val="right" w:leader="dot" w:pos="9000"/>
        </w:tabs>
        <w:spacing w:before="80" w:after="80"/>
        <w:jc w:val="both"/>
        <w:rPr>
          <w:sz w:val="26"/>
          <w:szCs w:val="26"/>
        </w:rPr>
      </w:pPr>
      <w:r w:rsidRPr="00D815E5">
        <w:rPr>
          <w:sz w:val="26"/>
          <w:szCs w:val="26"/>
        </w:rPr>
        <w:t>Địa chỉ trụ sở chính:.……………………………………………………………………</w:t>
      </w:r>
    </w:p>
    <w:p w14:paraId="7A0689DA" w14:textId="77777777" w:rsidR="008431D4" w:rsidRPr="00D815E5" w:rsidRDefault="008431D4" w:rsidP="008431D4">
      <w:pPr>
        <w:tabs>
          <w:tab w:val="right" w:leader="dot" w:pos="9000"/>
        </w:tabs>
        <w:spacing w:before="80" w:after="80"/>
        <w:ind w:left="720" w:hanging="720"/>
        <w:jc w:val="both"/>
        <w:rPr>
          <w:sz w:val="26"/>
          <w:szCs w:val="26"/>
        </w:rPr>
      </w:pPr>
      <w:r w:rsidRPr="00D815E5">
        <w:rPr>
          <w:rFonts w:eastAsia=".VnTime"/>
          <w:noProof/>
          <w:sz w:val="26"/>
          <w:szCs w:val="26"/>
        </w:rPr>
        <w:t>Điện thoại:……………… Email:………………………</w:t>
      </w:r>
      <w:r w:rsidRPr="00D815E5">
        <w:rPr>
          <w:sz w:val="26"/>
          <w:szCs w:val="26"/>
        </w:rPr>
        <w:t>Website:……………………..</w:t>
      </w:r>
    </w:p>
    <w:p w14:paraId="67E375F1" w14:textId="6D1B8932" w:rsidR="008431D4" w:rsidRPr="00D815E5" w:rsidRDefault="008431D4" w:rsidP="008431D4">
      <w:pPr>
        <w:tabs>
          <w:tab w:val="right" w:leader="dot" w:pos="9000"/>
        </w:tabs>
        <w:spacing w:before="80" w:after="80"/>
        <w:jc w:val="both"/>
        <w:rPr>
          <w:sz w:val="26"/>
          <w:szCs w:val="26"/>
        </w:rPr>
      </w:pPr>
      <w:r w:rsidRPr="00D815E5">
        <w:rPr>
          <w:sz w:val="26"/>
          <w:szCs w:val="26"/>
        </w:rPr>
        <w:t xml:space="preserve">2. Tên </w:t>
      </w:r>
      <w:r w:rsidR="008D3692" w:rsidRPr="00D815E5">
        <w:rPr>
          <w:sz w:val="26"/>
          <w:szCs w:val="26"/>
        </w:rPr>
        <w:t>Sở giao dịch hàng hóa</w:t>
      </w:r>
      <w:r w:rsidRPr="00D815E5">
        <w:rPr>
          <w:sz w:val="26"/>
          <w:szCs w:val="26"/>
        </w:rPr>
        <w:t xml:space="preserve"> </w:t>
      </w:r>
      <w:r w:rsidRPr="00D815E5">
        <w:rPr>
          <w:i/>
          <w:sz w:val="26"/>
          <w:szCs w:val="26"/>
        </w:rPr>
        <w:t>(tên trên Giấy phép thành lập, bằng chữ in hoa)</w:t>
      </w:r>
      <w:r w:rsidRPr="00D815E5">
        <w:rPr>
          <w:sz w:val="26"/>
          <w:szCs w:val="26"/>
        </w:rPr>
        <w:t>: …………………………………………………………………………………………...</w:t>
      </w:r>
    </w:p>
    <w:p w14:paraId="1C30813C" w14:textId="2F834733" w:rsidR="008431D4" w:rsidRPr="00D815E5" w:rsidRDefault="008431D4" w:rsidP="008431D4">
      <w:pPr>
        <w:pStyle w:val="NormalWeb"/>
        <w:spacing w:before="80" w:beforeAutospacing="0" w:after="80" w:afterAutospacing="0"/>
        <w:jc w:val="both"/>
      </w:pPr>
      <w:r w:rsidRPr="00D815E5">
        <w:rPr>
          <w:sz w:val="26"/>
          <w:szCs w:val="26"/>
        </w:rPr>
        <w:t xml:space="preserve">- Giấy phép thành lập </w:t>
      </w:r>
      <w:r w:rsidR="008D3692" w:rsidRPr="00D815E5">
        <w:rPr>
          <w:sz w:val="26"/>
          <w:szCs w:val="26"/>
        </w:rPr>
        <w:t>Sở giao dịch hàng hóa</w:t>
      </w:r>
      <w:r w:rsidRPr="00D815E5">
        <w:rPr>
          <w:sz w:val="26"/>
          <w:szCs w:val="26"/>
        </w:rPr>
        <w:t xml:space="preserve"> (sửa đổi, bổ sung lần thứ.......</w:t>
      </w:r>
      <w:r w:rsidRPr="00D815E5">
        <w:rPr>
          <w:sz w:val="26"/>
          <w:szCs w:val="26"/>
          <w:vertAlign w:val="superscript"/>
        </w:rPr>
        <w:t>(1)</w:t>
      </w:r>
      <w:r w:rsidRPr="00D815E5">
        <w:rPr>
          <w:sz w:val="26"/>
          <w:szCs w:val="26"/>
        </w:rPr>
        <w:t>) số ......................... do Bộ Công Thương cấp ngày:……/……/……</w:t>
      </w:r>
    </w:p>
    <w:p w14:paraId="0BDA96BE" w14:textId="2E42D262" w:rsidR="008431D4" w:rsidRPr="00D815E5" w:rsidRDefault="008431D4" w:rsidP="008431D4">
      <w:pPr>
        <w:tabs>
          <w:tab w:val="right" w:leader="dot" w:pos="9000"/>
        </w:tabs>
        <w:spacing w:before="80" w:after="80"/>
        <w:ind w:firstLine="567"/>
        <w:jc w:val="both"/>
        <w:rPr>
          <w:sz w:val="26"/>
          <w:szCs w:val="26"/>
        </w:rPr>
      </w:pPr>
      <w:r w:rsidRPr="00D815E5">
        <w:rPr>
          <w:sz w:val="26"/>
          <w:szCs w:val="26"/>
        </w:rPr>
        <w:tab/>
        <w:t xml:space="preserve">Đề nghị Bộ Công Thương xem xét cấp lại Giấy phép thành lập </w:t>
      </w:r>
      <w:r w:rsidR="008D3692" w:rsidRPr="00D815E5">
        <w:rPr>
          <w:sz w:val="26"/>
          <w:szCs w:val="26"/>
        </w:rPr>
        <w:t>Sở giao dịch hàng hóa</w:t>
      </w:r>
      <w:r w:rsidRPr="00D815E5">
        <w:rPr>
          <w:sz w:val="26"/>
          <w:szCs w:val="26"/>
        </w:rPr>
        <w:t xml:space="preserve"> cho doanh nghiệp với lý do sau:</w:t>
      </w:r>
    </w:p>
    <w:p w14:paraId="5BD5B67D" w14:textId="77777777" w:rsidR="008431D4" w:rsidRPr="00D815E5" w:rsidRDefault="008431D4" w:rsidP="008431D4">
      <w:pPr>
        <w:tabs>
          <w:tab w:val="right" w:leader="dot" w:pos="9000"/>
        </w:tabs>
        <w:spacing w:before="80" w:after="80"/>
        <w:jc w:val="both"/>
        <w:rPr>
          <w:sz w:val="26"/>
          <w:szCs w:val="26"/>
        </w:rPr>
      </w:pPr>
      <w:r w:rsidRPr="00D815E5">
        <w:rPr>
          <w:sz w:val="26"/>
          <w:szCs w:val="26"/>
        </w:rPr>
        <w:tab/>
      </w:r>
    </w:p>
    <w:p w14:paraId="30C6AD7B" w14:textId="415D9666" w:rsidR="008431D4" w:rsidRPr="00D815E5" w:rsidRDefault="008431D4" w:rsidP="008431D4">
      <w:pPr>
        <w:spacing w:before="80" w:after="80"/>
        <w:ind w:firstLine="567"/>
        <w:jc w:val="both"/>
        <w:rPr>
          <w:sz w:val="26"/>
          <w:szCs w:val="26"/>
        </w:rPr>
      </w:pPr>
      <w:r w:rsidRPr="00D815E5">
        <w:rPr>
          <w:sz w:val="26"/>
          <w:szCs w:val="26"/>
        </w:rPr>
        <w:t xml:space="preserve">Doanh nghiệp </w:t>
      </w:r>
      <w:r w:rsidRPr="00D815E5">
        <w:rPr>
          <w:sz w:val="26"/>
          <w:szCs w:val="26"/>
          <w:lang w:val="vi-VN"/>
        </w:rPr>
        <w:t>cam kết</w:t>
      </w:r>
      <w:r w:rsidRPr="00D815E5">
        <w:rPr>
          <w:sz w:val="26"/>
          <w:szCs w:val="26"/>
        </w:rPr>
        <w:t xml:space="preserve"> thực hiện đúng các quy định tại Nghị định số……./202</w:t>
      </w:r>
      <w:r w:rsidR="00A569EE" w:rsidRPr="00D815E5">
        <w:rPr>
          <w:sz w:val="26"/>
          <w:szCs w:val="26"/>
        </w:rPr>
        <w:t>6</w:t>
      </w:r>
      <w:r w:rsidRPr="00D815E5">
        <w:rPr>
          <w:sz w:val="26"/>
          <w:szCs w:val="26"/>
        </w:rPr>
        <w:t>/NĐ-CP ngày …. tháng… năm 202</w:t>
      </w:r>
      <w:r w:rsidR="00A569EE" w:rsidRPr="00D815E5">
        <w:rPr>
          <w:sz w:val="26"/>
          <w:szCs w:val="26"/>
        </w:rPr>
        <w:t>6</w:t>
      </w:r>
      <w:r w:rsidRPr="00D815E5">
        <w:rPr>
          <w:sz w:val="26"/>
          <w:szCs w:val="26"/>
        </w:rPr>
        <w:t xml:space="preserve"> của Chính phủ quy định chi tiết</w:t>
      </w:r>
      <w:r w:rsidRPr="00D815E5">
        <w:rPr>
          <w:sz w:val="26"/>
          <w:szCs w:val="26"/>
          <w:lang w:val="vi-VN"/>
        </w:rPr>
        <w:t xml:space="preserve"> một số điều và biện pháp thi hành</w:t>
      </w:r>
      <w:r w:rsidRPr="00D815E5">
        <w:rPr>
          <w:sz w:val="26"/>
          <w:szCs w:val="26"/>
        </w:rPr>
        <w:t xml:space="preserve"> Luật Thương mại về hoạt động mua bán hàng hóa qua </w:t>
      </w:r>
      <w:r w:rsidR="008D3692" w:rsidRPr="00D815E5">
        <w:rPr>
          <w:sz w:val="26"/>
          <w:szCs w:val="26"/>
        </w:rPr>
        <w:t>Sở giao dịch hàng hóa</w:t>
      </w:r>
      <w:r w:rsidRPr="00D815E5">
        <w:rPr>
          <w:sz w:val="26"/>
          <w:szCs w:val="26"/>
        </w:rPr>
        <w:t xml:space="preserve"> và các văn bản pháp luật khác có liên quan. Doanh nghiệp </w:t>
      </w:r>
      <w:r w:rsidRPr="00D815E5">
        <w:rPr>
          <w:sz w:val="26"/>
          <w:szCs w:val="26"/>
          <w:lang w:val="vi-VN"/>
        </w:rPr>
        <w:t>cam kết</w:t>
      </w:r>
      <w:r w:rsidRPr="00D815E5">
        <w:rPr>
          <w:sz w:val="26"/>
          <w:szCs w:val="26"/>
        </w:rPr>
        <w:t xml:space="preserve"> những nội dung trên là đúng và hoàn toàn chịu trách nhiệm trước pháp luật./.  </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32101F" w:rsidRPr="00D815E5" w14:paraId="6E4A9E88" w14:textId="77777777" w:rsidTr="00E16673">
        <w:tc>
          <w:tcPr>
            <w:tcW w:w="3986" w:type="dxa"/>
          </w:tcPr>
          <w:p w14:paraId="50FA19E1" w14:textId="77777777" w:rsidR="008431D4" w:rsidRPr="00D815E5" w:rsidRDefault="008431D4" w:rsidP="00E16673">
            <w:pPr>
              <w:jc w:val="both"/>
              <w:rPr>
                <w:b/>
                <w:sz w:val="26"/>
                <w:szCs w:val="26"/>
              </w:rPr>
            </w:pPr>
          </w:p>
        </w:tc>
        <w:tc>
          <w:tcPr>
            <w:tcW w:w="5081" w:type="dxa"/>
          </w:tcPr>
          <w:p w14:paraId="25BFB08B" w14:textId="77777777" w:rsidR="008431D4" w:rsidRPr="00D815E5" w:rsidRDefault="008431D4" w:rsidP="00E16673">
            <w:pPr>
              <w:jc w:val="center"/>
              <w:rPr>
                <w:b/>
                <w:sz w:val="26"/>
                <w:szCs w:val="26"/>
              </w:rPr>
            </w:pPr>
            <w:r w:rsidRPr="00D815E5">
              <w:rPr>
                <w:b/>
                <w:sz w:val="26"/>
                <w:szCs w:val="26"/>
              </w:rPr>
              <w:t>NGƯỜI ĐẠI DIỆN THEO PHÁP LUẬT</w:t>
            </w:r>
          </w:p>
          <w:p w14:paraId="45E49C3D" w14:textId="77777777" w:rsidR="008431D4" w:rsidRPr="00D815E5" w:rsidRDefault="008431D4" w:rsidP="00E16673">
            <w:pPr>
              <w:jc w:val="center"/>
              <w:rPr>
                <w:b/>
                <w:sz w:val="26"/>
                <w:szCs w:val="26"/>
              </w:rPr>
            </w:pPr>
            <w:r w:rsidRPr="00D815E5">
              <w:rPr>
                <w:i/>
                <w:sz w:val="26"/>
                <w:szCs w:val="26"/>
              </w:rPr>
              <w:t>(Chức danh, ký, ghi rõ họ tên, đóng dấu)</w:t>
            </w:r>
          </w:p>
        </w:tc>
      </w:tr>
      <w:tr w:rsidR="008431D4" w:rsidRPr="00D815E5" w14:paraId="77D97E72" w14:textId="77777777" w:rsidTr="00E16673">
        <w:tc>
          <w:tcPr>
            <w:tcW w:w="3986" w:type="dxa"/>
          </w:tcPr>
          <w:p w14:paraId="3FB0C776" w14:textId="77777777" w:rsidR="008431D4" w:rsidRPr="00D815E5" w:rsidRDefault="008431D4" w:rsidP="00E16673">
            <w:pPr>
              <w:jc w:val="both"/>
              <w:rPr>
                <w:sz w:val="22"/>
                <w:szCs w:val="22"/>
              </w:rPr>
            </w:pPr>
          </w:p>
        </w:tc>
        <w:tc>
          <w:tcPr>
            <w:tcW w:w="5081" w:type="dxa"/>
          </w:tcPr>
          <w:p w14:paraId="7BE0BDAD" w14:textId="77777777" w:rsidR="008431D4" w:rsidRPr="00D815E5" w:rsidRDefault="008431D4" w:rsidP="00E16673">
            <w:pPr>
              <w:spacing w:before="120" w:after="120"/>
              <w:jc w:val="both"/>
              <w:rPr>
                <w:b/>
                <w:sz w:val="22"/>
                <w:szCs w:val="22"/>
              </w:rPr>
            </w:pPr>
          </w:p>
        </w:tc>
      </w:tr>
    </w:tbl>
    <w:p w14:paraId="6DD4CB21" w14:textId="77777777" w:rsidR="008431D4" w:rsidRPr="00D815E5" w:rsidRDefault="008431D4" w:rsidP="008431D4">
      <w:pPr>
        <w:spacing w:after="160" w:line="259" w:lineRule="auto"/>
        <w:rPr>
          <w:sz w:val="26"/>
          <w:szCs w:val="26"/>
        </w:rPr>
      </w:pPr>
    </w:p>
    <w:p w14:paraId="1781AA9A" w14:textId="77777777" w:rsidR="008431D4" w:rsidRPr="00D815E5" w:rsidRDefault="008431D4" w:rsidP="008431D4">
      <w:pPr>
        <w:spacing w:after="120"/>
        <w:rPr>
          <w:sz w:val="20"/>
          <w:szCs w:val="20"/>
          <w:vertAlign w:val="superscript"/>
        </w:rPr>
      </w:pPr>
    </w:p>
    <w:p w14:paraId="647A81ED" w14:textId="77777777" w:rsidR="008431D4" w:rsidRPr="00D815E5" w:rsidRDefault="008431D4" w:rsidP="008431D4">
      <w:pPr>
        <w:spacing w:after="120"/>
        <w:rPr>
          <w:sz w:val="20"/>
          <w:szCs w:val="20"/>
          <w:vertAlign w:val="superscript"/>
        </w:rPr>
      </w:pPr>
    </w:p>
    <w:p w14:paraId="4AD752D7" w14:textId="77777777" w:rsidR="008431D4" w:rsidRPr="00D815E5" w:rsidRDefault="008431D4" w:rsidP="008431D4">
      <w:pPr>
        <w:spacing w:after="120"/>
        <w:rPr>
          <w:sz w:val="20"/>
          <w:szCs w:val="20"/>
          <w:vertAlign w:val="superscript"/>
        </w:rPr>
      </w:pPr>
    </w:p>
    <w:p w14:paraId="4191D19B" w14:textId="77777777" w:rsidR="008431D4" w:rsidRPr="00D815E5" w:rsidRDefault="008431D4" w:rsidP="008431D4">
      <w:pPr>
        <w:tabs>
          <w:tab w:val="left" w:pos="567"/>
        </w:tabs>
        <w:spacing w:before="120"/>
        <w:ind w:right="-142"/>
        <w:jc w:val="both"/>
        <w:rPr>
          <w:b/>
          <w:bCs/>
          <w:i/>
          <w:iCs/>
          <w:sz w:val="22"/>
        </w:rPr>
      </w:pPr>
      <w:r w:rsidRPr="00D815E5">
        <w:rPr>
          <w:b/>
          <w:bCs/>
          <w:i/>
          <w:iCs/>
          <w:sz w:val="22"/>
        </w:rPr>
        <w:t>Chú thích:</w:t>
      </w:r>
    </w:p>
    <w:p w14:paraId="1222F670" w14:textId="77777777" w:rsidR="008431D4" w:rsidRPr="00D815E5" w:rsidRDefault="008431D4" w:rsidP="008431D4">
      <w:pPr>
        <w:spacing w:after="120"/>
        <w:rPr>
          <w:b/>
          <w:sz w:val="20"/>
          <w:szCs w:val="20"/>
        </w:rPr>
      </w:pPr>
      <w:r w:rsidRPr="00D815E5">
        <w:rPr>
          <w:sz w:val="20"/>
          <w:szCs w:val="20"/>
          <w:vertAlign w:val="superscript"/>
        </w:rPr>
        <w:t xml:space="preserve">(1) </w:t>
      </w:r>
      <w:r w:rsidRPr="00D815E5">
        <w:rPr>
          <w:sz w:val="20"/>
          <w:szCs w:val="20"/>
        </w:rPr>
        <w:t>Ghi rõ lần cấp sửa đổi, bổ sung/cấp lại (nếu có)</w:t>
      </w:r>
    </w:p>
    <w:p w14:paraId="6254D2F8" w14:textId="77777777" w:rsidR="008431D4" w:rsidRPr="00D815E5" w:rsidRDefault="008431D4" w:rsidP="008431D4">
      <w:pPr>
        <w:spacing w:after="120"/>
        <w:jc w:val="right"/>
        <w:rPr>
          <w:b/>
          <w:szCs w:val="28"/>
        </w:rPr>
      </w:pPr>
    </w:p>
    <w:p w14:paraId="6B2E5B58" w14:textId="77777777" w:rsidR="008431D4" w:rsidRPr="00D815E5" w:rsidRDefault="008431D4" w:rsidP="008431D4">
      <w:pPr>
        <w:spacing w:after="120"/>
        <w:jc w:val="right"/>
        <w:rPr>
          <w:b/>
          <w:szCs w:val="28"/>
        </w:rPr>
      </w:pPr>
      <w:r w:rsidRPr="00D815E5">
        <w:rPr>
          <w:b/>
          <w:szCs w:val="28"/>
        </w:rPr>
        <w:lastRenderedPageBreak/>
        <w:t>Mẫu số 04.GĐN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2101F" w:rsidRPr="00D815E5" w14:paraId="78493664" w14:textId="77777777" w:rsidTr="00E16673">
        <w:tc>
          <w:tcPr>
            <w:tcW w:w="2830" w:type="dxa"/>
          </w:tcPr>
          <w:p w14:paraId="6C732458" w14:textId="77777777" w:rsidR="008431D4" w:rsidRPr="00D815E5" w:rsidRDefault="008431D4" w:rsidP="00E16673">
            <w:pPr>
              <w:jc w:val="center"/>
              <w:rPr>
                <w:b/>
              </w:rPr>
            </w:pPr>
            <w:r w:rsidRPr="00D815E5">
              <w:rPr>
                <w:b/>
              </w:rPr>
              <w:t>TÊN DOANH NGHIỆP</w:t>
            </w:r>
          </w:p>
          <w:p w14:paraId="18463B08" w14:textId="77777777" w:rsidR="008431D4" w:rsidRPr="00D815E5" w:rsidRDefault="008431D4" w:rsidP="00E16673">
            <w:pPr>
              <w:jc w:val="center"/>
              <w:rPr>
                <w:b/>
              </w:rPr>
            </w:pPr>
            <w:r w:rsidRPr="00D815E5">
              <w:rPr>
                <w:b/>
                <w:noProof/>
              </w:rPr>
              <mc:AlternateContent>
                <mc:Choice Requires="wps">
                  <w:drawing>
                    <wp:anchor distT="0" distB="0" distL="114300" distR="114300" simplePos="0" relativeHeight="251703296" behindDoc="0" locked="0" layoutInCell="1" allowOverlap="1" wp14:anchorId="4F493485" wp14:editId="4670A111">
                      <wp:simplePos x="0" y="0"/>
                      <wp:positionH relativeFrom="column">
                        <wp:posOffset>422275</wp:posOffset>
                      </wp:positionH>
                      <wp:positionV relativeFrom="paragraph">
                        <wp:posOffset>59690</wp:posOffset>
                      </wp:positionV>
                      <wp:extent cx="800100" cy="0"/>
                      <wp:effectExtent l="0" t="0" r="19050" b="19050"/>
                      <wp:wrapNone/>
                      <wp:docPr id="33580104" name="Straight Connector 33580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04AD25" id="Straight Connector 33580104"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"/>
                  </w:pict>
                </mc:Fallback>
              </mc:AlternateContent>
            </w:r>
          </w:p>
          <w:p w14:paraId="59536D82" w14:textId="77777777" w:rsidR="008431D4" w:rsidRPr="00D815E5" w:rsidRDefault="008431D4" w:rsidP="00E16673">
            <w:pPr>
              <w:jc w:val="center"/>
              <w:rPr>
                <w:sz w:val="26"/>
                <w:szCs w:val="26"/>
              </w:rPr>
            </w:pPr>
            <w:r w:rsidRPr="00D815E5">
              <w:rPr>
                <w:bCs/>
                <w:sz w:val="26"/>
                <w:szCs w:val="26"/>
              </w:rPr>
              <w:t>Số: ………/GĐN-</w:t>
            </w:r>
          </w:p>
        </w:tc>
        <w:tc>
          <w:tcPr>
            <w:tcW w:w="6096" w:type="dxa"/>
          </w:tcPr>
          <w:p w14:paraId="709CF8A1" w14:textId="77777777" w:rsidR="008431D4" w:rsidRPr="00D815E5" w:rsidRDefault="008431D4" w:rsidP="00E16673">
            <w:pPr>
              <w:pStyle w:val="Heading5"/>
              <w:spacing w:before="0" w:after="0"/>
              <w:jc w:val="center"/>
              <w:rPr>
                <w:i w:val="0"/>
                <w:szCs w:val="24"/>
              </w:rPr>
            </w:pPr>
            <w:r w:rsidRPr="00D815E5">
              <w:rPr>
                <w:i w:val="0"/>
                <w:szCs w:val="24"/>
              </w:rPr>
              <w:t>CỘNG HÒA XÃ HỘI CHỦ NGHĨA VIỆT NAM</w:t>
            </w:r>
          </w:p>
          <w:p w14:paraId="50FB219D" w14:textId="77777777" w:rsidR="008431D4" w:rsidRPr="00D815E5" w:rsidRDefault="008431D4" w:rsidP="00E16673">
            <w:pPr>
              <w:pStyle w:val="Heading5"/>
              <w:spacing w:before="0" w:after="0"/>
              <w:jc w:val="center"/>
              <w:rPr>
                <w:bCs w:val="0"/>
                <w:i w:val="0"/>
              </w:rPr>
            </w:pPr>
            <w:r w:rsidRPr="00D815E5">
              <w:rPr>
                <w:bCs w:val="0"/>
                <w:i w:val="0"/>
              </w:rPr>
              <w:t>Độc lập - Tự do - Hạnh phúc</w:t>
            </w:r>
          </w:p>
          <w:p w14:paraId="4D4557E1" w14:textId="77777777" w:rsidR="008431D4" w:rsidRPr="00D815E5" w:rsidRDefault="008431D4" w:rsidP="00E16673">
            <w:r w:rsidRPr="00D815E5">
              <w:rPr>
                <w:noProof/>
                <w:sz w:val="26"/>
                <w:szCs w:val="26"/>
              </w:rPr>
              <mc:AlternateContent>
                <mc:Choice Requires="wps">
                  <w:drawing>
                    <wp:anchor distT="0" distB="0" distL="114300" distR="114300" simplePos="0" relativeHeight="251704320" behindDoc="0" locked="0" layoutInCell="1" allowOverlap="1" wp14:anchorId="69DFDF57" wp14:editId="4C880876">
                      <wp:simplePos x="0" y="0"/>
                      <wp:positionH relativeFrom="column">
                        <wp:posOffset>857250</wp:posOffset>
                      </wp:positionH>
                      <wp:positionV relativeFrom="paragraph">
                        <wp:posOffset>43180</wp:posOffset>
                      </wp:positionV>
                      <wp:extent cx="2019300" cy="0"/>
                      <wp:effectExtent l="0" t="0" r="19050" b="19050"/>
                      <wp:wrapNone/>
                      <wp:docPr id="870797323"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CF0A71" id="Straight Connector 8"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"/>
                  </w:pict>
                </mc:Fallback>
              </mc:AlternateContent>
            </w:r>
          </w:p>
        </w:tc>
      </w:tr>
      <w:tr w:rsidR="0032101F" w:rsidRPr="00D815E5" w14:paraId="5415DEC1" w14:textId="77777777" w:rsidTr="00E16673">
        <w:tc>
          <w:tcPr>
            <w:tcW w:w="2830" w:type="dxa"/>
          </w:tcPr>
          <w:p w14:paraId="2BB88A7F" w14:textId="77777777" w:rsidR="008431D4" w:rsidRPr="00D815E5" w:rsidRDefault="008431D4" w:rsidP="00E16673"/>
        </w:tc>
        <w:tc>
          <w:tcPr>
            <w:tcW w:w="6096" w:type="dxa"/>
          </w:tcPr>
          <w:p w14:paraId="61A600D4" w14:textId="77777777" w:rsidR="008431D4" w:rsidRPr="00D815E5" w:rsidRDefault="008431D4" w:rsidP="00E16673">
            <w:pPr>
              <w:jc w:val="right"/>
              <w:rPr>
                <w:rFonts w:ascii=".VnTimeH" w:eastAsia=".VnTime" w:hAnsi=".VnTimeH"/>
                <w:bCs/>
                <w:sz w:val="26"/>
                <w:szCs w:val="26"/>
              </w:rPr>
            </w:pPr>
            <w:r w:rsidRPr="00D815E5">
              <w:rPr>
                <w:i/>
                <w:sz w:val="26"/>
                <w:szCs w:val="26"/>
              </w:rPr>
              <w:t>(Địa danh), ngày.…tháng.… năm......</w:t>
            </w:r>
          </w:p>
          <w:p w14:paraId="387AA4ED" w14:textId="77777777" w:rsidR="008431D4" w:rsidRPr="00D815E5" w:rsidRDefault="008431D4" w:rsidP="00E16673"/>
        </w:tc>
      </w:tr>
    </w:tbl>
    <w:p w14:paraId="660F76F7" w14:textId="77777777" w:rsidR="008431D4" w:rsidRPr="00D815E5" w:rsidRDefault="008431D4" w:rsidP="008431D4">
      <w:pPr>
        <w:spacing w:before="60" w:after="60"/>
        <w:jc w:val="center"/>
        <w:rPr>
          <w:rFonts w:eastAsia=".VnTime"/>
          <w:b/>
          <w:bCs/>
          <w:sz w:val="26"/>
          <w:szCs w:val="26"/>
        </w:rPr>
      </w:pPr>
      <w:r w:rsidRPr="00D815E5">
        <w:rPr>
          <w:rFonts w:eastAsia=".VnTime"/>
          <w:b/>
          <w:bCs/>
          <w:sz w:val="26"/>
          <w:szCs w:val="26"/>
        </w:rPr>
        <w:t>GIẤY ĐỀ NGHỊ</w:t>
      </w:r>
    </w:p>
    <w:p w14:paraId="7A53CE4C" w14:textId="77777777" w:rsidR="008431D4" w:rsidRPr="00D815E5" w:rsidRDefault="008431D4" w:rsidP="008431D4">
      <w:pPr>
        <w:spacing w:before="60" w:after="60"/>
        <w:jc w:val="center"/>
        <w:rPr>
          <w:rFonts w:asciiTheme="majorHAnsi" w:hAnsiTheme="majorHAnsi" w:cstheme="majorHAnsi"/>
          <w:b/>
          <w:bCs/>
          <w:sz w:val="26"/>
          <w:szCs w:val="26"/>
        </w:rPr>
      </w:pPr>
      <w:r w:rsidRPr="00D815E5">
        <w:rPr>
          <w:rFonts w:asciiTheme="majorHAnsi" w:hAnsiTheme="majorHAnsi" w:cstheme="majorHAnsi"/>
          <w:b/>
          <w:bCs/>
          <w:sz w:val="26"/>
          <w:szCs w:val="26"/>
        </w:rPr>
        <w:t xml:space="preserve">PHÊ CHUẨN ĐIỀU LỆ HOẠT ĐỘNG SỬA ĐỔI, BỔ SUNG </w:t>
      </w:r>
    </w:p>
    <w:p w14:paraId="7C1E4160" w14:textId="455AAC0D" w:rsidR="008431D4" w:rsidRPr="00D815E5" w:rsidRDefault="008431D4" w:rsidP="008431D4">
      <w:pPr>
        <w:spacing w:before="60" w:after="60"/>
        <w:jc w:val="center"/>
        <w:rPr>
          <w:rFonts w:asciiTheme="majorHAnsi" w:hAnsiTheme="majorHAnsi" w:cstheme="majorHAnsi"/>
          <w:b/>
          <w:bCs/>
          <w:sz w:val="26"/>
          <w:szCs w:val="26"/>
        </w:rPr>
      </w:pPr>
      <w:r w:rsidRPr="00D815E5">
        <w:rPr>
          <w:rFonts w:asciiTheme="majorHAnsi" w:hAnsiTheme="majorHAnsi" w:cstheme="majorHAnsi"/>
          <w:b/>
          <w:bCs/>
          <w:sz w:val="26"/>
          <w:szCs w:val="26"/>
        </w:rPr>
        <w:t xml:space="preserve">CỦA </w:t>
      </w:r>
      <w:r w:rsidR="008D3692" w:rsidRPr="00D815E5">
        <w:rPr>
          <w:rFonts w:asciiTheme="majorHAnsi" w:hAnsiTheme="majorHAnsi" w:cstheme="majorHAnsi"/>
          <w:b/>
          <w:bCs/>
          <w:sz w:val="26"/>
          <w:szCs w:val="26"/>
        </w:rPr>
        <w:t>SỞ GIAO DỊCH HÀNG HÓA</w:t>
      </w:r>
    </w:p>
    <w:p w14:paraId="2FBF052C" w14:textId="77777777" w:rsidR="008431D4" w:rsidRPr="00D815E5" w:rsidRDefault="008431D4" w:rsidP="008431D4">
      <w:pPr>
        <w:spacing w:before="240" w:line="360" w:lineRule="auto"/>
        <w:jc w:val="center"/>
        <w:rPr>
          <w:sz w:val="26"/>
          <w:szCs w:val="26"/>
        </w:rPr>
      </w:pPr>
      <w:r w:rsidRPr="00D815E5">
        <w:rPr>
          <w:sz w:val="26"/>
          <w:szCs w:val="26"/>
        </w:rPr>
        <w:t>Kính gửi: Bộ Công Thương</w:t>
      </w:r>
    </w:p>
    <w:p w14:paraId="4E364838" w14:textId="77777777" w:rsidR="008431D4" w:rsidRPr="00D815E5" w:rsidRDefault="008431D4" w:rsidP="008431D4">
      <w:pPr>
        <w:tabs>
          <w:tab w:val="right" w:leader="dot" w:pos="9000"/>
        </w:tabs>
        <w:spacing w:before="80" w:after="80"/>
        <w:jc w:val="both"/>
        <w:rPr>
          <w:sz w:val="26"/>
          <w:szCs w:val="26"/>
        </w:rPr>
      </w:pPr>
      <w:r w:rsidRPr="00D815E5">
        <w:rPr>
          <w:sz w:val="26"/>
          <w:szCs w:val="26"/>
        </w:rPr>
        <w:t>1. Tên doanh nghiệp:…………………………………………………………………….</w:t>
      </w:r>
    </w:p>
    <w:p w14:paraId="137D6104"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rPr>
        <w:t>Mã số doanh nghiệp:…………………………………………………………………….</w:t>
      </w:r>
    </w:p>
    <w:p w14:paraId="4BFF93AB" w14:textId="77777777" w:rsidR="008431D4" w:rsidRPr="00D815E5" w:rsidRDefault="008431D4" w:rsidP="008431D4">
      <w:pPr>
        <w:tabs>
          <w:tab w:val="right" w:leader="dot" w:pos="9000"/>
        </w:tabs>
        <w:spacing w:before="80" w:after="80"/>
        <w:jc w:val="both"/>
        <w:rPr>
          <w:sz w:val="26"/>
          <w:szCs w:val="26"/>
        </w:rPr>
      </w:pPr>
      <w:r w:rsidRPr="00D815E5">
        <w:rPr>
          <w:sz w:val="26"/>
          <w:szCs w:val="26"/>
        </w:rPr>
        <w:t>Vốn điều lệ: ……………………………………………………………………………..</w:t>
      </w:r>
    </w:p>
    <w:p w14:paraId="26D0F053"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Người đại diện theo pháp luật:......................................................................................</w:t>
      </w:r>
      <w:r w:rsidRPr="00D815E5">
        <w:rPr>
          <w:rFonts w:eastAsia=".VnTime"/>
          <w:noProof/>
          <w:sz w:val="26"/>
          <w:szCs w:val="26"/>
        </w:rPr>
        <w:t>...</w:t>
      </w:r>
    </w:p>
    <w:p w14:paraId="38A05487"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w:t>
      </w:r>
      <w:r w:rsidRPr="00D815E5">
        <w:rPr>
          <w:rFonts w:eastAsia=".VnTime"/>
          <w:noProof/>
          <w:sz w:val="26"/>
          <w:szCs w:val="26"/>
        </w:rPr>
        <w:t>....</w:t>
      </w:r>
    </w:p>
    <w:p w14:paraId="79D7979B"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Căn cước số:.......................</w:t>
      </w:r>
      <w:r w:rsidRPr="00D815E5">
        <w:rPr>
          <w:rFonts w:eastAsia=".VnTime"/>
          <w:noProof/>
          <w:sz w:val="26"/>
          <w:szCs w:val="26"/>
        </w:rPr>
        <w:t>...</w:t>
      </w:r>
      <w:r w:rsidRPr="00D815E5">
        <w:rPr>
          <w:rFonts w:eastAsia=".VnTime"/>
          <w:noProof/>
          <w:sz w:val="26"/>
          <w:szCs w:val="26"/>
          <w:lang w:val="vi-VN"/>
        </w:rPr>
        <w:t>.......... cấp ngày..............................................................</w:t>
      </w:r>
      <w:r w:rsidRPr="00D815E5">
        <w:rPr>
          <w:rFonts w:eastAsia=".VnTime"/>
          <w:noProof/>
          <w:sz w:val="26"/>
          <w:szCs w:val="26"/>
        </w:rPr>
        <w:t>....</w:t>
      </w:r>
    </w:p>
    <w:p w14:paraId="5EE009F8" w14:textId="77777777" w:rsidR="008431D4" w:rsidRPr="00D815E5" w:rsidRDefault="008431D4" w:rsidP="008431D4">
      <w:pPr>
        <w:tabs>
          <w:tab w:val="right" w:leader="dot" w:pos="9000"/>
        </w:tabs>
        <w:spacing w:before="80" w:after="80"/>
        <w:jc w:val="both"/>
        <w:rPr>
          <w:sz w:val="26"/>
          <w:szCs w:val="26"/>
        </w:rPr>
      </w:pPr>
      <w:r w:rsidRPr="00D815E5">
        <w:rPr>
          <w:sz w:val="26"/>
          <w:szCs w:val="26"/>
        </w:rPr>
        <w:t>Giấy chứng nhận đăng ký doanh nghiệp số: .…………..….……do.………….……......</w:t>
      </w:r>
    </w:p>
    <w:p w14:paraId="53EB6840" w14:textId="77777777" w:rsidR="008431D4" w:rsidRPr="00D815E5" w:rsidRDefault="008431D4" w:rsidP="008431D4">
      <w:pPr>
        <w:tabs>
          <w:tab w:val="right" w:leader="dot" w:pos="9000"/>
        </w:tabs>
        <w:spacing w:before="80" w:after="80"/>
        <w:jc w:val="both"/>
        <w:rPr>
          <w:sz w:val="26"/>
          <w:szCs w:val="26"/>
        </w:rPr>
      </w:pPr>
      <w:r w:rsidRPr="00D815E5">
        <w:rPr>
          <w:sz w:val="26"/>
          <w:szCs w:val="26"/>
        </w:rPr>
        <w:t>cấp ngày…... tháng…… năm…….............</w:t>
      </w:r>
    </w:p>
    <w:p w14:paraId="090B5471" w14:textId="77777777" w:rsidR="008431D4" w:rsidRPr="00D815E5" w:rsidRDefault="008431D4" w:rsidP="008431D4">
      <w:pPr>
        <w:tabs>
          <w:tab w:val="right" w:leader="dot" w:pos="9000"/>
        </w:tabs>
        <w:spacing w:before="80" w:after="80"/>
        <w:jc w:val="both"/>
        <w:rPr>
          <w:sz w:val="26"/>
          <w:szCs w:val="26"/>
        </w:rPr>
      </w:pPr>
      <w:r w:rsidRPr="00D815E5">
        <w:rPr>
          <w:sz w:val="26"/>
          <w:szCs w:val="26"/>
        </w:rPr>
        <w:t>Địa chỉ trụ sở chính:.……………………………………………………………………</w:t>
      </w:r>
    </w:p>
    <w:p w14:paraId="12B329D4" w14:textId="77777777" w:rsidR="008431D4" w:rsidRPr="00D815E5" w:rsidRDefault="008431D4" w:rsidP="008431D4">
      <w:pPr>
        <w:spacing w:before="80" w:after="80"/>
        <w:ind w:left="720" w:hanging="720"/>
        <w:jc w:val="both"/>
        <w:rPr>
          <w:sz w:val="26"/>
          <w:szCs w:val="26"/>
        </w:rPr>
      </w:pPr>
      <w:r w:rsidRPr="00D815E5">
        <w:rPr>
          <w:rFonts w:eastAsia=".VnTime"/>
          <w:noProof/>
          <w:sz w:val="26"/>
          <w:szCs w:val="26"/>
        </w:rPr>
        <w:t>Điện thoại:……………… Email:………………………</w:t>
      </w:r>
      <w:r w:rsidRPr="00D815E5">
        <w:rPr>
          <w:sz w:val="26"/>
          <w:szCs w:val="26"/>
        </w:rPr>
        <w:t>Website:……………………..</w:t>
      </w:r>
    </w:p>
    <w:p w14:paraId="7E585505" w14:textId="5B73286C" w:rsidR="008431D4" w:rsidRPr="00D815E5" w:rsidRDefault="008431D4" w:rsidP="008431D4">
      <w:pPr>
        <w:tabs>
          <w:tab w:val="right" w:leader="dot" w:pos="9000"/>
        </w:tabs>
        <w:spacing w:before="80" w:after="80"/>
        <w:jc w:val="both"/>
        <w:rPr>
          <w:sz w:val="26"/>
          <w:szCs w:val="26"/>
        </w:rPr>
      </w:pPr>
      <w:r w:rsidRPr="00D815E5">
        <w:rPr>
          <w:sz w:val="26"/>
          <w:szCs w:val="26"/>
        </w:rPr>
        <w:t xml:space="preserve">2. Tên </w:t>
      </w:r>
      <w:r w:rsidR="008D3692" w:rsidRPr="00D815E5">
        <w:rPr>
          <w:sz w:val="26"/>
          <w:szCs w:val="26"/>
        </w:rPr>
        <w:t>Sở giao dịch hàng hóa</w:t>
      </w:r>
      <w:r w:rsidRPr="00D815E5">
        <w:rPr>
          <w:sz w:val="26"/>
          <w:szCs w:val="26"/>
        </w:rPr>
        <w:t xml:space="preserve"> </w:t>
      </w:r>
      <w:r w:rsidRPr="00D815E5">
        <w:rPr>
          <w:i/>
          <w:sz w:val="26"/>
          <w:szCs w:val="26"/>
        </w:rPr>
        <w:t>(tên trên Giấy phép thành lập, bằng chữ in hoa)</w:t>
      </w:r>
      <w:r w:rsidRPr="00D815E5">
        <w:rPr>
          <w:sz w:val="26"/>
          <w:szCs w:val="26"/>
        </w:rPr>
        <w:t>: …………………………………………………………………………………………..</w:t>
      </w:r>
    </w:p>
    <w:p w14:paraId="1DC2AB10" w14:textId="70039F21" w:rsidR="008431D4" w:rsidRPr="00D815E5" w:rsidRDefault="008431D4" w:rsidP="008431D4">
      <w:pPr>
        <w:pStyle w:val="NormalWeb"/>
        <w:spacing w:before="80" w:beforeAutospacing="0" w:after="80" w:afterAutospacing="0"/>
        <w:jc w:val="both"/>
      </w:pPr>
      <w:r w:rsidRPr="00D815E5">
        <w:rPr>
          <w:sz w:val="26"/>
          <w:szCs w:val="26"/>
        </w:rPr>
        <w:t xml:space="preserve">- Giấy phép thành lập </w:t>
      </w:r>
      <w:r w:rsidR="008D3692" w:rsidRPr="00D815E5">
        <w:rPr>
          <w:sz w:val="26"/>
          <w:szCs w:val="26"/>
        </w:rPr>
        <w:t>Sở giao dịch hàng hóa</w:t>
      </w:r>
      <w:r w:rsidRPr="00D815E5">
        <w:rPr>
          <w:sz w:val="26"/>
          <w:szCs w:val="26"/>
        </w:rPr>
        <w:t xml:space="preserve"> (sửa đổi, bổ sung lần thứ.......</w:t>
      </w:r>
      <w:r w:rsidRPr="00D815E5">
        <w:rPr>
          <w:sz w:val="26"/>
          <w:szCs w:val="26"/>
          <w:vertAlign w:val="superscript"/>
        </w:rPr>
        <w:t>(1)</w:t>
      </w:r>
      <w:r w:rsidRPr="00D815E5">
        <w:rPr>
          <w:sz w:val="26"/>
          <w:szCs w:val="26"/>
        </w:rPr>
        <w:t>) số ......................... do Bộ Công Thương cấp ngày:……/……/……</w:t>
      </w:r>
    </w:p>
    <w:p w14:paraId="50293D3C" w14:textId="77777777" w:rsidR="008431D4" w:rsidRPr="00D815E5" w:rsidRDefault="008431D4" w:rsidP="008431D4">
      <w:pPr>
        <w:pStyle w:val="NormalWeb"/>
        <w:spacing w:before="60" w:beforeAutospacing="0" w:after="60" w:afterAutospacing="0" w:line="288" w:lineRule="auto"/>
        <w:jc w:val="both"/>
        <w:rPr>
          <w:rStyle w:val="Strong"/>
          <w:b w:val="0"/>
          <w:bCs w:val="0"/>
          <w:sz w:val="26"/>
          <w:szCs w:val="26"/>
        </w:rPr>
      </w:pPr>
      <w:r w:rsidRPr="00D815E5">
        <w:rPr>
          <w:rStyle w:val="Strong"/>
          <w:b w:val="0"/>
          <w:bCs w:val="0"/>
          <w:sz w:val="26"/>
          <w:szCs w:val="26"/>
        </w:rPr>
        <w:t>3. Nội dung đề nghị:</w:t>
      </w:r>
    </w:p>
    <w:p w14:paraId="591EF805" w14:textId="58F3FF3D" w:rsidR="008431D4" w:rsidRPr="00D815E5" w:rsidRDefault="008431D4" w:rsidP="008431D4">
      <w:pPr>
        <w:pStyle w:val="NormalWeb"/>
        <w:spacing w:before="60" w:beforeAutospacing="0" w:after="60" w:afterAutospacing="0" w:line="288" w:lineRule="auto"/>
        <w:ind w:firstLine="567"/>
        <w:jc w:val="both"/>
        <w:rPr>
          <w:rStyle w:val="Strong"/>
          <w:b w:val="0"/>
          <w:bCs w:val="0"/>
          <w:sz w:val="26"/>
          <w:szCs w:val="26"/>
        </w:rPr>
      </w:pPr>
      <w:r w:rsidRPr="00D815E5">
        <w:rPr>
          <w:rStyle w:val="Strong"/>
          <w:b w:val="0"/>
          <w:bCs w:val="0"/>
          <w:sz w:val="26"/>
          <w:szCs w:val="26"/>
        </w:rPr>
        <w:t xml:space="preserve">Đề nghị Bộ Công Thương xem xét phê chuẩn Điều lệ hoạt động sửa đổi, bổ sung của </w:t>
      </w:r>
      <w:r w:rsidR="008D3692" w:rsidRPr="00D815E5">
        <w:rPr>
          <w:rStyle w:val="Strong"/>
          <w:b w:val="0"/>
          <w:bCs w:val="0"/>
          <w:sz w:val="26"/>
          <w:szCs w:val="26"/>
        </w:rPr>
        <w:t>Sở giao dịch hàng hóa</w:t>
      </w:r>
      <w:r w:rsidRPr="00D815E5">
        <w:rPr>
          <w:rStyle w:val="Strong"/>
          <w:b w:val="0"/>
          <w:bCs w:val="0"/>
          <w:sz w:val="26"/>
          <w:szCs w:val="26"/>
        </w:rPr>
        <w:t xml:space="preserve"> như sau:</w:t>
      </w:r>
    </w:p>
    <w:p w14:paraId="141DADC3" w14:textId="77777777" w:rsidR="008431D4" w:rsidRPr="00D815E5" w:rsidRDefault="008431D4" w:rsidP="008431D4">
      <w:pPr>
        <w:tabs>
          <w:tab w:val="right" w:leader="dot" w:pos="9000"/>
        </w:tabs>
        <w:spacing w:before="80" w:after="80"/>
        <w:jc w:val="both"/>
        <w:rPr>
          <w:sz w:val="26"/>
          <w:szCs w:val="26"/>
        </w:rPr>
      </w:pPr>
      <w:r w:rsidRPr="00D815E5">
        <w:rPr>
          <w:sz w:val="26"/>
          <w:szCs w:val="26"/>
        </w:rPr>
        <w:t xml:space="preserve">- Nội dung </w:t>
      </w:r>
      <w:r w:rsidRPr="00D815E5">
        <w:rPr>
          <w:sz w:val="26"/>
          <w:szCs w:val="26"/>
          <w:lang w:val="vi-VN"/>
        </w:rPr>
        <w:t xml:space="preserve">đề nghị </w:t>
      </w:r>
      <w:r w:rsidRPr="00D815E5">
        <w:rPr>
          <w:sz w:val="26"/>
          <w:szCs w:val="26"/>
        </w:rPr>
        <w:t>sửa đổi, bổ sung:</w:t>
      </w:r>
      <w:r w:rsidRPr="00D815E5">
        <w:rPr>
          <w:sz w:val="26"/>
          <w:szCs w:val="26"/>
        </w:rPr>
        <w:tab/>
      </w:r>
    </w:p>
    <w:p w14:paraId="519FD26D" w14:textId="77777777" w:rsidR="008431D4" w:rsidRPr="00D815E5" w:rsidRDefault="008431D4" w:rsidP="008431D4">
      <w:pPr>
        <w:tabs>
          <w:tab w:val="right" w:leader="dot" w:pos="9000"/>
        </w:tabs>
        <w:spacing w:before="80" w:after="80"/>
        <w:jc w:val="both"/>
        <w:rPr>
          <w:sz w:val="26"/>
          <w:szCs w:val="26"/>
        </w:rPr>
      </w:pPr>
      <w:r w:rsidRPr="00D815E5">
        <w:rPr>
          <w:sz w:val="26"/>
          <w:szCs w:val="26"/>
        </w:rPr>
        <w:t>- Lý do sửa đổi, bổ sung:</w:t>
      </w:r>
      <w:r w:rsidRPr="00D815E5">
        <w:rPr>
          <w:sz w:val="26"/>
          <w:szCs w:val="26"/>
        </w:rPr>
        <w:tab/>
      </w:r>
    </w:p>
    <w:p w14:paraId="7B588F76" w14:textId="37ED2F58" w:rsidR="008431D4" w:rsidRPr="00D815E5" w:rsidRDefault="008431D4" w:rsidP="008431D4">
      <w:pPr>
        <w:pStyle w:val="NormalWeb"/>
        <w:spacing w:before="60" w:beforeAutospacing="0" w:after="60" w:afterAutospacing="0" w:line="288" w:lineRule="auto"/>
        <w:ind w:firstLine="567"/>
        <w:jc w:val="both"/>
        <w:rPr>
          <w:sz w:val="26"/>
          <w:szCs w:val="26"/>
        </w:rPr>
      </w:pPr>
      <w:r w:rsidRPr="00D815E5">
        <w:rPr>
          <w:rStyle w:val="Strong"/>
          <w:b w:val="0"/>
          <w:bCs w:val="0"/>
          <w:sz w:val="26"/>
          <w:szCs w:val="26"/>
        </w:rPr>
        <w:t xml:space="preserve">Doanh nghiệp </w:t>
      </w:r>
      <w:r w:rsidRPr="00D815E5">
        <w:rPr>
          <w:rStyle w:val="Strong"/>
          <w:b w:val="0"/>
          <w:bCs w:val="0"/>
          <w:sz w:val="26"/>
          <w:szCs w:val="26"/>
          <w:lang w:val="vi-VN"/>
        </w:rPr>
        <w:t>cam kết</w:t>
      </w:r>
      <w:r w:rsidRPr="00D815E5">
        <w:rPr>
          <w:rStyle w:val="Strong"/>
          <w:b w:val="0"/>
          <w:bCs w:val="0"/>
          <w:sz w:val="26"/>
          <w:szCs w:val="26"/>
        </w:rPr>
        <w:t xml:space="preserve"> việc sửa đổi, bổ sung Điều lệ tuân thủ đầy đủ các quy định tại Nghị định số …../202</w:t>
      </w:r>
      <w:r w:rsidR="00A569EE" w:rsidRPr="00D815E5">
        <w:rPr>
          <w:rStyle w:val="Strong"/>
          <w:b w:val="0"/>
          <w:bCs w:val="0"/>
          <w:sz w:val="26"/>
          <w:szCs w:val="26"/>
        </w:rPr>
        <w:t>6</w:t>
      </w:r>
      <w:r w:rsidRPr="00D815E5">
        <w:rPr>
          <w:rStyle w:val="Strong"/>
          <w:b w:val="0"/>
          <w:bCs w:val="0"/>
          <w:sz w:val="26"/>
          <w:szCs w:val="26"/>
        </w:rPr>
        <w:t>/NĐ-CP ngày … tháng … năm 202</w:t>
      </w:r>
      <w:r w:rsidR="00A569EE" w:rsidRPr="00D815E5">
        <w:rPr>
          <w:rStyle w:val="Strong"/>
          <w:b w:val="0"/>
          <w:bCs w:val="0"/>
          <w:sz w:val="26"/>
          <w:szCs w:val="26"/>
        </w:rPr>
        <w:t>6</w:t>
      </w:r>
      <w:r w:rsidRPr="00D815E5">
        <w:rPr>
          <w:rStyle w:val="Strong"/>
          <w:b w:val="0"/>
          <w:bCs w:val="0"/>
          <w:sz w:val="26"/>
          <w:szCs w:val="26"/>
        </w:rPr>
        <w:t xml:space="preserve"> của </w:t>
      </w:r>
      <w:r w:rsidRPr="00D815E5">
        <w:rPr>
          <w:sz w:val="26"/>
          <w:szCs w:val="26"/>
        </w:rPr>
        <w:t>Chính phủ quy định chi tiết</w:t>
      </w:r>
      <w:r w:rsidRPr="00D815E5">
        <w:rPr>
          <w:sz w:val="26"/>
          <w:szCs w:val="26"/>
          <w:lang w:val="vi-VN"/>
        </w:rPr>
        <w:t xml:space="preserve"> một số điều và biện pháp thi hành</w:t>
      </w:r>
      <w:r w:rsidRPr="00D815E5">
        <w:rPr>
          <w:sz w:val="26"/>
          <w:szCs w:val="26"/>
        </w:rPr>
        <w:t xml:space="preserve"> Luật Thương mại về hoạt động mua bán hàng hóa qua </w:t>
      </w:r>
      <w:r w:rsidR="008D3692" w:rsidRPr="00D815E5">
        <w:rPr>
          <w:sz w:val="26"/>
          <w:szCs w:val="26"/>
        </w:rPr>
        <w:t>Sở giao dịch hàng hóa</w:t>
      </w:r>
      <w:r w:rsidRPr="00D815E5">
        <w:rPr>
          <w:sz w:val="26"/>
          <w:szCs w:val="26"/>
        </w:rPr>
        <w:t xml:space="preserve"> </w:t>
      </w:r>
      <w:r w:rsidRPr="00D815E5">
        <w:rPr>
          <w:rStyle w:val="Strong"/>
          <w:b w:val="0"/>
          <w:bCs w:val="0"/>
          <w:sz w:val="26"/>
          <w:szCs w:val="26"/>
        </w:rPr>
        <w:t>và các văn bản pháp luật liên quan.</w:t>
      </w:r>
      <w:r w:rsidRPr="00D815E5">
        <w:rPr>
          <w:sz w:val="26"/>
          <w:szCs w:val="26"/>
        </w:rPr>
        <w:t xml:space="preserve"> Doanh nghiệp </w:t>
      </w:r>
      <w:r w:rsidRPr="00D815E5">
        <w:rPr>
          <w:sz w:val="26"/>
          <w:szCs w:val="26"/>
          <w:lang w:val="vi-VN"/>
        </w:rPr>
        <w:t>cam kết</w:t>
      </w:r>
      <w:r w:rsidRPr="00D815E5">
        <w:rPr>
          <w:sz w:val="26"/>
          <w:szCs w:val="26"/>
        </w:rPr>
        <w:t xml:space="preserve"> những nội dung trên là đúng và hoàn toàn chịu trách nhiệm trước pháp luật./. </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32101F" w:rsidRPr="00D815E5" w14:paraId="27093801" w14:textId="77777777" w:rsidTr="00E16673">
        <w:tc>
          <w:tcPr>
            <w:tcW w:w="3986" w:type="dxa"/>
          </w:tcPr>
          <w:p w14:paraId="0F84A957" w14:textId="77777777" w:rsidR="008431D4" w:rsidRPr="00D815E5" w:rsidRDefault="008431D4" w:rsidP="00E16673">
            <w:pPr>
              <w:jc w:val="both"/>
              <w:rPr>
                <w:b/>
                <w:sz w:val="26"/>
                <w:szCs w:val="26"/>
              </w:rPr>
            </w:pPr>
            <w:r w:rsidRPr="00D815E5">
              <w:rPr>
                <w:b/>
                <w:sz w:val="26"/>
                <w:szCs w:val="26"/>
              </w:rPr>
              <w:t>Hồ sơ, tài liệu gửi kèm:</w:t>
            </w:r>
          </w:p>
          <w:p w14:paraId="6F6131AA" w14:textId="6C64B5B4" w:rsidR="008431D4" w:rsidRPr="00D815E5" w:rsidRDefault="008431D4" w:rsidP="00E16673">
            <w:pPr>
              <w:jc w:val="both"/>
              <w:rPr>
                <w:b/>
                <w:sz w:val="26"/>
                <w:szCs w:val="26"/>
              </w:rPr>
            </w:pPr>
            <w:r w:rsidRPr="00D815E5">
              <w:rPr>
                <w:rFonts w:asciiTheme="majorHAnsi" w:hAnsiTheme="majorHAnsi" w:cstheme="majorHAnsi"/>
                <w:sz w:val="22"/>
                <w:szCs w:val="22"/>
              </w:rPr>
              <w:t xml:space="preserve">- Bản </w:t>
            </w:r>
            <w:r w:rsidRPr="00D815E5">
              <w:rPr>
                <w:rFonts w:asciiTheme="majorHAnsi" w:hAnsiTheme="majorHAnsi" w:cstheme="majorHAnsi"/>
                <w:sz w:val="22"/>
                <w:szCs w:val="22"/>
                <w:lang w:val="vi-VN"/>
              </w:rPr>
              <w:t xml:space="preserve">Dự thảo </w:t>
            </w:r>
            <w:r w:rsidRPr="00D815E5">
              <w:rPr>
                <w:rFonts w:asciiTheme="majorHAnsi" w:hAnsiTheme="majorHAnsi" w:cstheme="majorHAnsi"/>
                <w:sz w:val="22"/>
                <w:szCs w:val="22"/>
              </w:rPr>
              <w:t xml:space="preserve">Điều lệ hoạt động sửa đổi, bổ sung của </w:t>
            </w:r>
            <w:r w:rsidR="008D3692" w:rsidRPr="00D815E5">
              <w:rPr>
                <w:rFonts w:asciiTheme="majorHAnsi" w:hAnsiTheme="majorHAnsi" w:cstheme="majorHAnsi"/>
                <w:sz w:val="22"/>
                <w:szCs w:val="22"/>
              </w:rPr>
              <w:t>Sở giao dịch hàng hóa</w:t>
            </w:r>
          </w:p>
        </w:tc>
        <w:tc>
          <w:tcPr>
            <w:tcW w:w="5081" w:type="dxa"/>
          </w:tcPr>
          <w:p w14:paraId="7EBB3666" w14:textId="77777777" w:rsidR="008431D4" w:rsidRPr="00D815E5" w:rsidRDefault="008431D4" w:rsidP="00E16673">
            <w:pPr>
              <w:jc w:val="center"/>
              <w:rPr>
                <w:b/>
                <w:sz w:val="26"/>
                <w:szCs w:val="26"/>
              </w:rPr>
            </w:pPr>
            <w:r w:rsidRPr="00D815E5">
              <w:rPr>
                <w:b/>
                <w:sz w:val="26"/>
                <w:szCs w:val="26"/>
              </w:rPr>
              <w:t>NGƯỜI ĐẠI DIỆN THEO PHÁP LUẬT</w:t>
            </w:r>
          </w:p>
          <w:p w14:paraId="6F22D9C4" w14:textId="77777777" w:rsidR="008431D4" w:rsidRPr="00D815E5" w:rsidRDefault="008431D4" w:rsidP="00E16673">
            <w:pPr>
              <w:jc w:val="center"/>
              <w:rPr>
                <w:b/>
                <w:sz w:val="26"/>
                <w:szCs w:val="26"/>
              </w:rPr>
            </w:pPr>
            <w:r w:rsidRPr="00D815E5">
              <w:rPr>
                <w:i/>
                <w:sz w:val="26"/>
                <w:szCs w:val="26"/>
              </w:rPr>
              <w:t>(Chức danh, ký, ghi rõ họ tên, đóng dấu)</w:t>
            </w:r>
          </w:p>
        </w:tc>
      </w:tr>
      <w:tr w:rsidR="0032101F" w:rsidRPr="00D815E5" w14:paraId="7562A184" w14:textId="77777777" w:rsidTr="00E16673">
        <w:tc>
          <w:tcPr>
            <w:tcW w:w="9067" w:type="dxa"/>
            <w:gridSpan w:val="2"/>
          </w:tcPr>
          <w:p w14:paraId="27B64552" w14:textId="77777777" w:rsidR="008431D4" w:rsidRPr="00D815E5" w:rsidRDefault="008431D4" w:rsidP="00E16673">
            <w:pPr>
              <w:rPr>
                <w:sz w:val="20"/>
                <w:szCs w:val="20"/>
                <w:vertAlign w:val="superscript"/>
              </w:rPr>
            </w:pPr>
          </w:p>
          <w:p w14:paraId="168E3528" w14:textId="77777777" w:rsidR="008431D4" w:rsidRPr="00D815E5" w:rsidRDefault="008431D4" w:rsidP="00E16673">
            <w:pPr>
              <w:tabs>
                <w:tab w:val="left" w:pos="567"/>
              </w:tabs>
              <w:spacing w:before="120"/>
              <w:ind w:right="-142"/>
              <w:jc w:val="both"/>
              <w:rPr>
                <w:sz w:val="20"/>
                <w:szCs w:val="20"/>
                <w:vertAlign w:val="superscript"/>
              </w:rPr>
            </w:pPr>
            <w:r w:rsidRPr="00D815E5">
              <w:rPr>
                <w:b/>
                <w:bCs/>
                <w:i/>
                <w:iCs/>
                <w:sz w:val="22"/>
              </w:rPr>
              <w:t>Chú thích:</w:t>
            </w:r>
          </w:p>
          <w:p w14:paraId="6899F541" w14:textId="77777777" w:rsidR="008431D4" w:rsidRPr="00D815E5" w:rsidRDefault="008431D4" w:rsidP="00E16673">
            <w:pPr>
              <w:rPr>
                <w:b/>
                <w:sz w:val="26"/>
                <w:szCs w:val="26"/>
              </w:rPr>
            </w:pPr>
            <w:r w:rsidRPr="00D815E5">
              <w:rPr>
                <w:sz w:val="20"/>
                <w:szCs w:val="20"/>
                <w:vertAlign w:val="superscript"/>
              </w:rPr>
              <w:t xml:space="preserve">(1) </w:t>
            </w:r>
            <w:r w:rsidRPr="00D815E5">
              <w:rPr>
                <w:sz w:val="20"/>
                <w:szCs w:val="20"/>
              </w:rPr>
              <w:t>Ghi rõ lần cấp sửa đổi, bổ sung/cấp lại (nếu có)</w:t>
            </w:r>
          </w:p>
        </w:tc>
      </w:tr>
    </w:tbl>
    <w:p w14:paraId="63DB3C2A" w14:textId="5D6267F9" w:rsidR="008431D4" w:rsidRPr="00D815E5" w:rsidRDefault="008431D4" w:rsidP="008431D4">
      <w:pPr>
        <w:keepNext/>
        <w:spacing w:after="120"/>
        <w:jc w:val="right"/>
        <w:rPr>
          <w:rFonts w:eastAsia=".VnTime"/>
          <w:bCs/>
          <w:sz w:val="26"/>
          <w:szCs w:val="26"/>
        </w:rPr>
      </w:pPr>
      <w:r w:rsidRPr="00D815E5">
        <w:rPr>
          <w:b/>
          <w:spacing w:val="24"/>
          <w:sz w:val="26"/>
          <w:szCs w:val="26"/>
          <w:lang w:val="fr-FR"/>
        </w:rPr>
        <w:lastRenderedPageBreak/>
        <w:t>Mẫu</w:t>
      </w:r>
      <w:r w:rsidR="00A569EE" w:rsidRPr="00D815E5">
        <w:rPr>
          <w:b/>
          <w:spacing w:val="24"/>
          <w:sz w:val="26"/>
          <w:szCs w:val="26"/>
          <w:lang w:val="fr-FR"/>
        </w:rPr>
        <w:t xml:space="preserve"> số</w:t>
      </w:r>
      <w:r w:rsidRPr="00D815E5">
        <w:rPr>
          <w:b/>
          <w:spacing w:val="24"/>
          <w:sz w:val="26"/>
          <w:szCs w:val="26"/>
          <w:lang w:val="fr-FR"/>
        </w:rPr>
        <w:t xml:space="preserve"> 05.GĐN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2101F" w:rsidRPr="00D815E5" w14:paraId="0A4191D0" w14:textId="77777777" w:rsidTr="00E16673">
        <w:tc>
          <w:tcPr>
            <w:tcW w:w="2830" w:type="dxa"/>
          </w:tcPr>
          <w:p w14:paraId="6C9FF0CB" w14:textId="77777777" w:rsidR="008431D4" w:rsidRPr="00D815E5" w:rsidRDefault="008431D4" w:rsidP="00E16673">
            <w:pPr>
              <w:jc w:val="center"/>
              <w:rPr>
                <w:b/>
              </w:rPr>
            </w:pPr>
            <w:r w:rsidRPr="00D815E5">
              <w:rPr>
                <w:b/>
              </w:rPr>
              <w:t>TÊN DOANH NGHIỆP</w:t>
            </w:r>
          </w:p>
          <w:p w14:paraId="4EE59E45" w14:textId="77777777" w:rsidR="008431D4" w:rsidRPr="00D815E5" w:rsidRDefault="008431D4" w:rsidP="00E16673">
            <w:pPr>
              <w:jc w:val="center"/>
              <w:rPr>
                <w:b/>
              </w:rPr>
            </w:pPr>
            <w:r w:rsidRPr="00D815E5">
              <w:rPr>
                <w:b/>
                <w:noProof/>
              </w:rPr>
              <mc:AlternateContent>
                <mc:Choice Requires="wps">
                  <w:drawing>
                    <wp:anchor distT="0" distB="0" distL="114300" distR="114300" simplePos="0" relativeHeight="251701248" behindDoc="0" locked="0" layoutInCell="1" allowOverlap="1" wp14:anchorId="19B97A60" wp14:editId="7B9870BD">
                      <wp:simplePos x="0" y="0"/>
                      <wp:positionH relativeFrom="column">
                        <wp:posOffset>422275</wp:posOffset>
                      </wp:positionH>
                      <wp:positionV relativeFrom="paragraph">
                        <wp:posOffset>59690</wp:posOffset>
                      </wp:positionV>
                      <wp:extent cx="800100" cy="0"/>
                      <wp:effectExtent l="0" t="0" r="19050" b="19050"/>
                      <wp:wrapNone/>
                      <wp:docPr id="77101187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A68E9" id="Straight Connector 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CPSIgIAAD0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"/>
                  </w:pict>
                </mc:Fallback>
              </mc:AlternateContent>
            </w:r>
          </w:p>
          <w:p w14:paraId="59F5A717" w14:textId="77777777" w:rsidR="008431D4" w:rsidRPr="00D815E5" w:rsidRDefault="008431D4" w:rsidP="00E16673">
            <w:pPr>
              <w:jc w:val="center"/>
              <w:rPr>
                <w:sz w:val="26"/>
                <w:szCs w:val="26"/>
              </w:rPr>
            </w:pPr>
            <w:r w:rsidRPr="00D815E5">
              <w:rPr>
                <w:bCs/>
                <w:sz w:val="26"/>
                <w:szCs w:val="26"/>
              </w:rPr>
              <w:t>Số: ……/GĐN-</w:t>
            </w:r>
          </w:p>
        </w:tc>
        <w:tc>
          <w:tcPr>
            <w:tcW w:w="6096" w:type="dxa"/>
          </w:tcPr>
          <w:p w14:paraId="4017F805" w14:textId="77777777" w:rsidR="008431D4" w:rsidRPr="00D815E5" w:rsidRDefault="008431D4" w:rsidP="00E16673">
            <w:pPr>
              <w:pStyle w:val="Heading5"/>
              <w:spacing w:before="0" w:after="0"/>
              <w:jc w:val="center"/>
              <w:rPr>
                <w:i w:val="0"/>
                <w:szCs w:val="24"/>
              </w:rPr>
            </w:pPr>
            <w:r w:rsidRPr="00D815E5">
              <w:rPr>
                <w:i w:val="0"/>
                <w:szCs w:val="24"/>
              </w:rPr>
              <w:t>CỘNG HÒA XÃ HỘI CHỦ NGHĨA VIỆT NAM</w:t>
            </w:r>
          </w:p>
          <w:p w14:paraId="7292A969" w14:textId="77777777" w:rsidR="008431D4" w:rsidRPr="00D815E5" w:rsidRDefault="008431D4" w:rsidP="00E16673">
            <w:pPr>
              <w:pStyle w:val="Heading5"/>
              <w:spacing w:before="0" w:after="0"/>
              <w:jc w:val="center"/>
              <w:rPr>
                <w:bCs w:val="0"/>
                <w:i w:val="0"/>
              </w:rPr>
            </w:pPr>
            <w:r w:rsidRPr="00D815E5">
              <w:rPr>
                <w:bCs w:val="0"/>
                <w:i w:val="0"/>
              </w:rPr>
              <w:t>Độc lập - Tự do - Hạnh phúc</w:t>
            </w:r>
          </w:p>
          <w:p w14:paraId="7F7A19ED" w14:textId="77777777" w:rsidR="008431D4" w:rsidRPr="00D815E5" w:rsidRDefault="008431D4" w:rsidP="00E16673">
            <w:r w:rsidRPr="00D815E5">
              <w:rPr>
                <w:noProof/>
                <w:sz w:val="26"/>
                <w:szCs w:val="26"/>
              </w:rPr>
              <mc:AlternateContent>
                <mc:Choice Requires="wps">
                  <w:drawing>
                    <wp:anchor distT="0" distB="0" distL="114300" distR="114300" simplePos="0" relativeHeight="251702272" behindDoc="0" locked="0" layoutInCell="1" allowOverlap="1" wp14:anchorId="222A07E3" wp14:editId="417D4171">
                      <wp:simplePos x="0" y="0"/>
                      <wp:positionH relativeFrom="column">
                        <wp:posOffset>857250</wp:posOffset>
                      </wp:positionH>
                      <wp:positionV relativeFrom="paragraph">
                        <wp:posOffset>43180</wp:posOffset>
                      </wp:positionV>
                      <wp:extent cx="2019300" cy="0"/>
                      <wp:effectExtent l="0" t="0" r="19050" b="19050"/>
                      <wp:wrapNone/>
                      <wp:docPr id="348931869"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32684" id="Straight Connector 8"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"/>
                  </w:pict>
                </mc:Fallback>
              </mc:AlternateContent>
            </w:r>
          </w:p>
        </w:tc>
      </w:tr>
      <w:tr w:rsidR="0032101F" w:rsidRPr="00D815E5" w14:paraId="5928A0DD" w14:textId="77777777" w:rsidTr="00E16673">
        <w:tc>
          <w:tcPr>
            <w:tcW w:w="2830" w:type="dxa"/>
          </w:tcPr>
          <w:p w14:paraId="10837DA8" w14:textId="77777777" w:rsidR="008431D4" w:rsidRPr="00D815E5" w:rsidRDefault="008431D4" w:rsidP="00E16673"/>
        </w:tc>
        <w:tc>
          <w:tcPr>
            <w:tcW w:w="6096" w:type="dxa"/>
          </w:tcPr>
          <w:p w14:paraId="1F784623" w14:textId="77777777" w:rsidR="008431D4" w:rsidRPr="00D815E5" w:rsidRDefault="008431D4" w:rsidP="00E16673">
            <w:pPr>
              <w:jc w:val="right"/>
              <w:rPr>
                <w:rFonts w:ascii=".VnTimeH" w:eastAsia=".VnTime" w:hAnsi=".VnTimeH"/>
                <w:bCs/>
                <w:sz w:val="26"/>
                <w:szCs w:val="26"/>
              </w:rPr>
            </w:pPr>
            <w:r w:rsidRPr="00D815E5">
              <w:rPr>
                <w:i/>
                <w:sz w:val="26"/>
                <w:szCs w:val="26"/>
              </w:rPr>
              <w:t>(Địa danh), ngày.…tháng.… năm…...</w:t>
            </w:r>
          </w:p>
          <w:p w14:paraId="642777B7" w14:textId="77777777" w:rsidR="008431D4" w:rsidRPr="00D815E5" w:rsidRDefault="008431D4" w:rsidP="00E16673"/>
        </w:tc>
      </w:tr>
    </w:tbl>
    <w:p w14:paraId="06B02205" w14:textId="77777777" w:rsidR="008431D4" w:rsidRPr="00D815E5" w:rsidRDefault="008431D4" w:rsidP="008431D4">
      <w:pPr>
        <w:keepNext/>
        <w:jc w:val="center"/>
        <w:rPr>
          <w:rFonts w:ascii="Times New Roman Bold" w:hAnsi="Times New Roman Bold"/>
          <w:b/>
          <w:sz w:val="26"/>
          <w:szCs w:val="26"/>
        </w:rPr>
      </w:pPr>
      <w:r w:rsidRPr="00D815E5">
        <w:rPr>
          <w:rFonts w:ascii="Times New Roman Bold" w:hAnsi="Times New Roman Bold"/>
          <w:b/>
          <w:sz w:val="26"/>
          <w:szCs w:val="26"/>
        </w:rPr>
        <w:t>GIẤY ĐỀ NGHỊ</w:t>
      </w:r>
    </w:p>
    <w:p w14:paraId="2E15C43A" w14:textId="665DD608" w:rsidR="008431D4" w:rsidRPr="00D815E5" w:rsidRDefault="008431D4" w:rsidP="008431D4">
      <w:pPr>
        <w:keepNext/>
        <w:jc w:val="center"/>
        <w:rPr>
          <w:rFonts w:ascii="Times New Roman Bold" w:hAnsi="Times New Roman Bold"/>
          <w:b/>
          <w:sz w:val="26"/>
          <w:szCs w:val="26"/>
        </w:rPr>
      </w:pPr>
      <w:r w:rsidRPr="00D815E5">
        <w:rPr>
          <w:rFonts w:ascii="Times New Roman Bold" w:hAnsi="Times New Roman Bold"/>
          <w:b/>
          <w:sz w:val="26"/>
          <w:szCs w:val="26"/>
        </w:rPr>
        <w:t xml:space="preserve">ĐĂNG KÝ LIÊN THÔNG </w:t>
      </w:r>
      <w:r w:rsidR="008D3692" w:rsidRPr="00D815E5">
        <w:rPr>
          <w:rFonts w:ascii="Times New Roman Bold" w:hAnsi="Times New Roman Bold"/>
          <w:b/>
          <w:sz w:val="26"/>
          <w:szCs w:val="26"/>
        </w:rPr>
        <w:t>SỞ GIAO DỊCH HÀNG HÓA</w:t>
      </w:r>
      <w:r w:rsidRPr="00D815E5">
        <w:rPr>
          <w:rFonts w:ascii="Times New Roman Bold" w:hAnsi="Times New Roman Bold"/>
          <w:b/>
          <w:sz w:val="26"/>
          <w:szCs w:val="26"/>
        </w:rPr>
        <w:t xml:space="preserve"> </w:t>
      </w:r>
    </w:p>
    <w:p w14:paraId="1415B792" w14:textId="77777777" w:rsidR="008431D4" w:rsidRPr="00D815E5" w:rsidRDefault="008431D4" w:rsidP="008431D4">
      <w:pPr>
        <w:pStyle w:val="BodyText2"/>
        <w:spacing w:before="240" w:line="240" w:lineRule="auto"/>
        <w:jc w:val="center"/>
        <w:rPr>
          <w:sz w:val="26"/>
          <w:szCs w:val="26"/>
        </w:rPr>
      </w:pPr>
      <w:r w:rsidRPr="00D815E5">
        <w:rPr>
          <w:sz w:val="26"/>
          <w:szCs w:val="26"/>
        </w:rPr>
        <w:t>Kính gửi: Bộ Công Thương</w:t>
      </w:r>
    </w:p>
    <w:p w14:paraId="20300EFE" w14:textId="77777777" w:rsidR="008431D4" w:rsidRPr="00D815E5" w:rsidRDefault="008431D4" w:rsidP="008431D4">
      <w:pPr>
        <w:tabs>
          <w:tab w:val="right" w:leader="dot" w:pos="9000"/>
        </w:tabs>
        <w:spacing w:before="80" w:after="80"/>
        <w:jc w:val="both"/>
        <w:rPr>
          <w:sz w:val="26"/>
          <w:szCs w:val="26"/>
        </w:rPr>
      </w:pPr>
      <w:r w:rsidRPr="00D815E5">
        <w:rPr>
          <w:sz w:val="26"/>
          <w:szCs w:val="26"/>
        </w:rPr>
        <w:t>1. Tên doanh nghiệp:…………………………………………………………………….</w:t>
      </w:r>
    </w:p>
    <w:p w14:paraId="6EBBED87"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rPr>
        <w:t>Mã số doanh nghiệp:…………………………………………………………………….</w:t>
      </w:r>
    </w:p>
    <w:p w14:paraId="3A944A48" w14:textId="77777777" w:rsidR="008431D4" w:rsidRPr="00D815E5" w:rsidRDefault="008431D4" w:rsidP="008431D4">
      <w:pPr>
        <w:tabs>
          <w:tab w:val="right" w:leader="dot" w:pos="9000"/>
        </w:tabs>
        <w:spacing w:before="80" w:after="80"/>
        <w:jc w:val="both"/>
        <w:rPr>
          <w:sz w:val="26"/>
          <w:szCs w:val="26"/>
        </w:rPr>
      </w:pPr>
      <w:r w:rsidRPr="00D815E5">
        <w:rPr>
          <w:sz w:val="26"/>
          <w:szCs w:val="26"/>
        </w:rPr>
        <w:t>Vốn điều lệ: ……………………………………………………………………………..</w:t>
      </w:r>
    </w:p>
    <w:p w14:paraId="65F277E8"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Người đại diện theo pháp luật:......................................................................................</w:t>
      </w:r>
      <w:r w:rsidRPr="00D815E5">
        <w:rPr>
          <w:rFonts w:eastAsia=".VnTime"/>
          <w:noProof/>
          <w:sz w:val="26"/>
          <w:szCs w:val="26"/>
        </w:rPr>
        <w:t>...</w:t>
      </w:r>
    </w:p>
    <w:p w14:paraId="21EEF1A0"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w:t>
      </w:r>
      <w:r w:rsidRPr="00D815E5">
        <w:rPr>
          <w:rFonts w:eastAsia=".VnTime"/>
          <w:noProof/>
          <w:sz w:val="26"/>
          <w:szCs w:val="26"/>
        </w:rPr>
        <w:t>....</w:t>
      </w:r>
    </w:p>
    <w:p w14:paraId="66B841A4"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Căn cước số:.......................</w:t>
      </w:r>
      <w:r w:rsidRPr="00D815E5">
        <w:rPr>
          <w:rFonts w:eastAsia=".VnTime"/>
          <w:noProof/>
          <w:sz w:val="26"/>
          <w:szCs w:val="26"/>
        </w:rPr>
        <w:t>...</w:t>
      </w:r>
      <w:r w:rsidRPr="00D815E5">
        <w:rPr>
          <w:rFonts w:eastAsia=".VnTime"/>
          <w:noProof/>
          <w:sz w:val="26"/>
          <w:szCs w:val="26"/>
          <w:lang w:val="vi-VN"/>
        </w:rPr>
        <w:t>.......... cấp ngày..............................................................</w:t>
      </w:r>
      <w:r w:rsidRPr="00D815E5">
        <w:rPr>
          <w:rFonts w:eastAsia=".VnTime"/>
          <w:noProof/>
          <w:sz w:val="26"/>
          <w:szCs w:val="26"/>
        </w:rPr>
        <w:t>....</w:t>
      </w:r>
    </w:p>
    <w:p w14:paraId="45BB2B76" w14:textId="77777777" w:rsidR="008431D4" w:rsidRPr="00D815E5" w:rsidRDefault="008431D4" w:rsidP="008431D4">
      <w:pPr>
        <w:tabs>
          <w:tab w:val="right" w:leader="dot" w:pos="9000"/>
        </w:tabs>
        <w:spacing w:before="80" w:after="80"/>
        <w:jc w:val="both"/>
        <w:rPr>
          <w:sz w:val="26"/>
          <w:szCs w:val="26"/>
        </w:rPr>
      </w:pPr>
      <w:r w:rsidRPr="00D815E5">
        <w:rPr>
          <w:sz w:val="26"/>
          <w:szCs w:val="26"/>
        </w:rPr>
        <w:t>Giấy chứng nhận đăng ký doanh nghiệp số: .…………..….……do.………….……......</w:t>
      </w:r>
    </w:p>
    <w:p w14:paraId="387F2383" w14:textId="77777777" w:rsidR="008431D4" w:rsidRPr="00D815E5" w:rsidRDefault="008431D4" w:rsidP="008431D4">
      <w:pPr>
        <w:tabs>
          <w:tab w:val="right" w:leader="dot" w:pos="9000"/>
        </w:tabs>
        <w:spacing w:before="80" w:after="80"/>
        <w:jc w:val="both"/>
        <w:rPr>
          <w:sz w:val="26"/>
          <w:szCs w:val="26"/>
        </w:rPr>
      </w:pPr>
      <w:r w:rsidRPr="00D815E5">
        <w:rPr>
          <w:sz w:val="26"/>
          <w:szCs w:val="26"/>
        </w:rPr>
        <w:t>cấp ngày…... tháng…… năm…….............</w:t>
      </w:r>
    </w:p>
    <w:p w14:paraId="008223AC" w14:textId="77777777" w:rsidR="008431D4" w:rsidRPr="00D815E5" w:rsidRDefault="008431D4" w:rsidP="008431D4">
      <w:pPr>
        <w:tabs>
          <w:tab w:val="right" w:leader="dot" w:pos="9000"/>
        </w:tabs>
        <w:spacing w:before="80" w:after="80"/>
        <w:jc w:val="both"/>
        <w:rPr>
          <w:sz w:val="26"/>
          <w:szCs w:val="26"/>
        </w:rPr>
      </w:pPr>
      <w:r w:rsidRPr="00D815E5">
        <w:rPr>
          <w:sz w:val="26"/>
          <w:szCs w:val="26"/>
        </w:rPr>
        <w:t>Địa chỉ trụ sở chính:.……………………………………………………………………</w:t>
      </w:r>
    </w:p>
    <w:p w14:paraId="1B9F311D" w14:textId="77777777" w:rsidR="008431D4" w:rsidRPr="00D815E5" w:rsidRDefault="008431D4" w:rsidP="008431D4">
      <w:pPr>
        <w:spacing w:before="80" w:after="80"/>
        <w:ind w:left="720" w:hanging="720"/>
        <w:jc w:val="both"/>
        <w:rPr>
          <w:sz w:val="26"/>
          <w:szCs w:val="26"/>
        </w:rPr>
      </w:pPr>
      <w:r w:rsidRPr="00D815E5">
        <w:rPr>
          <w:rFonts w:eastAsia=".VnTime"/>
          <w:noProof/>
          <w:sz w:val="26"/>
          <w:szCs w:val="26"/>
        </w:rPr>
        <w:t>Điện thoại:……………… Email:………………………</w:t>
      </w:r>
      <w:r w:rsidRPr="00D815E5">
        <w:rPr>
          <w:sz w:val="26"/>
          <w:szCs w:val="26"/>
        </w:rPr>
        <w:t>Website:……………………..</w:t>
      </w:r>
    </w:p>
    <w:p w14:paraId="452BDEC8" w14:textId="587FB2FC" w:rsidR="008431D4" w:rsidRPr="00D815E5" w:rsidRDefault="008431D4" w:rsidP="008431D4">
      <w:pPr>
        <w:tabs>
          <w:tab w:val="right" w:leader="dot" w:pos="9000"/>
        </w:tabs>
        <w:spacing w:before="80" w:after="80"/>
        <w:jc w:val="both"/>
        <w:rPr>
          <w:sz w:val="26"/>
          <w:szCs w:val="26"/>
        </w:rPr>
      </w:pPr>
      <w:r w:rsidRPr="00D815E5">
        <w:rPr>
          <w:sz w:val="26"/>
          <w:szCs w:val="26"/>
        </w:rPr>
        <w:t xml:space="preserve">2. Tên </w:t>
      </w:r>
      <w:r w:rsidR="008D3692" w:rsidRPr="00D815E5">
        <w:rPr>
          <w:sz w:val="26"/>
          <w:szCs w:val="26"/>
        </w:rPr>
        <w:t>Sở giao dịch hàng hóa</w:t>
      </w:r>
      <w:r w:rsidRPr="00D815E5">
        <w:rPr>
          <w:sz w:val="26"/>
          <w:szCs w:val="26"/>
        </w:rPr>
        <w:t xml:space="preserve"> </w:t>
      </w:r>
      <w:r w:rsidRPr="00D815E5">
        <w:rPr>
          <w:i/>
          <w:sz w:val="26"/>
          <w:szCs w:val="26"/>
        </w:rPr>
        <w:t>(tên trên Giấy phép thành lập, bằng chữ in hoa)</w:t>
      </w:r>
      <w:r w:rsidRPr="00D815E5">
        <w:rPr>
          <w:sz w:val="26"/>
          <w:szCs w:val="26"/>
        </w:rPr>
        <w:t>: …………………………………………………………………………………………..</w:t>
      </w:r>
    </w:p>
    <w:p w14:paraId="3F0E7B4E" w14:textId="12791B9F" w:rsidR="008431D4" w:rsidRPr="00D815E5" w:rsidRDefault="008431D4" w:rsidP="008431D4">
      <w:pPr>
        <w:pStyle w:val="NormalWeb"/>
        <w:spacing w:before="80" w:beforeAutospacing="0" w:after="80" w:afterAutospacing="0"/>
        <w:jc w:val="both"/>
      </w:pPr>
      <w:r w:rsidRPr="00D815E5">
        <w:rPr>
          <w:sz w:val="26"/>
          <w:szCs w:val="26"/>
        </w:rPr>
        <w:t xml:space="preserve">- Giấy phép thành lập </w:t>
      </w:r>
      <w:r w:rsidR="008D3692" w:rsidRPr="00D815E5">
        <w:rPr>
          <w:sz w:val="26"/>
          <w:szCs w:val="26"/>
        </w:rPr>
        <w:t>Sở giao dịch hàng hóa</w:t>
      </w:r>
      <w:r w:rsidRPr="00D815E5">
        <w:rPr>
          <w:sz w:val="26"/>
          <w:szCs w:val="26"/>
        </w:rPr>
        <w:t xml:space="preserve"> (sửa đổi, bổ sung lần thứ.......</w:t>
      </w:r>
      <w:r w:rsidRPr="00D815E5">
        <w:rPr>
          <w:sz w:val="26"/>
          <w:szCs w:val="26"/>
          <w:vertAlign w:val="superscript"/>
        </w:rPr>
        <w:t>(1)</w:t>
      </w:r>
      <w:r w:rsidRPr="00D815E5">
        <w:rPr>
          <w:sz w:val="26"/>
          <w:szCs w:val="26"/>
        </w:rPr>
        <w:t>) số ......................... do Bộ Công Thương cấp ngày:……/……/……</w:t>
      </w:r>
    </w:p>
    <w:p w14:paraId="299D3CFF" w14:textId="77777777" w:rsidR="008431D4" w:rsidRPr="00D815E5" w:rsidRDefault="008431D4" w:rsidP="008431D4">
      <w:pPr>
        <w:pStyle w:val="NormalWeb"/>
        <w:spacing w:before="60" w:beforeAutospacing="0" w:after="60" w:afterAutospacing="0" w:line="288" w:lineRule="auto"/>
        <w:jc w:val="both"/>
        <w:rPr>
          <w:rStyle w:val="Strong"/>
          <w:b w:val="0"/>
          <w:bCs w:val="0"/>
          <w:sz w:val="26"/>
          <w:szCs w:val="26"/>
        </w:rPr>
      </w:pPr>
      <w:r w:rsidRPr="00D815E5">
        <w:rPr>
          <w:rStyle w:val="Strong"/>
          <w:b w:val="0"/>
          <w:bCs w:val="0"/>
          <w:sz w:val="26"/>
          <w:szCs w:val="26"/>
        </w:rPr>
        <w:t>3. Nội dung đề nghị:</w:t>
      </w:r>
    </w:p>
    <w:p w14:paraId="1039DE6D" w14:textId="71A6BCA0" w:rsidR="008431D4" w:rsidRPr="00D815E5" w:rsidRDefault="008431D4" w:rsidP="008431D4">
      <w:pPr>
        <w:spacing w:before="120" w:after="120"/>
        <w:ind w:firstLine="567"/>
        <w:rPr>
          <w:sz w:val="26"/>
          <w:szCs w:val="26"/>
        </w:rPr>
      </w:pPr>
      <w:r w:rsidRPr="00D815E5">
        <w:rPr>
          <w:sz w:val="26"/>
          <w:szCs w:val="26"/>
          <w:lang w:val="vi-VN"/>
        </w:rPr>
        <w:t>3.</w:t>
      </w:r>
      <w:r w:rsidRPr="00D815E5">
        <w:rPr>
          <w:sz w:val="26"/>
          <w:szCs w:val="26"/>
          <w:lang w:val="nl-NL"/>
        </w:rPr>
        <w:t>1. Tên</w:t>
      </w:r>
      <w:r w:rsidRPr="00D815E5">
        <w:rPr>
          <w:sz w:val="26"/>
          <w:szCs w:val="26"/>
          <w:lang w:val="vi-VN"/>
        </w:rPr>
        <w:t xml:space="preserve">, địa chỉ của </w:t>
      </w:r>
      <w:r w:rsidR="008D3692" w:rsidRPr="00D815E5">
        <w:rPr>
          <w:sz w:val="26"/>
          <w:szCs w:val="26"/>
          <w:lang w:val="nl-NL"/>
        </w:rPr>
        <w:t>Sở giao dịch hàng hóa</w:t>
      </w:r>
      <w:r w:rsidRPr="00D815E5">
        <w:rPr>
          <w:sz w:val="26"/>
          <w:szCs w:val="26"/>
          <w:lang w:val="vi-VN"/>
        </w:rPr>
        <w:t xml:space="preserve"> niêm yết hợp đồng dự kiến giao dịch liên thông:...............................................................................................................</w:t>
      </w:r>
      <w:r w:rsidRPr="00D815E5">
        <w:rPr>
          <w:sz w:val="26"/>
          <w:szCs w:val="26"/>
        </w:rPr>
        <w:t>..........</w:t>
      </w:r>
    </w:p>
    <w:p w14:paraId="1716C2A2" w14:textId="77777777" w:rsidR="008431D4" w:rsidRPr="00D815E5" w:rsidRDefault="008431D4" w:rsidP="008431D4">
      <w:pPr>
        <w:spacing w:before="120" w:after="120"/>
        <w:ind w:firstLine="567"/>
        <w:rPr>
          <w:sz w:val="26"/>
          <w:szCs w:val="26"/>
        </w:rPr>
      </w:pPr>
      <w:r w:rsidRPr="00D815E5">
        <w:rPr>
          <w:sz w:val="26"/>
          <w:szCs w:val="26"/>
          <w:lang w:val="vi-VN"/>
        </w:rPr>
        <w:t>3.2</w:t>
      </w:r>
      <w:r w:rsidRPr="00D815E5">
        <w:rPr>
          <w:sz w:val="26"/>
          <w:szCs w:val="26"/>
          <w:lang w:val="nl-NL"/>
        </w:rPr>
        <w:t>.</w:t>
      </w:r>
      <w:r w:rsidRPr="00D815E5">
        <w:rPr>
          <w:sz w:val="26"/>
          <w:szCs w:val="26"/>
          <w:lang w:val="vi-VN"/>
        </w:rPr>
        <w:t xml:space="preserve"> Các hợp đồng giao dịch liên thông: .............................................................</w:t>
      </w:r>
      <w:r w:rsidRPr="00D815E5">
        <w:rPr>
          <w:sz w:val="26"/>
          <w:szCs w:val="26"/>
        </w:rPr>
        <w:t>....</w:t>
      </w:r>
    </w:p>
    <w:p w14:paraId="5F357BD2" w14:textId="77777777" w:rsidR="008431D4" w:rsidRPr="00D815E5" w:rsidRDefault="008431D4" w:rsidP="008431D4">
      <w:pPr>
        <w:spacing w:before="120" w:after="120"/>
        <w:rPr>
          <w:sz w:val="26"/>
          <w:szCs w:val="26"/>
        </w:rPr>
      </w:pPr>
      <w:r w:rsidRPr="00D815E5">
        <w:rPr>
          <w:sz w:val="26"/>
          <w:szCs w:val="26"/>
        </w:rPr>
        <w:t>……………………………………………………………………………………..........</w:t>
      </w:r>
    </w:p>
    <w:p w14:paraId="21DBFF42" w14:textId="00FE5566" w:rsidR="008431D4" w:rsidRPr="00D815E5" w:rsidRDefault="008431D4" w:rsidP="008431D4">
      <w:pPr>
        <w:tabs>
          <w:tab w:val="right" w:leader="dot" w:pos="9000"/>
        </w:tabs>
        <w:spacing w:before="120" w:after="120"/>
        <w:ind w:firstLine="567"/>
        <w:jc w:val="both"/>
        <w:rPr>
          <w:sz w:val="26"/>
          <w:szCs w:val="26"/>
        </w:rPr>
      </w:pPr>
      <w:r w:rsidRPr="00D815E5">
        <w:rPr>
          <w:rStyle w:val="Strong"/>
          <w:b w:val="0"/>
          <w:bCs w:val="0"/>
          <w:sz w:val="26"/>
          <w:szCs w:val="26"/>
        </w:rPr>
        <w:t xml:space="preserve">Doanh nghiệp </w:t>
      </w:r>
      <w:r w:rsidRPr="00D815E5">
        <w:rPr>
          <w:rStyle w:val="Strong"/>
          <w:b w:val="0"/>
          <w:bCs w:val="0"/>
          <w:sz w:val="26"/>
          <w:szCs w:val="26"/>
          <w:lang w:val="vi-VN"/>
        </w:rPr>
        <w:t>cam kết</w:t>
      </w:r>
      <w:r w:rsidRPr="00D815E5">
        <w:rPr>
          <w:rStyle w:val="Strong"/>
          <w:b w:val="0"/>
          <w:bCs w:val="0"/>
          <w:sz w:val="26"/>
          <w:szCs w:val="26"/>
        </w:rPr>
        <w:t xml:space="preserve"> việc </w:t>
      </w:r>
      <w:r w:rsidRPr="00D815E5">
        <w:rPr>
          <w:rStyle w:val="Strong"/>
          <w:b w:val="0"/>
          <w:bCs w:val="0"/>
          <w:sz w:val="26"/>
          <w:szCs w:val="26"/>
          <w:lang w:val="vi-VN"/>
        </w:rPr>
        <w:t>liên thông</w:t>
      </w:r>
      <w:r w:rsidRPr="00D815E5">
        <w:rPr>
          <w:rStyle w:val="Strong"/>
          <w:b w:val="0"/>
          <w:bCs w:val="0"/>
          <w:sz w:val="26"/>
          <w:szCs w:val="26"/>
        </w:rPr>
        <w:t xml:space="preserve"> tuân thủ đầy đủ các quy định tại Nghị định số …../202</w:t>
      </w:r>
      <w:r w:rsidR="00A569EE" w:rsidRPr="00D815E5">
        <w:rPr>
          <w:rStyle w:val="Strong"/>
          <w:b w:val="0"/>
          <w:bCs w:val="0"/>
          <w:sz w:val="26"/>
          <w:szCs w:val="26"/>
        </w:rPr>
        <w:t>6</w:t>
      </w:r>
      <w:r w:rsidRPr="00D815E5">
        <w:rPr>
          <w:rStyle w:val="Strong"/>
          <w:b w:val="0"/>
          <w:bCs w:val="0"/>
          <w:sz w:val="26"/>
          <w:szCs w:val="26"/>
        </w:rPr>
        <w:t>/NĐ-CP ngày … tháng … năm 202</w:t>
      </w:r>
      <w:r w:rsidR="00A569EE" w:rsidRPr="00D815E5">
        <w:rPr>
          <w:rStyle w:val="Strong"/>
          <w:b w:val="0"/>
          <w:bCs w:val="0"/>
          <w:sz w:val="26"/>
          <w:szCs w:val="26"/>
        </w:rPr>
        <w:t>6</w:t>
      </w:r>
      <w:r w:rsidRPr="00D815E5">
        <w:rPr>
          <w:rStyle w:val="Strong"/>
          <w:b w:val="0"/>
          <w:bCs w:val="0"/>
          <w:sz w:val="26"/>
          <w:szCs w:val="26"/>
        </w:rPr>
        <w:t xml:space="preserve"> của </w:t>
      </w:r>
      <w:r w:rsidRPr="00D815E5">
        <w:rPr>
          <w:sz w:val="26"/>
          <w:szCs w:val="26"/>
        </w:rPr>
        <w:t>Chính phủ quy định chi tiết</w:t>
      </w:r>
      <w:r w:rsidRPr="00D815E5">
        <w:rPr>
          <w:sz w:val="26"/>
          <w:szCs w:val="26"/>
          <w:lang w:val="vi-VN"/>
        </w:rPr>
        <w:t xml:space="preserve"> một số điều và biện pháp thi hành</w:t>
      </w:r>
      <w:r w:rsidRPr="00D815E5">
        <w:rPr>
          <w:sz w:val="26"/>
          <w:szCs w:val="26"/>
        </w:rPr>
        <w:t xml:space="preserve"> Luật Thương mại về hoạt động mua bán hàng hóa qua </w:t>
      </w:r>
      <w:r w:rsidR="008D3692" w:rsidRPr="00D815E5">
        <w:rPr>
          <w:sz w:val="26"/>
          <w:szCs w:val="26"/>
        </w:rPr>
        <w:t>Sở giao dịch hàng hóa</w:t>
      </w:r>
      <w:r w:rsidRPr="00D815E5">
        <w:rPr>
          <w:sz w:val="26"/>
          <w:szCs w:val="26"/>
        </w:rPr>
        <w:t xml:space="preserve"> </w:t>
      </w:r>
      <w:r w:rsidRPr="00D815E5">
        <w:rPr>
          <w:rStyle w:val="Strong"/>
          <w:b w:val="0"/>
          <w:bCs w:val="0"/>
          <w:sz w:val="26"/>
          <w:szCs w:val="26"/>
        </w:rPr>
        <w:t xml:space="preserve">và các văn bản pháp luật liên quan. </w:t>
      </w:r>
      <w:r w:rsidRPr="00D815E5">
        <w:rPr>
          <w:sz w:val="26"/>
          <w:szCs w:val="26"/>
        </w:rPr>
        <w:t xml:space="preserve">Doanh nghiệp </w:t>
      </w:r>
      <w:r w:rsidRPr="00D815E5">
        <w:rPr>
          <w:sz w:val="26"/>
          <w:szCs w:val="26"/>
          <w:lang w:val="vi-VN"/>
        </w:rPr>
        <w:t>cam kết</w:t>
      </w:r>
      <w:r w:rsidRPr="00D815E5">
        <w:rPr>
          <w:sz w:val="26"/>
          <w:szCs w:val="26"/>
        </w:rPr>
        <w:t xml:space="preserve"> những nội dung trên là đúng và hoàn toàn chịu trách nhiệm trước pháp luật./.</w:t>
      </w:r>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32101F" w:rsidRPr="00D815E5" w14:paraId="081A342E" w14:textId="77777777" w:rsidTr="00E16673">
        <w:tc>
          <w:tcPr>
            <w:tcW w:w="4820" w:type="dxa"/>
          </w:tcPr>
          <w:p w14:paraId="0FDC43E6" w14:textId="32848B35" w:rsidR="008431D4" w:rsidRPr="00D815E5" w:rsidRDefault="00536C2E" w:rsidP="00E16673">
            <w:pPr>
              <w:tabs>
                <w:tab w:val="right" w:leader="dot" w:pos="9000"/>
              </w:tabs>
              <w:jc w:val="both"/>
              <w:rPr>
                <w:sz w:val="26"/>
                <w:szCs w:val="26"/>
              </w:rPr>
            </w:pPr>
            <w:r w:rsidRPr="00D815E5">
              <w:rPr>
                <w:b/>
                <w:sz w:val="26"/>
                <w:szCs w:val="26"/>
              </w:rPr>
              <w:t>Hồ sơ, t</w:t>
            </w:r>
            <w:r w:rsidR="008431D4" w:rsidRPr="00D815E5">
              <w:rPr>
                <w:b/>
                <w:sz w:val="26"/>
                <w:szCs w:val="26"/>
              </w:rPr>
              <w:t>ài liệu gửi kèm:</w:t>
            </w:r>
          </w:p>
        </w:tc>
        <w:tc>
          <w:tcPr>
            <w:tcW w:w="4819" w:type="dxa"/>
          </w:tcPr>
          <w:p w14:paraId="10257585" w14:textId="77777777" w:rsidR="008431D4" w:rsidRPr="00D815E5" w:rsidRDefault="008431D4" w:rsidP="00E16673">
            <w:pPr>
              <w:tabs>
                <w:tab w:val="right" w:leader="dot" w:pos="9000"/>
              </w:tabs>
              <w:rPr>
                <w:sz w:val="26"/>
                <w:szCs w:val="26"/>
              </w:rPr>
            </w:pPr>
            <w:r w:rsidRPr="00D815E5">
              <w:rPr>
                <w:b/>
                <w:szCs w:val="28"/>
                <w:lang w:val="nl-NL"/>
              </w:rPr>
              <w:t>NGƯỜI ĐẠI DIỆN THEO PHÁP LUẬT</w:t>
            </w:r>
          </w:p>
        </w:tc>
      </w:tr>
      <w:tr w:rsidR="0032101F" w:rsidRPr="00D815E5" w14:paraId="4B084B1F" w14:textId="77777777" w:rsidTr="00E16673">
        <w:tc>
          <w:tcPr>
            <w:tcW w:w="4820" w:type="dxa"/>
          </w:tcPr>
          <w:p w14:paraId="70507969" w14:textId="44FF492B" w:rsidR="008431D4" w:rsidRPr="00D815E5" w:rsidRDefault="008431D4" w:rsidP="00E16673">
            <w:pPr>
              <w:tabs>
                <w:tab w:val="right" w:leader="dot" w:pos="9000"/>
              </w:tabs>
              <w:jc w:val="both"/>
              <w:rPr>
                <w:b/>
                <w:lang w:val="nl-NL"/>
              </w:rPr>
            </w:pPr>
            <w:r w:rsidRPr="00D815E5">
              <w:t xml:space="preserve">1. </w:t>
            </w:r>
            <w:r w:rsidRPr="00D815E5">
              <w:rPr>
                <w:lang w:val="vi-VN"/>
              </w:rPr>
              <w:t xml:space="preserve">Bản sao </w:t>
            </w:r>
            <w:r w:rsidR="00144408" w:rsidRPr="00D815E5">
              <w:t>tài liệu về việc</w:t>
            </w:r>
            <w:r w:rsidRPr="00D815E5">
              <w:rPr>
                <w:lang w:val="vi-VN"/>
              </w:rPr>
              <w:t xml:space="preserve"> </w:t>
            </w:r>
            <w:r w:rsidRPr="00D815E5">
              <w:t xml:space="preserve">hợp tác </w:t>
            </w:r>
            <w:r w:rsidRPr="00D815E5">
              <w:rPr>
                <w:lang w:val="vi-VN"/>
              </w:rPr>
              <w:t>liên thông;</w:t>
            </w:r>
          </w:p>
          <w:p w14:paraId="5A4EB3E5" w14:textId="77777777" w:rsidR="008431D4" w:rsidRPr="00D815E5" w:rsidRDefault="008431D4" w:rsidP="00E16673">
            <w:pPr>
              <w:tabs>
                <w:tab w:val="right" w:leader="dot" w:pos="9000"/>
              </w:tabs>
              <w:jc w:val="both"/>
              <w:rPr>
                <w:lang w:val="nl-NL"/>
              </w:rPr>
            </w:pPr>
            <w:r w:rsidRPr="00D815E5">
              <w:rPr>
                <w:lang w:val="nl-NL"/>
              </w:rPr>
              <w:t xml:space="preserve">2. </w:t>
            </w:r>
            <w:r w:rsidRPr="00D815E5">
              <w:rPr>
                <w:lang w:val="vi-VN"/>
              </w:rPr>
              <w:t>Bản sao thỏa thuận kết nối</w:t>
            </w:r>
            <w:r w:rsidRPr="00D815E5">
              <w:rPr>
                <w:lang w:val="nl-NL"/>
              </w:rPr>
              <w:t xml:space="preserve"> nền tảng giao dịch</w:t>
            </w:r>
            <w:r w:rsidRPr="00D815E5">
              <w:rPr>
                <w:lang w:val="vi-VN"/>
              </w:rPr>
              <w:t>;</w:t>
            </w:r>
          </w:p>
          <w:p w14:paraId="185830AF" w14:textId="77777777" w:rsidR="008431D4" w:rsidRPr="00D815E5" w:rsidRDefault="008431D4" w:rsidP="00E16673">
            <w:pPr>
              <w:tabs>
                <w:tab w:val="right" w:leader="dot" w:pos="9000"/>
              </w:tabs>
              <w:jc w:val="both"/>
              <w:rPr>
                <w:sz w:val="26"/>
                <w:szCs w:val="26"/>
                <w:lang w:val="nl-NL"/>
              </w:rPr>
            </w:pPr>
            <w:r w:rsidRPr="00D815E5">
              <w:rPr>
                <w:lang w:val="nl-NL"/>
              </w:rPr>
              <w:t xml:space="preserve">3. </w:t>
            </w:r>
            <w:r w:rsidRPr="00D815E5">
              <w:rPr>
                <w:lang w:val="vi-VN"/>
              </w:rPr>
              <w:t>Các mẫu hợp đồng giao dịch liên thông.</w:t>
            </w:r>
          </w:p>
        </w:tc>
        <w:tc>
          <w:tcPr>
            <w:tcW w:w="4819" w:type="dxa"/>
          </w:tcPr>
          <w:p w14:paraId="0A5070E9" w14:textId="77777777" w:rsidR="008431D4" w:rsidRPr="00D815E5" w:rsidRDefault="008431D4" w:rsidP="00E16673">
            <w:pPr>
              <w:tabs>
                <w:tab w:val="right" w:leader="dot" w:pos="9000"/>
              </w:tabs>
              <w:rPr>
                <w:sz w:val="26"/>
                <w:szCs w:val="26"/>
                <w:lang w:val="nl-NL"/>
              </w:rPr>
            </w:pPr>
            <w:r w:rsidRPr="00D815E5">
              <w:rPr>
                <w:i/>
                <w:sz w:val="26"/>
                <w:szCs w:val="26"/>
                <w:lang w:val="nl-NL"/>
              </w:rPr>
              <w:t>(Chức danh, ký, ghi rõ họ tên, đóng dấu)</w:t>
            </w:r>
          </w:p>
        </w:tc>
      </w:tr>
    </w:tbl>
    <w:p w14:paraId="1836D21C" w14:textId="77777777" w:rsidR="008431D4" w:rsidRPr="00D815E5" w:rsidRDefault="008431D4" w:rsidP="008431D4">
      <w:pPr>
        <w:tabs>
          <w:tab w:val="left" w:pos="567"/>
        </w:tabs>
        <w:spacing w:before="120"/>
        <w:ind w:right="-142"/>
        <w:jc w:val="both"/>
        <w:rPr>
          <w:b/>
          <w:bCs/>
          <w:i/>
          <w:iCs/>
          <w:sz w:val="22"/>
          <w:lang w:val="nl-NL"/>
        </w:rPr>
      </w:pPr>
      <w:r w:rsidRPr="00D815E5">
        <w:rPr>
          <w:b/>
          <w:bCs/>
          <w:i/>
          <w:iCs/>
          <w:sz w:val="22"/>
          <w:lang w:val="nl-NL"/>
        </w:rPr>
        <w:t>Chú thích:</w:t>
      </w:r>
    </w:p>
    <w:p w14:paraId="0A273A97" w14:textId="77777777" w:rsidR="008431D4" w:rsidRPr="00D815E5" w:rsidRDefault="008431D4" w:rsidP="008431D4">
      <w:pPr>
        <w:spacing w:before="120" w:after="120"/>
        <w:rPr>
          <w:b/>
          <w:sz w:val="26"/>
          <w:szCs w:val="26"/>
          <w:lang w:val="nl-NL"/>
        </w:rPr>
      </w:pPr>
      <w:r w:rsidRPr="00D815E5">
        <w:rPr>
          <w:sz w:val="20"/>
          <w:szCs w:val="20"/>
          <w:vertAlign w:val="superscript"/>
          <w:lang w:val="nl-NL"/>
        </w:rPr>
        <w:t xml:space="preserve">(1) </w:t>
      </w:r>
      <w:r w:rsidRPr="00D815E5">
        <w:rPr>
          <w:sz w:val="20"/>
          <w:szCs w:val="20"/>
          <w:lang w:val="nl-NL"/>
        </w:rPr>
        <w:t>Ghi rõ lần cấp sửa đổi, bổ sung/cấp lại (nếu có)</w:t>
      </w:r>
    </w:p>
    <w:p w14:paraId="49A7B7DA" w14:textId="77777777" w:rsidR="008431D4" w:rsidRPr="00D815E5" w:rsidRDefault="008431D4" w:rsidP="008431D4">
      <w:pPr>
        <w:spacing w:before="120" w:after="120"/>
        <w:jc w:val="center"/>
        <w:rPr>
          <w:b/>
          <w:sz w:val="26"/>
          <w:szCs w:val="26"/>
          <w:lang w:val="nl-NL"/>
        </w:rPr>
      </w:pPr>
    </w:p>
    <w:p w14:paraId="5BA7904F" w14:textId="77777777" w:rsidR="00404909" w:rsidRPr="00D815E5" w:rsidRDefault="008341F8" w:rsidP="00404909">
      <w:pPr>
        <w:spacing w:after="120"/>
        <w:jc w:val="right"/>
        <w:rPr>
          <w:b/>
          <w:szCs w:val="28"/>
        </w:rPr>
      </w:pPr>
      <w:r w:rsidRPr="00D815E5">
        <w:rPr>
          <w:b/>
          <w:sz w:val="26"/>
          <w:szCs w:val="26"/>
          <w:lang w:val="nl-NL"/>
        </w:rPr>
        <w:br w:type="page"/>
      </w:r>
      <w:r w:rsidR="00404909" w:rsidRPr="00D815E5">
        <w:rPr>
          <w:b/>
          <w:szCs w:val="28"/>
        </w:rPr>
        <w:lastRenderedPageBreak/>
        <w:t>Mẫu số 06.GĐN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2101F" w:rsidRPr="00D815E5" w14:paraId="3BE6FA47" w14:textId="77777777" w:rsidTr="00BF7FA6">
        <w:tc>
          <w:tcPr>
            <w:tcW w:w="2830" w:type="dxa"/>
          </w:tcPr>
          <w:p w14:paraId="465802B6" w14:textId="77777777" w:rsidR="00404909" w:rsidRPr="00D815E5" w:rsidRDefault="00404909" w:rsidP="00BF7FA6">
            <w:pPr>
              <w:jc w:val="center"/>
              <w:rPr>
                <w:b/>
              </w:rPr>
            </w:pPr>
            <w:r w:rsidRPr="00D815E5">
              <w:rPr>
                <w:b/>
              </w:rPr>
              <w:t>TÊN DOANH NGHIỆP</w:t>
            </w:r>
          </w:p>
          <w:p w14:paraId="396CDC0E" w14:textId="77777777" w:rsidR="00404909" w:rsidRPr="00D815E5" w:rsidRDefault="00404909" w:rsidP="00BF7FA6">
            <w:pPr>
              <w:jc w:val="center"/>
              <w:rPr>
                <w:b/>
              </w:rPr>
            </w:pPr>
            <w:r w:rsidRPr="00D815E5">
              <w:rPr>
                <w:b/>
                <w:noProof/>
              </w:rPr>
              <mc:AlternateContent>
                <mc:Choice Requires="wps">
                  <w:drawing>
                    <wp:anchor distT="0" distB="0" distL="114300" distR="114300" simplePos="0" relativeHeight="251706368" behindDoc="0" locked="0" layoutInCell="1" allowOverlap="1" wp14:anchorId="56FE3EB2" wp14:editId="72B81052">
                      <wp:simplePos x="0" y="0"/>
                      <wp:positionH relativeFrom="column">
                        <wp:posOffset>422275</wp:posOffset>
                      </wp:positionH>
                      <wp:positionV relativeFrom="paragraph">
                        <wp:posOffset>59690</wp:posOffset>
                      </wp:positionV>
                      <wp:extent cx="800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FD56A5" id="Straight Connector 1"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6rGw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"/>
                  </w:pict>
                </mc:Fallback>
              </mc:AlternateContent>
            </w:r>
          </w:p>
          <w:p w14:paraId="2042DA0F" w14:textId="77777777" w:rsidR="00404909" w:rsidRPr="00D815E5" w:rsidRDefault="00404909" w:rsidP="00BF7FA6">
            <w:pPr>
              <w:jc w:val="center"/>
              <w:rPr>
                <w:sz w:val="26"/>
                <w:szCs w:val="26"/>
              </w:rPr>
            </w:pPr>
            <w:r w:rsidRPr="00D815E5">
              <w:rPr>
                <w:bCs/>
                <w:sz w:val="26"/>
                <w:szCs w:val="26"/>
              </w:rPr>
              <w:t>Số: ………/GĐN-</w:t>
            </w:r>
          </w:p>
        </w:tc>
        <w:tc>
          <w:tcPr>
            <w:tcW w:w="6096" w:type="dxa"/>
          </w:tcPr>
          <w:p w14:paraId="3FB4242D" w14:textId="77777777" w:rsidR="00404909" w:rsidRPr="00D815E5" w:rsidRDefault="00404909" w:rsidP="00BF7FA6">
            <w:pPr>
              <w:pStyle w:val="Heading5"/>
              <w:spacing w:before="0" w:after="0"/>
              <w:jc w:val="center"/>
              <w:rPr>
                <w:i w:val="0"/>
                <w:szCs w:val="24"/>
              </w:rPr>
            </w:pPr>
            <w:r w:rsidRPr="00D815E5">
              <w:rPr>
                <w:i w:val="0"/>
                <w:szCs w:val="24"/>
              </w:rPr>
              <w:t>CỘNG HÒA XÃ HỘI CHỦ NGHĨA VIỆT NAM</w:t>
            </w:r>
          </w:p>
          <w:p w14:paraId="7CDCAB0F" w14:textId="77777777" w:rsidR="00404909" w:rsidRPr="00D815E5" w:rsidRDefault="00404909" w:rsidP="00BF7FA6">
            <w:pPr>
              <w:pStyle w:val="Heading5"/>
              <w:spacing w:before="0" w:after="0"/>
              <w:jc w:val="center"/>
              <w:rPr>
                <w:bCs w:val="0"/>
                <w:i w:val="0"/>
              </w:rPr>
            </w:pPr>
            <w:r w:rsidRPr="00D815E5">
              <w:rPr>
                <w:bCs w:val="0"/>
                <w:i w:val="0"/>
              </w:rPr>
              <w:t>Độc lập - Tự do - Hạnh phúc</w:t>
            </w:r>
          </w:p>
          <w:p w14:paraId="389B610D" w14:textId="77777777" w:rsidR="00404909" w:rsidRPr="00D815E5" w:rsidRDefault="00404909" w:rsidP="00BF7FA6">
            <w:r w:rsidRPr="00D815E5">
              <w:rPr>
                <w:noProof/>
                <w:sz w:val="26"/>
                <w:szCs w:val="26"/>
              </w:rPr>
              <mc:AlternateContent>
                <mc:Choice Requires="wps">
                  <w:drawing>
                    <wp:anchor distT="0" distB="0" distL="114300" distR="114300" simplePos="0" relativeHeight="251707392" behindDoc="0" locked="0" layoutInCell="1" allowOverlap="1" wp14:anchorId="1A571BF1" wp14:editId="1AD7B3A9">
                      <wp:simplePos x="0" y="0"/>
                      <wp:positionH relativeFrom="column">
                        <wp:posOffset>857250</wp:posOffset>
                      </wp:positionH>
                      <wp:positionV relativeFrom="paragraph">
                        <wp:posOffset>43180</wp:posOffset>
                      </wp:positionV>
                      <wp:extent cx="2019300" cy="0"/>
                      <wp:effectExtent l="0" t="0" r="19050" b="19050"/>
                      <wp:wrapNone/>
                      <wp:docPr id="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EDE6A" id="Straight Connector 8"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wYn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AlGinTQ&#10;or23RDStR6VWCgTUFi2C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"/>
                  </w:pict>
                </mc:Fallback>
              </mc:AlternateContent>
            </w:r>
          </w:p>
        </w:tc>
      </w:tr>
      <w:tr w:rsidR="0032101F" w:rsidRPr="00D815E5" w14:paraId="2EA06DFD" w14:textId="77777777" w:rsidTr="00BF7FA6">
        <w:tc>
          <w:tcPr>
            <w:tcW w:w="2830" w:type="dxa"/>
          </w:tcPr>
          <w:p w14:paraId="271C455E" w14:textId="77777777" w:rsidR="00404909" w:rsidRPr="00D815E5" w:rsidRDefault="00404909" w:rsidP="00BF7FA6"/>
        </w:tc>
        <w:tc>
          <w:tcPr>
            <w:tcW w:w="6096" w:type="dxa"/>
          </w:tcPr>
          <w:p w14:paraId="029DFD3F" w14:textId="77777777" w:rsidR="00404909" w:rsidRPr="00D815E5" w:rsidRDefault="00404909" w:rsidP="00BF7FA6">
            <w:pPr>
              <w:jc w:val="right"/>
              <w:rPr>
                <w:rFonts w:ascii=".VnTimeH" w:eastAsia=".VnTime" w:hAnsi=".VnTimeH"/>
                <w:bCs/>
                <w:sz w:val="26"/>
                <w:szCs w:val="26"/>
              </w:rPr>
            </w:pPr>
            <w:r w:rsidRPr="00D815E5">
              <w:rPr>
                <w:i/>
                <w:sz w:val="26"/>
                <w:szCs w:val="26"/>
              </w:rPr>
              <w:t>(Địa danh), ngày.…tháng.… năm......</w:t>
            </w:r>
          </w:p>
          <w:p w14:paraId="0209020D" w14:textId="77777777" w:rsidR="00404909" w:rsidRPr="00D815E5" w:rsidRDefault="00404909" w:rsidP="00BF7FA6"/>
        </w:tc>
      </w:tr>
    </w:tbl>
    <w:p w14:paraId="5BA85566" w14:textId="77777777" w:rsidR="00404909" w:rsidRPr="00D815E5" w:rsidRDefault="00404909" w:rsidP="00404909">
      <w:pPr>
        <w:spacing w:before="60" w:after="60"/>
        <w:jc w:val="center"/>
        <w:rPr>
          <w:rFonts w:eastAsia=".VnTime"/>
          <w:b/>
          <w:bCs/>
          <w:sz w:val="26"/>
          <w:szCs w:val="26"/>
        </w:rPr>
      </w:pPr>
      <w:r w:rsidRPr="00D815E5">
        <w:rPr>
          <w:rFonts w:eastAsia=".VnTime"/>
          <w:b/>
          <w:bCs/>
          <w:sz w:val="26"/>
          <w:szCs w:val="26"/>
        </w:rPr>
        <w:t>GIẤY ĐỀ NGHỊ</w:t>
      </w:r>
    </w:p>
    <w:p w14:paraId="63E12217" w14:textId="77777777" w:rsidR="00404909" w:rsidRPr="00D815E5" w:rsidRDefault="00404909" w:rsidP="00404909">
      <w:pPr>
        <w:spacing w:before="60" w:after="60"/>
        <w:jc w:val="center"/>
        <w:rPr>
          <w:b/>
          <w:bCs/>
          <w:sz w:val="26"/>
          <w:szCs w:val="26"/>
        </w:rPr>
      </w:pPr>
      <w:r w:rsidRPr="00D815E5">
        <w:rPr>
          <w:b/>
          <w:bCs/>
          <w:sz w:val="26"/>
          <w:szCs w:val="26"/>
        </w:rPr>
        <w:t>CHẤP THUẬN ĐỦ ĐIỀU KIỆN LÀ TRUNG TÂM THANH TOÁN BÙ TRỪ</w:t>
      </w:r>
    </w:p>
    <w:p w14:paraId="4EE5A5BF" w14:textId="77777777" w:rsidR="00404909" w:rsidRPr="00D815E5" w:rsidRDefault="00404909" w:rsidP="00404909">
      <w:pPr>
        <w:spacing w:before="240" w:line="360" w:lineRule="auto"/>
        <w:jc w:val="center"/>
        <w:rPr>
          <w:sz w:val="26"/>
          <w:szCs w:val="26"/>
        </w:rPr>
      </w:pPr>
      <w:r w:rsidRPr="00D815E5">
        <w:rPr>
          <w:sz w:val="26"/>
          <w:szCs w:val="26"/>
        </w:rPr>
        <w:t>Kính gửi: Bộ Công Thương</w:t>
      </w:r>
    </w:p>
    <w:p w14:paraId="5B145E9C" w14:textId="77777777" w:rsidR="00404909" w:rsidRPr="00D815E5" w:rsidRDefault="00404909" w:rsidP="00404909">
      <w:pPr>
        <w:tabs>
          <w:tab w:val="right" w:leader="dot" w:pos="9000"/>
        </w:tabs>
        <w:spacing w:before="80" w:after="80"/>
        <w:jc w:val="both"/>
        <w:rPr>
          <w:sz w:val="26"/>
          <w:szCs w:val="26"/>
        </w:rPr>
      </w:pPr>
      <w:r w:rsidRPr="00D815E5">
        <w:rPr>
          <w:sz w:val="26"/>
          <w:szCs w:val="26"/>
        </w:rPr>
        <w:t>1. Tên doanh nghiệp:…………………………………………………………………….</w:t>
      </w:r>
    </w:p>
    <w:p w14:paraId="377E78CA" w14:textId="77777777" w:rsidR="00404909" w:rsidRPr="00D815E5" w:rsidRDefault="00404909" w:rsidP="00404909">
      <w:pPr>
        <w:tabs>
          <w:tab w:val="right" w:leader="dot" w:pos="9000"/>
        </w:tabs>
        <w:spacing w:before="80" w:after="80"/>
        <w:jc w:val="both"/>
        <w:rPr>
          <w:rFonts w:eastAsia=".VnTime"/>
          <w:noProof/>
          <w:sz w:val="26"/>
          <w:szCs w:val="26"/>
        </w:rPr>
      </w:pPr>
      <w:r w:rsidRPr="00D815E5">
        <w:rPr>
          <w:rFonts w:eastAsia=".VnTime"/>
          <w:noProof/>
          <w:sz w:val="26"/>
          <w:szCs w:val="26"/>
        </w:rPr>
        <w:t>Mã số doanh nghiệp:…………………………………………………………………….</w:t>
      </w:r>
    </w:p>
    <w:p w14:paraId="09ECA95D" w14:textId="77777777" w:rsidR="00404909" w:rsidRPr="00D815E5" w:rsidRDefault="00404909" w:rsidP="00404909">
      <w:pPr>
        <w:tabs>
          <w:tab w:val="right" w:leader="dot" w:pos="9000"/>
        </w:tabs>
        <w:spacing w:before="80" w:after="80"/>
        <w:jc w:val="both"/>
        <w:rPr>
          <w:sz w:val="26"/>
          <w:szCs w:val="26"/>
        </w:rPr>
      </w:pPr>
      <w:r w:rsidRPr="00D815E5">
        <w:rPr>
          <w:sz w:val="26"/>
          <w:szCs w:val="26"/>
        </w:rPr>
        <w:t>Vốn điều lệ: ……………………………………………………………………………..</w:t>
      </w:r>
    </w:p>
    <w:p w14:paraId="572A0F4E" w14:textId="77777777" w:rsidR="00404909" w:rsidRPr="00D815E5" w:rsidRDefault="00404909" w:rsidP="00404909">
      <w:pPr>
        <w:tabs>
          <w:tab w:val="right" w:leader="dot" w:pos="9000"/>
        </w:tabs>
        <w:spacing w:before="80" w:after="80"/>
        <w:jc w:val="both"/>
        <w:rPr>
          <w:rFonts w:eastAsia=".VnTime"/>
          <w:noProof/>
          <w:sz w:val="26"/>
          <w:szCs w:val="26"/>
        </w:rPr>
      </w:pPr>
      <w:r w:rsidRPr="00D815E5">
        <w:rPr>
          <w:rFonts w:eastAsia=".VnTime"/>
          <w:noProof/>
          <w:sz w:val="26"/>
          <w:szCs w:val="26"/>
          <w:lang w:val="vi-VN"/>
        </w:rPr>
        <w:t>Người đại diện theo pháp luật:......................................................................................</w:t>
      </w:r>
      <w:r w:rsidRPr="00D815E5">
        <w:rPr>
          <w:rFonts w:eastAsia=".VnTime"/>
          <w:noProof/>
          <w:sz w:val="26"/>
          <w:szCs w:val="26"/>
        </w:rPr>
        <w:t>...</w:t>
      </w:r>
    </w:p>
    <w:p w14:paraId="0399F7DC" w14:textId="77777777" w:rsidR="00404909" w:rsidRPr="00D815E5" w:rsidRDefault="00404909" w:rsidP="00404909">
      <w:pPr>
        <w:tabs>
          <w:tab w:val="right" w:leader="dot" w:pos="9000"/>
        </w:tabs>
        <w:spacing w:before="80" w:after="80"/>
        <w:jc w:val="both"/>
        <w:rPr>
          <w:rFonts w:eastAsia=".VnTime"/>
          <w:noProof/>
          <w:sz w:val="26"/>
          <w:szCs w:val="26"/>
        </w:rPr>
      </w:pPr>
      <w:r w:rsidRPr="00D815E5">
        <w:rPr>
          <w:rFonts w:eastAsia=".VnTime"/>
          <w:noProof/>
          <w:sz w:val="26"/>
          <w:szCs w:val="26"/>
          <w:lang w:val="vi-VN"/>
        </w:rPr>
        <w:t>......................................................................................................................................</w:t>
      </w:r>
      <w:r w:rsidRPr="00D815E5">
        <w:rPr>
          <w:rFonts w:eastAsia=".VnTime"/>
          <w:noProof/>
          <w:sz w:val="26"/>
          <w:szCs w:val="26"/>
        </w:rPr>
        <w:t>....</w:t>
      </w:r>
    </w:p>
    <w:p w14:paraId="44C66234" w14:textId="77777777" w:rsidR="00404909" w:rsidRPr="00D815E5" w:rsidRDefault="00404909" w:rsidP="00404909">
      <w:pPr>
        <w:tabs>
          <w:tab w:val="right" w:leader="dot" w:pos="9000"/>
        </w:tabs>
        <w:spacing w:before="80" w:after="80"/>
        <w:jc w:val="both"/>
        <w:rPr>
          <w:rFonts w:eastAsia=".VnTime"/>
          <w:noProof/>
          <w:sz w:val="26"/>
          <w:szCs w:val="26"/>
        </w:rPr>
      </w:pPr>
      <w:r w:rsidRPr="00D815E5">
        <w:rPr>
          <w:rFonts w:eastAsia=".VnTime"/>
          <w:noProof/>
          <w:sz w:val="26"/>
          <w:szCs w:val="26"/>
          <w:lang w:val="vi-VN"/>
        </w:rPr>
        <w:t>Căn cước số:.......................</w:t>
      </w:r>
      <w:r w:rsidRPr="00D815E5">
        <w:rPr>
          <w:rFonts w:eastAsia=".VnTime"/>
          <w:noProof/>
          <w:sz w:val="26"/>
          <w:szCs w:val="26"/>
        </w:rPr>
        <w:t>...</w:t>
      </w:r>
      <w:r w:rsidRPr="00D815E5">
        <w:rPr>
          <w:rFonts w:eastAsia=".VnTime"/>
          <w:noProof/>
          <w:sz w:val="26"/>
          <w:szCs w:val="26"/>
          <w:lang w:val="vi-VN"/>
        </w:rPr>
        <w:t>.......... cấp ngày..............................................................</w:t>
      </w:r>
      <w:r w:rsidRPr="00D815E5">
        <w:rPr>
          <w:rFonts w:eastAsia=".VnTime"/>
          <w:noProof/>
          <w:sz w:val="26"/>
          <w:szCs w:val="26"/>
        </w:rPr>
        <w:t>....</w:t>
      </w:r>
    </w:p>
    <w:p w14:paraId="09B22FF9" w14:textId="77777777" w:rsidR="00404909" w:rsidRPr="00D815E5" w:rsidRDefault="00404909" w:rsidP="00404909">
      <w:pPr>
        <w:tabs>
          <w:tab w:val="right" w:leader="dot" w:pos="9000"/>
        </w:tabs>
        <w:spacing w:before="80" w:after="80"/>
        <w:jc w:val="both"/>
        <w:rPr>
          <w:sz w:val="26"/>
          <w:szCs w:val="26"/>
        </w:rPr>
      </w:pPr>
      <w:r w:rsidRPr="00D815E5">
        <w:rPr>
          <w:sz w:val="26"/>
          <w:szCs w:val="26"/>
        </w:rPr>
        <w:t>Giấy chứng nhận đăng ký doanh nghiệp số: .…………..….……do.………….……......</w:t>
      </w:r>
    </w:p>
    <w:p w14:paraId="13E71716" w14:textId="77777777" w:rsidR="00404909" w:rsidRPr="00D815E5" w:rsidRDefault="00404909" w:rsidP="00404909">
      <w:pPr>
        <w:tabs>
          <w:tab w:val="right" w:leader="dot" w:pos="9000"/>
        </w:tabs>
        <w:spacing w:before="80" w:after="80"/>
        <w:jc w:val="both"/>
        <w:rPr>
          <w:sz w:val="26"/>
          <w:szCs w:val="26"/>
        </w:rPr>
      </w:pPr>
      <w:r w:rsidRPr="00D815E5">
        <w:rPr>
          <w:sz w:val="26"/>
          <w:szCs w:val="26"/>
        </w:rPr>
        <w:t>cấp ngày…... tháng…… năm…….............</w:t>
      </w:r>
    </w:p>
    <w:p w14:paraId="236D603D" w14:textId="77777777" w:rsidR="00404909" w:rsidRPr="00D815E5" w:rsidRDefault="00404909" w:rsidP="00404909">
      <w:pPr>
        <w:tabs>
          <w:tab w:val="right" w:leader="dot" w:pos="9000"/>
        </w:tabs>
        <w:spacing w:before="80" w:after="80"/>
        <w:jc w:val="both"/>
        <w:rPr>
          <w:sz w:val="26"/>
          <w:szCs w:val="26"/>
        </w:rPr>
      </w:pPr>
      <w:r w:rsidRPr="00D815E5">
        <w:rPr>
          <w:sz w:val="26"/>
          <w:szCs w:val="26"/>
        </w:rPr>
        <w:t>Địa chỉ trụ sở chính:.……………………………………………………………………</w:t>
      </w:r>
    </w:p>
    <w:p w14:paraId="3611D54F" w14:textId="77777777" w:rsidR="00404909" w:rsidRPr="00D815E5" w:rsidRDefault="00404909" w:rsidP="00404909">
      <w:pPr>
        <w:spacing w:before="80" w:after="80"/>
        <w:ind w:left="720" w:hanging="720"/>
        <w:jc w:val="both"/>
        <w:rPr>
          <w:sz w:val="26"/>
          <w:szCs w:val="26"/>
        </w:rPr>
      </w:pPr>
      <w:r w:rsidRPr="00D815E5">
        <w:rPr>
          <w:rFonts w:eastAsia=".VnTime"/>
          <w:noProof/>
          <w:sz w:val="26"/>
          <w:szCs w:val="26"/>
        </w:rPr>
        <w:t>Điện thoại:……………… Email:………………………</w:t>
      </w:r>
      <w:r w:rsidRPr="00D815E5">
        <w:rPr>
          <w:sz w:val="26"/>
          <w:szCs w:val="26"/>
        </w:rPr>
        <w:t>Website:……………………..</w:t>
      </w:r>
    </w:p>
    <w:p w14:paraId="55623A14" w14:textId="27D43BBB" w:rsidR="00404909" w:rsidRPr="00D815E5" w:rsidRDefault="00404909" w:rsidP="00404909">
      <w:pPr>
        <w:spacing w:before="80" w:after="80"/>
        <w:jc w:val="both"/>
        <w:rPr>
          <w:sz w:val="26"/>
          <w:szCs w:val="26"/>
          <w:vertAlign w:val="superscript"/>
        </w:rPr>
      </w:pPr>
      <w:r w:rsidRPr="00D815E5">
        <w:rPr>
          <w:sz w:val="26"/>
          <w:szCs w:val="26"/>
        </w:rPr>
        <w:t xml:space="preserve">- Là Trung tâm thanh toán bù trừ của </w:t>
      </w:r>
      <w:r w:rsidR="008D3692" w:rsidRPr="00D815E5">
        <w:rPr>
          <w:sz w:val="26"/>
          <w:szCs w:val="26"/>
        </w:rPr>
        <w:t>Sở giao dịch hàng hóa</w:t>
      </w:r>
      <w:r w:rsidRPr="00D815E5">
        <w:rPr>
          <w:sz w:val="26"/>
          <w:szCs w:val="26"/>
        </w:rPr>
        <w:t xml:space="preserve"> </w:t>
      </w:r>
      <w:r w:rsidRPr="00D815E5">
        <w:rPr>
          <w:i/>
          <w:sz w:val="26"/>
          <w:szCs w:val="26"/>
        </w:rPr>
        <w:t>(tên trên Giấy phép thành lập, bằng chữ in hoa)</w:t>
      </w:r>
      <w:r w:rsidRPr="00D815E5">
        <w:rPr>
          <w:sz w:val="26"/>
          <w:szCs w:val="26"/>
        </w:rPr>
        <w:t>:…………………………………………………………………</w:t>
      </w:r>
      <w:r w:rsidRPr="00D815E5">
        <w:rPr>
          <w:sz w:val="26"/>
          <w:szCs w:val="26"/>
          <w:vertAlign w:val="superscript"/>
        </w:rPr>
        <w:t>(2)</w:t>
      </w:r>
    </w:p>
    <w:p w14:paraId="345AF5E5" w14:textId="0393FC03" w:rsidR="00404909" w:rsidRPr="00D815E5" w:rsidRDefault="00404909" w:rsidP="00404909">
      <w:pPr>
        <w:pStyle w:val="NormalWeb"/>
        <w:spacing w:before="80" w:beforeAutospacing="0" w:after="80" w:afterAutospacing="0"/>
        <w:jc w:val="both"/>
      </w:pPr>
      <w:r w:rsidRPr="00D815E5">
        <w:rPr>
          <w:sz w:val="26"/>
          <w:szCs w:val="26"/>
        </w:rPr>
        <w:t xml:space="preserve">Giấy phép thành lập </w:t>
      </w:r>
      <w:r w:rsidR="008D3692" w:rsidRPr="00D815E5">
        <w:rPr>
          <w:sz w:val="26"/>
          <w:szCs w:val="26"/>
        </w:rPr>
        <w:t>Sở giao dịch hàng hóa</w:t>
      </w:r>
      <w:r w:rsidRPr="00D815E5">
        <w:rPr>
          <w:sz w:val="26"/>
          <w:szCs w:val="26"/>
        </w:rPr>
        <w:t xml:space="preserve"> (sửa đổi, bổ sung lần thứ.......</w:t>
      </w:r>
      <w:r w:rsidRPr="00D815E5">
        <w:rPr>
          <w:sz w:val="26"/>
          <w:szCs w:val="26"/>
          <w:vertAlign w:val="superscript"/>
        </w:rPr>
        <w:t>(1)</w:t>
      </w:r>
      <w:r w:rsidRPr="00D815E5">
        <w:rPr>
          <w:sz w:val="26"/>
          <w:szCs w:val="26"/>
        </w:rPr>
        <w:t>) số ......................... do Bộ Công Thương cấp ngày:……/……/……</w:t>
      </w:r>
    </w:p>
    <w:p w14:paraId="209829DC" w14:textId="77777777" w:rsidR="00404909" w:rsidRPr="00D815E5" w:rsidRDefault="00404909" w:rsidP="00404909">
      <w:pPr>
        <w:pStyle w:val="NormalWeb"/>
        <w:spacing w:before="60" w:beforeAutospacing="0" w:after="60" w:afterAutospacing="0" w:line="288" w:lineRule="auto"/>
        <w:jc w:val="both"/>
        <w:rPr>
          <w:rStyle w:val="Strong"/>
          <w:b w:val="0"/>
          <w:bCs w:val="0"/>
          <w:sz w:val="26"/>
          <w:szCs w:val="26"/>
        </w:rPr>
      </w:pPr>
      <w:r w:rsidRPr="00D815E5">
        <w:rPr>
          <w:rStyle w:val="Strong"/>
          <w:b w:val="0"/>
          <w:bCs w:val="0"/>
          <w:sz w:val="26"/>
          <w:szCs w:val="26"/>
        </w:rPr>
        <w:t>2. Nội dung đề nghị:</w:t>
      </w:r>
    </w:p>
    <w:p w14:paraId="088AA455" w14:textId="769F1849" w:rsidR="00404909" w:rsidRPr="00D815E5" w:rsidRDefault="00404909" w:rsidP="00404909">
      <w:pPr>
        <w:pStyle w:val="NormalWeb"/>
        <w:spacing w:before="60" w:beforeAutospacing="0" w:after="60" w:afterAutospacing="0" w:line="288" w:lineRule="auto"/>
        <w:ind w:firstLine="567"/>
        <w:jc w:val="both"/>
        <w:rPr>
          <w:rStyle w:val="Strong"/>
          <w:b w:val="0"/>
          <w:bCs w:val="0"/>
          <w:sz w:val="26"/>
          <w:szCs w:val="26"/>
        </w:rPr>
      </w:pPr>
      <w:r w:rsidRPr="00D815E5">
        <w:rPr>
          <w:rStyle w:val="Strong"/>
          <w:b w:val="0"/>
          <w:bCs w:val="0"/>
          <w:sz w:val="26"/>
          <w:szCs w:val="26"/>
        </w:rPr>
        <w:t xml:space="preserve">Đề nghị Bộ Công Thương xem xét chấp thuận cho doanh nghiệp đủ điều kiện là Trung tâm thanh toán bù trừ của </w:t>
      </w:r>
      <w:r w:rsidR="008D3692" w:rsidRPr="00D815E5">
        <w:rPr>
          <w:rStyle w:val="Strong"/>
          <w:b w:val="0"/>
          <w:bCs w:val="0"/>
          <w:sz w:val="26"/>
          <w:szCs w:val="26"/>
        </w:rPr>
        <w:t>Sở giao dịch hàng hóa</w:t>
      </w:r>
      <w:r w:rsidRPr="00D815E5">
        <w:rPr>
          <w:rStyle w:val="Strong"/>
          <w:b w:val="0"/>
          <w:bCs w:val="0"/>
          <w:sz w:val="26"/>
          <w:szCs w:val="26"/>
          <w:vertAlign w:val="superscript"/>
        </w:rPr>
        <w:t>(3)</w:t>
      </w:r>
      <w:r w:rsidRPr="00D815E5">
        <w:rPr>
          <w:rStyle w:val="Strong"/>
          <w:b w:val="0"/>
          <w:bCs w:val="0"/>
          <w:sz w:val="26"/>
          <w:szCs w:val="26"/>
        </w:rPr>
        <w:t xml:space="preserve"> sau:</w:t>
      </w:r>
    </w:p>
    <w:p w14:paraId="49CF0853" w14:textId="77777777" w:rsidR="00404909" w:rsidRPr="00D815E5" w:rsidRDefault="00404909" w:rsidP="00404909">
      <w:pPr>
        <w:tabs>
          <w:tab w:val="right" w:leader="dot" w:pos="9000"/>
        </w:tabs>
        <w:spacing w:before="80" w:after="80"/>
        <w:jc w:val="both"/>
        <w:rPr>
          <w:sz w:val="26"/>
          <w:szCs w:val="26"/>
        </w:rPr>
      </w:pPr>
      <w:r w:rsidRPr="00D815E5">
        <w:rPr>
          <w:sz w:val="26"/>
          <w:szCs w:val="26"/>
        </w:rPr>
        <w:t>-</w:t>
      </w:r>
      <w:r w:rsidRPr="00D815E5">
        <w:rPr>
          <w:sz w:val="26"/>
          <w:szCs w:val="26"/>
        </w:rPr>
        <w:tab/>
      </w:r>
    </w:p>
    <w:p w14:paraId="267F41E1" w14:textId="77777777" w:rsidR="00404909" w:rsidRPr="00D815E5" w:rsidRDefault="00404909" w:rsidP="00404909">
      <w:pPr>
        <w:tabs>
          <w:tab w:val="right" w:leader="dot" w:pos="9000"/>
        </w:tabs>
        <w:spacing w:before="80" w:after="80"/>
        <w:jc w:val="both"/>
        <w:rPr>
          <w:sz w:val="26"/>
          <w:szCs w:val="26"/>
        </w:rPr>
      </w:pPr>
      <w:r w:rsidRPr="00D815E5">
        <w:rPr>
          <w:sz w:val="26"/>
          <w:szCs w:val="26"/>
        </w:rPr>
        <w:t>-</w:t>
      </w:r>
      <w:r w:rsidRPr="00D815E5">
        <w:rPr>
          <w:sz w:val="26"/>
          <w:szCs w:val="26"/>
        </w:rPr>
        <w:tab/>
      </w:r>
    </w:p>
    <w:p w14:paraId="7B0F1386" w14:textId="4B57D835" w:rsidR="00404909" w:rsidRPr="00D815E5" w:rsidRDefault="00404909" w:rsidP="00404909">
      <w:pPr>
        <w:pStyle w:val="NormalWeb"/>
        <w:spacing w:before="60" w:beforeAutospacing="0" w:after="60" w:afterAutospacing="0" w:line="288" w:lineRule="auto"/>
        <w:ind w:firstLine="567"/>
        <w:jc w:val="both"/>
        <w:rPr>
          <w:sz w:val="26"/>
          <w:szCs w:val="26"/>
        </w:rPr>
      </w:pPr>
      <w:r w:rsidRPr="00D815E5">
        <w:rPr>
          <w:rStyle w:val="Strong"/>
          <w:b w:val="0"/>
          <w:bCs w:val="0"/>
          <w:sz w:val="26"/>
          <w:szCs w:val="26"/>
        </w:rPr>
        <w:t xml:space="preserve">Doanh nghiệp </w:t>
      </w:r>
      <w:r w:rsidRPr="00D815E5">
        <w:rPr>
          <w:rStyle w:val="Strong"/>
          <w:b w:val="0"/>
          <w:bCs w:val="0"/>
          <w:sz w:val="26"/>
          <w:szCs w:val="26"/>
          <w:lang w:val="vi-VN"/>
        </w:rPr>
        <w:t>cam kết</w:t>
      </w:r>
      <w:r w:rsidRPr="00D815E5">
        <w:rPr>
          <w:rStyle w:val="Strong"/>
          <w:b w:val="0"/>
          <w:bCs w:val="0"/>
          <w:sz w:val="26"/>
          <w:szCs w:val="26"/>
        </w:rPr>
        <w:t xml:space="preserve"> tuân thủ đầy đủ các quy định tại Nghị định số …../202</w:t>
      </w:r>
      <w:r w:rsidR="00A569EE" w:rsidRPr="00D815E5">
        <w:rPr>
          <w:rStyle w:val="Strong"/>
          <w:b w:val="0"/>
          <w:bCs w:val="0"/>
          <w:sz w:val="26"/>
          <w:szCs w:val="26"/>
        </w:rPr>
        <w:t>6</w:t>
      </w:r>
      <w:r w:rsidRPr="00D815E5">
        <w:rPr>
          <w:rStyle w:val="Strong"/>
          <w:b w:val="0"/>
          <w:bCs w:val="0"/>
          <w:sz w:val="26"/>
          <w:szCs w:val="26"/>
        </w:rPr>
        <w:t>/NĐ-CP ngày … tháng … năm 202</w:t>
      </w:r>
      <w:r w:rsidR="00A569EE" w:rsidRPr="00D815E5">
        <w:rPr>
          <w:rStyle w:val="Strong"/>
          <w:b w:val="0"/>
          <w:bCs w:val="0"/>
          <w:sz w:val="26"/>
          <w:szCs w:val="26"/>
        </w:rPr>
        <w:t>6</w:t>
      </w:r>
      <w:r w:rsidRPr="00D815E5">
        <w:rPr>
          <w:rStyle w:val="Strong"/>
          <w:b w:val="0"/>
          <w:bCs w:val="0"/>
          <w:sz w:val="26"/>
          <w:szCs w:val="26"/>
        </w:rPr>
        <w:t xml:space="preserve"> của </w:t>
      </w:r>
      <w:r w:rsidRPr="00D815E5">
        <w:rPr>
          <w:sz w:val="26"/>
          <w:szCs w:val="26"/>
        </w:rPr>
        <w:t>Chính phủ quy định chi tiết</w:t>
      </w:r>
      <w:r w:rsidRPr="00D815E5">
        <w:rPr>
          <w:sz w:val="26"/>
          <w:szCs w:val="26"/>
          <w:lang w:val="vi-VN"/>
        </w:rPr>
        <w:t xml:space="preserve"> một số điều và biện pháp thi hành</w:t>
      </w:r>
      <w:r w:rsidRPr="00D815E5">
        <w:rPr>
          <w:sz w:val="26"/>
          <w:szCs w:val="26"/>
        </w:rPr>
        <w:t xml:space="preserve"> Luật Thương mại về hoạt động mua bán hàng hóa qua </w:t>
      </w:r>
      <w:r w:rsidR="008D3692" w:rsidRPr="00D815E5">
        <w:rPr>
          <w:sz w:val="26"/>
          <w:szCs w:val="26"/>
        </w:rPr>
        <w:t>Sở giao dịch hàng hóa</w:t>
      </w:r>
      <w:r w:rsidRPr="00D815E5">
        <w:rPr>
          <w:sz w:val="26"/>
          <w:szCs w:val="26"/>
        </w:rPr>
        <w:t xml:space="preserve"> </w:t>
      </w:r>
      <w:r w:rsidRPr="00D815E5">
        <w:rPr>
          <w:rStyle w:val="Strong"/>
          <w:b w:val="0"/>
          <w:bCs w:val="0"/>
          <w:sz w:val="26"/>
          <w:szCs w:val="26"/>
        </w:rPr>
        <w:t>và các văn bản pháp luật liên quan.</w:t>
      </w:r>
      <w:r w:rsidRPr="00D815E5">
        <w:rPr>
          <w:sz w:val="26"/>
          <w:szCs w:val="26"/>
        </w:rPr>
        <w:t xml:space="preserve"> Doanh nghiệp </w:t>
      </w:r>
      <w:r w:rsidRPr="00D815E5">
        <w:rPr>
          <w:sz w:val="26"/>
          <w:szCs w:val="26"/>
          <w:lang w:val="vi-VN"/>
        </w:rPr>
        <w:t>cam kết</w:t>
      </w:r>
      <w:r w:rsidRPr="00D815E5">
        <w:rPr>
          <w:sz w:val="26"/>
          <w:szCs w:val="26"/>
        </w:rPr>
        <w:t xml:space="preserve"> những nội dung trên là đúng và hoàn toàn chịu trách nhiệm trước pháp luật./. </w:t>
      </w:r>
    </w:p>
    <w:p w14:paraId="0C6D0421" w14:textId="77777777" w:rsidR="00404909" w:rsidRPr="00D815E5" w:rsidRDefault="00404909" w:rsidP="00404909">
      <w:pPr>
        <w:pStyle w:val="NormalWeb"/>
        <w:spacing w:before="60" w:beforeAutospacing="0" w:after="60" w:afterAutospacing="0" w:line="288" w:lineRule="auto"/>
        <w:ind w:firstLine="567"/>
        <w:jc w:val="both"/>
        <w:rPr>
          <w:sz w:val="26"/>
          <w:szCs w:val="26"/>
        </w:rPr>
      </w:pPr>
    </w:p>
    <w:p w14:paraId="4D44109F" w14:textId="77777777" w:rsidR="00404909" w:rsidRPr="00D815E5" w:rsidRDefault="00404909" w:rsidP="00404909">
      <w:pPr>
        <w:pStyle w:val="NormalWeb"/>
        <w:spacing w:before="60" w:beforeAutospacing="0" w:after="60" w:afterAutospacing="0" w:line="288" w:lineRule="auto"/>
        <w:ind w:firstLine="567"/>
        <w:jc w:val="both"/>
        <w:rPr>
          <w:sz w:val="26"/>
          <w:szCs w:val="26"/>
        </w:rPr>
      </w:pP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32101F" w:rsidRPr="00D815E5" w14:paraId="0EDA1537" w14:textId="77777777" w:rsidTr="00BF7FA6">
        <w:tc>
          <w:tcPr>
            <w:tcW w:w="3986" w:type="dxa"/>
          </w:tcPr>
          <w:p w14:paraId="473E8B2A" w14:textId="1F41F0F7" w:rsidR="00404909" w:rsidRPr="00D815E5" w:rsidRDefault="00536C2E" w:rsidP="00BF7FA6">
            <w:pPr>
              <w:jc w:val="both"/>
              <w:rPr>
                <w:b/>
                <w:sz w:val="26"/>
                <w:szCs w:val="26"/>
              </w:rPr>
            </w:pPr>
            <w:r w:rsidRPr="00D815E5">
              <w:rPr>
                <w:b/>
                <w:sz w:val="26"/>
                <w:szCs w:val="26"/>
              </w:rPr>
              <w:t>Hồ sơ, t</w:t>
            </w:r>
            <w:r w:rsidR="00404909" w:rsidRPr="00D815E5">
              <w:rPr>
                <w:b/>
                <w:sz w:val="26"/>
                <w:szCs w:val="26"/>
              </w:rPr>
              <w:t>ài liệu gửi kèm:</w:t>
            </w:r>
          </w:p>
          <w:p w14:paraId="456D9736" w14:textId="5BFCA62D" w:rsidR="00404909" w:rsidRPr="00D815E5" w:rsidRDefault="00205457" w:rsidP="00BF7FA6">
            <w:pPr>
              <w:jc w:val="both"/>
              <w:rPr>
                <w:sz w:val="22"/>
                <w:szCs w:val="22"/>
              </w:rPr>
            </w:pPr>
            <w:r w:rsidRPr="00D815E5">
              <w:rPr>
                <w:sz w:val="22"/>
                <w:szCs w:val="22"/>
              </w:rPr>
              <w:t xml:space="preserve">Điều lệ hoạt động của Trung tâm thanh toán bù trừ; </w:t>
            </w:r>
            <w:r w:rsidR="00404909" w:rsidRPr="00D815E5">
              <w:rPr>
                <w:sz w:val="22"/>
                <w:szCs w:val="22"/>
              </w:rPr>
              <w:t xml:space="preserve">Tài liệu chứng minh đáp ứng </w:t>
            </w:r>
            <w:r w:rsidR="00404909" w:rsidRPr="00D815E5">
              <w:rPr>
                <w:sz w:val="22"/>
                <w:szCs w:val="22"/>
              </w:rPr>
              <w:lastRenderedPageBreak/>
              <w:t>đầy đủ các điều kiện về tổ chức Trung tâm thanh toán bù trừ</w:t>
            </w:r>
          </w:p>
        </w:tc>
        <w:tc>
          <w:tcPr>
            <w:tcW w:w="5081" w:type="dxa"/>
          </w:tcPr>
          <w:p w14:paraId="184EBB00" w14:textId="77777777" w:rsidR="00404909" w:rsidRPr="00D815E5" w:rsidRDefault="00404909" w:rsidP="00BF7FA6">
            <w:pPr>
              <w:jc w:val="center"/>
              <w:rPr>
                <w:b/>
                <w:sz w:val="26"/>
                <w:szCs w:val="26"/>
              </w:rPr>
            </w:pPr>
            <w:r w:rsidRPr="00D815E5">
              <w:rPr>
                <w:b/>
                <w:sz w:val="26"/>
                <w:szCs w:val="26"/>
              </w:rPr>
              <w:lastRenderedPageBreak/>
              <w:t>NGƯỜI ĐẠI DIỆN THEO PHÁP LUẬT</w:t>
            </w:r>
          </w:p>
          <w:p w14:paraId="1F68B450" w14:textId="77777777" w:rsidR="00404909" w:rsidRPr="00D815E5" w:rsidRDefault="00404909" w:rsidP="00BF7FA6">
            <w:pPr>
              <w:jc w:val="center"/>
              <w:rPr>
                <w:b/>
                <w:sz w:val="26"/>
                <w:szCs w:val="26"/>
              </w:rPr>
            </w:pPr>
            <w:r w:rsidRPr="00D815E5">
              <w:rPr>
                <w:i/>
                <w:sz w:val="26"/>
                <w:szCs w:val="26"/>
              </w:rPr>
              <w:t>(Chức danh, ký, ghi rõ họ tên, đóng dấu)</w:t>
            </w:r>
          </w:p>
        </w:tc>
      </w:tr>
      <w:tr w:rsidR="00A322F0" w:rsidRPr="00D815E5" w14:paraId="60B7927F" w14:textId="77777777" w:rsidTr="00BF7FA6">
        <w:tc>
          <w:tcPr>
            <w:tcW w:w="9067" w:type="dxa"/>
            <w:gridSpan w:val="2"/>
          </w:tcPr>
          <w:p w14:paraId="5F6CA2A4" w14:textId="77777777" w:rsidR="00404909" w:rsidRPr="00D815E5" w:rsidRDefault="00404909" w:rsidP="00BF7FA6">
            <w:pPr>
              <w:rPr>
                <w:sz w:val="20"/>
                <w:szCs w:val="20"/>
                <w:vertAlign w:val="superscript"/>
              </w:rPr>
            </w:pPr>
          </w:p>
          <w:p w14:paraId="65A8483D" w14:textId="77777777" w:rsidR="00404909" w:rsidRPr="00D815E5" w:rsidRDefault="00404909" w:rsidP="00BF7FA6">
            <w:pPr>
              <w:tabs>
                <w:tab w:val="left" w:pos="567"/>
              </w:tabs>
              <w:spacing w:before="120"/>
              <w:ind w:right="-142"/>
              <w:jc w:val="both"/>
              <w:rPr>
                <w:b/>
                <w:bCs/>
                <w:i/>
                <w:iCs/>
                <w:sz w:val="22"/>
              </w:rPr>
            </w:pPr>
          </w:p>
          <w:p w14:paraId="03E84420" w14:textId="77777777" w:rsidR="00404909" w:rsidRPr="00D815E5" w:rsidRDefault="00404909" w:rsidP="00BF7FA6">
            <w:pPr>
              <w:tabs>
                <w:tab w:val="left" w:pos="567"/>
              </w:tabs>
              <w:spacing w:before="120"/>
              <w:ind w:right="-142"/>
              <w:jc w:val="both"/>
              <w:rPr>
                <w:sz w:val="20"/>
                <w:szCs w:val="20"/>
                <w:vertAlign w:val="superscript"/>
              </w:rPr>
            </w:pPr>
            <w:r w:rsidRPr="00D815E5">
              <w:rPr>
                <w:b/>
                <w:bCs/>
                <w:i/>
                <w:iCs/>
                <w:sz w:val="22"/>
              </w:rPr>
              <w:t>Chú thích:</w:t>
            </w:r>
          </w:p>
          <w:p w14:paraId="008A2BB0" w14:textId="77777777" w:rsidR="00404909" w:rsidRPr="00D815E5" w:rsidRDefault="00404909" w:rsidP="00BF7FA6">
            <w:pPr>
              <w:rPr>
                <w:sz w:val="20"/>
                <w:szCs w:val="20"/>
              </w:rPr>
            </w:pPr>
            <w:r w:rsidRPr="00D815E5">
              <w:rPr>
                <w:sz w:val="20"/>
                <w:szCs w:val="20"/>
                <w:vertAlign w:val="superscript"/>
              </w:rPr>
              <w:t xml:space="preserve">(1) </w:t>
            </w:r>
            <w:r w:rsidRPr="00D815E5">
              <w:rPr>
                <w:sz w:val="20"/>
                <w:szCs w:val="20"/>
              </w:rPr>
              <w:t>Ghi rõ lần cấp sửa đổi, bổ sung/cấp lại (nếu có);</w:t>
            </w:r>
          </w:p>
          <w:p w14:paraId="4FBAAAEB" w14:textId="5EFFF2F9" w:rsidR="00404909" w:rsidRPr="00D815E5" w:rsidRDefault="00404909" w:rsidP="00BF7FA6">
            <w:pPr>
              <w:rPr>
                <w:sz w:val="20"/>
                <w:szCs w:val="20"/>
              </w:rPr>
            </w:pPr>
            <w:r w:rsidRPr="00D815E5">
              <w:rPr>
                <w:sz w:val="20"/>
                <w:szCs w:val="20"/>
                <w:vertAlign w:val="superscript"/>
              </w:rPr>
              <w:t xml:space="preserve">(2) </w:t>
            </w:r>
            <w:r w:rsidRPr="00D815E5">
              <w:rPr>
                <w:sz w:val="20"/>
                <w:szCs w:val="20"/>
              </w:rPr>
              <w:t xml:space="preserve">Ghi tên của </w:t>
            </w:r>
            <w:r w:rsidR="008D3692" w:rsidRPr="00D815E5">
              <w:rPr>
                <w:sz w:val="20"/>
                <w:szCs w:val="20"/>
              </w:rPr>
              <w:t>Sở giao dịch hàng hóa</w:t>
            </w:r>
            <w:r w:rsidRPr="00D815E5">
              <w:rPr>
                <w:sz w:val="20"/>
                <w:szCs w:val="20"/>
              </w:rPr>
              <w:t xml:space="preserve"> đã được cấp Giấy phép thành lập. Nếu chưa là Trung tâm thanh toán bù trừ của </w:t>
            </w:r>
            <w:r w:rsidR="008D3692" w:rsidRPr="00D815E5">
              <w:rPr>
                <w:sz w:val="20"/>
                <w:szCs w:val="20"/>
              </w:rPr>
              <w:t>Sở giao dịch hàng hóa</w:t>
            </w:r>
            <w:r w:rsidRPr="00D815E5">
              <w:rPr>
                <w:sz w:val="20"/>
                <w:szCs w:val="20"/>
              </w:rPr>
              <w:t xml:space="preserve"> nào thì để trống;</w:t>
            </w:r>
          </w:p>
          <w:p w14:paraId="473BEB1D" w14:textId="09DBD165" w:rsidR="00404909" w:rsidRPr="00D815E5" w:rsidRDefault="00404909" w:rsidP="00BF7FA6">
            <w:pPr>
              <w:rPr>
                <w:sz w:val="20"/>
                <w:szCs w:val="20"/>
              </w:rPr>
            </w:pPr>
            <w:r w:rsidRPr="00D815E5">
              <w:rPr>
                <w:sz w:val="20"/>
                <w:szCs w:val="20"/>
                <w:vertAlign w:val="superscript"/>
              </w:rPr>
              <w:t xml:space="preserve">(3) </w:t>
            </w:r>
            <w:r w:rsidRPr="00D815E5">
              <w:rPr>
                <w:sz w:val="20"/>
                <w:szCs w:val="20"/>
              </w:rPr>
              <w:t xml:space="preserve">Ghi tên của </w:t>
            </w:r>
            <w:r w:rsidR="008D3692" w:rsidRPr="00D815E5">
              <w:rPr>
                <w:sz w:val="20"/>
                <w:szCs w:val="20"/>
              </w:rPr>
              <w:t>Sở giao dịch hàng hóa</w:t>
            </w:r>
            <w:r w:rsidRPr="00D815E5">
              <w:rPr>
                <w:sz w:val="20"/>
                <w:szCs w:val="20"/>
              </w:rPr>
              <w:t xml:space="preserve"> đã được cấp Giấy phép thành lập.</w:t>
            </w:r>
          </w:p>
        </w:tc>
      </w:tr>
    </w:tbl>
    <w:p w14:paraId="7D7BFF9B" w14:textId="77777777" w:rsidR="00404909" w:rsidRPr="00D815E5" w:rsidRDefault="00404909" w:rsidP="00404909">
      <w:pPr>
        <w:spacing w:after="120"/>
        <w:jc w:val="right"/>
        <w:rPr>
          <w:b/>
          <w:szCs w:val="28"/>
        </w:rPr>
      </w:pPr>
    </w:p>
    <w:p w14:paraId="5C6E1BAC" w14:textId="5349597B" w:rsidR="00404909" w:rsidRPr="00D815E5" w:rsidRDefault="00404909" w:rsidP="00F746D2">
      <w:pPr>
        <w:spacing w:after="120"/>
        <w:jc w:val="right"/>
        <w:rPr>
          <w:b/>
          <w:sz w:val="26"/>
          <w:szCs w:val="26"/>
        </w:rPr>
      </w:pPr>
      <w:r w:rsidRPr="00D815E5">
        <w:rPr>
          <w:b/>
          <w:szCs w:val="28"/>
        </w:rPr>
        <w:br w:type="page"/>
      </w:r>
    </w:p>
    <w:p w14:paraId="1DFF7219" w14:textId="67B9C2AC" w:rsidR="008431D4" w:rsidRPr="00D815E5" w:rsidRDefault="008431D4" w:rsidP="008431D4">
      <w:pPr>
        <w:spacing w:before="120" w:after="120"/>
        <w:jc w:val="center"/>
        <w:rPr>
          <w:b/>
          <w:sz w:val="26"/>
          <w:szCs w:val="26"/>
        </w:rPr>
      </w:pPr>
      <w:r w:rsidRPr="00D815E5">
        <w:rPr>
          <w:b/>
          <w:sz w:val="26"/>
          <w:szCs w:val="26"/>
        </w:rPr>
        <w:lastRenderedPageBreak/>
        <w:t>Phụ lục II</w:t>
      </w:r>
    </w:p>
    <w:p w14:paraId="6BC8E83F" w14:textId="7122228D" w:rsidR="008431D4" w:rsidRPr="00D815E5" w:rsidRDefault="008431D4" w:rsidP="008431D4">
      <w:pPr>
        <w:ind w:left="360" w:right="432"/>
        <w:jc w:val="center"/>
        <w:rPr>
          <w:i/>
          <w:sz w:val="26"/>
          <w:szCs w:val="26"/>
        </w:rPr>
      </w:pPr>
      <w:r w:rsidRPr="00D815E5">
        <w:rPr>
          <w:i/>
          <w:sz w:val="26"/>
          <w:szCs w:val="26"/>
        </w:rPr>
        <w:t>(Kèm theo Nghị định số        /202</w:t>
      </w:r>
      <w:r w:rsidR="00A569EE" w:rsidRPr="00D815E5">
        <w:rPr>
          <w:i/>
          <w:sz w:val="26"/>
          <w:szCs w:val="26"/>
        </w:rPr>
        <w:t>6</w:t>
      </w:r>
      <w:r w:rsidRPr="00D815E5">
        <w:rPr>
          <w:i/>
          <w:sz w:val="26"/>
          <w:szCs w:val="26"/>
        </w:rPr>
        <w:t>/NĐ-CP ngày…. tháng….năm 202</w:t>
      </w:r>
      <w:r w:rsidR="00A569EE" w:rsidRPr="00D815E5">
        <w:rPr>
          <w:i/>
          <w:sz w:val="26"/>
          <w:szCs w:val="26"/>
        </w:rPr>
        <w:t>6</w:t>
      </w:r>
      <w:r w:rsidRPr="00D815E5">
        <w:rPr>
          <w:i/>
          <w:sz w:val="26"/>
          <w:szCs w:val="26"/>
        </w:rPr>
        <w:t xml:space="preserve">             của Chính phủ)</w:t>
      </w:r>
    </w:p>
    <w:p w14:paraId="15829773" w14:textId="77777777" w:rsidR="008431D4" w:rsidRPr="00D815E5" w:rsidRDefault="008431D4" w:rsidP="008431D4">
      <w:pPr>
        <w:rPr>
          <w:rFonts w:ascii=".VnTime" w:hAnsi=".VnTime"/>
          <w:b/>
          <w:sz w:val="8"/>
          <w:szCs w:val="28"/>
        </w:rPr>
      </w:pPr>
    </w:p>
    <w:tbl>
      <w:tblPr>
        <w:tblStyle w:val="TableGrid"/>
        <w:tblW w:w="9068" w:type="dxa"/>
        <w:jc w:val="center"/>
        <w:tblLook w:val="04A0" w:firstRow="1" w:lastRow="0" w:firstColumn="1" w:lastColumn="0" w:noHBand="0" w:noVBand="1"/>
      </w:tblPr>
      <w:tblGrid>
        <w:gridCol w:w="2689"/>
        <w:gridCol w:w="6379"/>
      </w:tblGrid>
      <w:tr w:rsidR="0032101F" w:rsidRPr="00D815E5" w14:paraId="17FDF9CB" w14:textId="77777777" w:rsidTr="00F249DA">
        <w:trPr>
          <w:jc w:val="center"/>
        </w:trPr>
        <w:tc>
          <w:tcPr>
            <w:tcW w:w="2689" w:type="dxa"/>
          </w:tcPr>
          <w:p w14:paraId="4DF8D33E" w14:textId="77777777" w:rsidR="008431D4" w:rsidRPr="00D815E5" w:rsidRDefault="008431D4" w:rsidP="00E16673">
            <w:pPr>
              <w:jc w:val="both"/>
              <w:rPr>
                <w:sz w:val="28"/>
                <w:szCs w:val="28"/>
              </w:rPr>
            </w:pPr>
            <w:r w:rsidRPr="00D815E5">
              <w:rPr>
                <w:sz w:val="28"/>
                <w:szCs w:val="28"/>
              </w:rPr>
              <w:t>Mẫu số 01.GP</w:t>
            </w:r>
          </w:p>
        </w:tc>
        <w:tc>
          <w:tcPr>
            <w:tcW w:w="6379" w:type="dxa"/>
          </w:tcPr>
          <w:p w14:paraId="5DCCE1C4" w14:textId="0E591D75" w:rsidR="008431D4" w:rsidRPr="00D815E5" w:rsidRDefault="008431D4" w:rsidP="00E16673">
            <w:pPr>
              <w:jc w:val="both"/>
              <w:rPr>
                <w:sz w:val="28"/>
                <w:szCs w:val="28"/>
              </w:rPr>
            </w:pPr>
            <w:r w:rsidRPr="00D815E5">
              <w:rPr>
                <w:sz w:val="28"/>
                <w:szCs w:val="28"/>
              </w:rPr>
              <w:t xml:space="preserve">Mẫu Giấy phép thành lập </w:t>
            </w:r>
            <w:r w:rsidR="008D3692" w:rsidRPr="00D815E5">
              <w:rPr>
                <w:sz w:val="28"/>
                <w:szCs w:val="28"/>
              </w:rPr>
              <w:t>Sở giao dịch hàng hóa</w:t>
            </w:r>
            <w:r w:rsidRPr="00D815E5">
              <w:rPr>
                <w:sz w:val="28"/>
                <w:szCs w:val="28"/>
              </w:rPr>
              <w:t xml:space="preserve"> </w:t>
            </w:r>
          </w:p>
        </w:tc>
      </w:tr>
      <w:tr w:rsidR="0032101F" w:rsidRPr="00D815E5" w14:paraId="2A544BF4" w14:textId="77777777" w:rsidTr="00F249DA">
        <w:trPr>
          <w:jc w:val="center"/>
        </w:trPr>
        <w:tc>
          <w:tcPr>
            <w:tcW w:w="2689" w:type="dxa"/>
          </w:tcPr>
          <w:p w14:paraId="05648F35" w14:textId="2DA9ED9B" w:rsidR="008431D4" w:rsidRPr="00D815E5" w:rsidRDefault="008431D4" w:rsidP="002A5FF8">
            <w:pPr>
              <w:jc w:val="both"/>
              <w:rPr>
                <w:spacing w:val="-10"/>
                <w:sz w:val="28"/>
                <w:szCs w:val="28"/>
              </w:rPr>
            </w:pPr>
            <w:r w:rsidRPr="00D815E5">
              <w:rPr>
                <w:spacing w:val="-10"/>
                <w:sz w:val="28"/>
                <w:szCs w:val="28"/>
              </w:rPr>
              <w:t>Mẫu số 0</w:t>
            </w:r>
            <w:r w:rsidR="002A5FF8" w:rsidRPr="00D815E5">
              <w:rPr>
                <w:spacing w:val="-10"/>
                <w:sz w:val="28"/>
                <w:szCs w:val="28"/>
              </w:rPr>
              <w:t>2</w:t>
            </w:r>
            <w:r w:rsidRPr="00D815E5">
              <w:rPr>
                <w:spacing w:val="-10"/>
                <w:sz w:val="28"/>
                <w:szCs w:val="28"/>
              </w:rPr>
              <w:t>.CT</w:t>
            </w:r>
            <w:r w:rsidR="00BE3F6B" w:rsidRPr="00D815E5">
              <w:rPr>
                <w:spacing w:val="-10"/>
                <w:sz w:val="28"/>
                <w:szCs w:val="28"/>
              </w:rPr>
              <w:t>.</w:t>
            </w:r>
            <w:r w:rsidRPr="00D815E5">
              <w:rPr>
                <w:spacing w:val="-10"/>
                <w:sz w:val="28"/>
                <w:szCs w:val="28"/>
              </w:rPr>
              <w:t>LT</w:t>
            </w:r>
          </w:p>
        </w:tc>
        <w:tc>
          <w:tcPr>
            <w:tcW w:w="6379" w:type="dxa"/>
          </w:tcPr>
          <w:p w14:paraId="7DD6890A" w14:textId="5E6386C8" w:rsidR="008431D4" w:rsidRPr="00D815E5" w:rsidRDefault="008431D4" w:rsidP="003259B0">
            <w:pPr>
              <w:jc w:val="both"/>
              <w:rPr>
                <w:sz w:val="28"/>
                <w:szCs w:val="28"/>
              </w:rPr>
            </w:pPr>
            <w:r w:rsidRPr="00D815E5">
              <w:rPr>
                <w:sz w:val="28"/>
                <w:szCs w:val="28"/>
              </w:rPr>
              <w:t xml:space="preserve">Mẫu </w:t>
            </w:r>
            <w:r w:rsidR="003259B0" w:rsidRPr="00D815E5">
              <w:rPr>
                <w:sz w:val="28"/>
                <w:szCs w:val="28"/>
              </w:rPr>
              <w:t>Giấy c</w:t>
            </w:r>
            <w:r w:rsidRPr="00D815E5">
              <w:rPr>
                <w:sz w:val="28"/>
                <w:szCs w:val="28"/>
              </w:rPr>
              <w:t>hấp thuận đăng ký liên thông</w:t>
            </w:r>
          </w:p>
        </w:tc>
      </w:tr>
      <w:tr w:rsidR="00AA621B" w:rsidRPr="00D815E5" w14:paraId="04F94207" w14:textId="77777777" w:rsidTr="002A5FF8">
        <w:tblPrEx>
          <w:jc w:val="left"/>
        </w:tblPrEx>
        <w:tc>
          <w:tcPr>
            <w:tcW w:w="2689" w:type="dxa"/>
          </w:tcPr>
          <w:p w14:paraId="06170E2A" w14:textId="5B967971" w:rsidR="002A5FF8" w:rsidRPr="00D815E5" w:rsidRDefault="002A5FF8" w:rsidP="002A5FF8">
            <w:pPr>
              <w:jc w:val="both"/>
              <w:rPr>
                <w:sz w:val="28"/>
                <w:szCs w:val="28"/>
              </w:rPr>
            </w:pPr>
            <w:r w:rsidRPr="00D815E5">
              <w:rPr>
                <w:sz w:val="28"/>
                <w:szCs w:val="28"/>
              </w:rPr>
              <w:t>Mẫu số 03.CT.TTBT</w:t>
            </w:r>
          </w:p>
        </w:tc>
        <w:tc>
          <w:tcPr>
            <w:tcW w:w="6379" w:type="dxa"/>
          </w:tcPr>
          <w:p w14:paraId="3D87273E" w14:textId="6BEB7293" w:rsidR="002A5FF8" w:rsidRPr="00D815E5" w:rsidRDefault="002A5FF8" w:rsidP="003259B0">
            <w:pPr>
              <w:jc w:val="both"/>
              <w:rPr>
                <w:sz w:val="28"/>
                <w:szCs w:val="28"/>
              </w:rPr>
            </w:pPr>
            <w:r w:rsidRPr="00D815E5">
              <w:rPr>
                <w:sz w:val="28"/>
                <w:szCs w:val="28"/>
              </w:rPr>
              <w:t xml:space="preserve">Mẫu </w:t>
            </w:r>
            <w:r w:rsidR="003259B0" w:rsidRPr="00D815E5">
              <w:rPr>
                <w:sz w:val="28"/>
                <w:szCs w:val="28"/>
              </w:rPr>
              <w:t>Giấy c</w:t>
            </w:r>
            <w:r w:rsidRPr="00D815E5">
              <w:rPr>
                <w:sz w:val="28"/>
                <w:szCs w:val="28"/>
              </w:rPr>
              <w:t xml:space="preserve">hấp thuận </w:t>
            </w:r>
            <w:r w:rsidR="00AA621B" w:rsidRPr="00D815E5">
              <w:rPr>
                <w:sz w:val="28"/>
                <w:szCs w:val="28"/>
              </w:rPr>
              <w:t xml:space="preserve">đủ điều kiện là </w:t>
            </w:r>
            <w:r w:rsidRPr="00D815E5">
              <w:rPr>
                <w:sz w:val="28"/>
                <w:szCs w:val="28"/>
              </w:rPr>
              <w:t>Trung tâm thanh toán bù trừ</w:t>
            </w:r>
          </w:p>
        </w:tc>
      </w:tr>
    </w:tbl>
    <w:p w14:paraId="7EF2AB46" w14:textId="77777777" w:rsidR="008431D4" w:rsidRPr="00D815E5" w:rsidRDefault="008431D4" w:rsidP="008431D4">
      <w:pPr>
        <w:spacing w:before="40"/>
        <w:jc w:val="right"/>
        <w:rPr>
          <w:b/>
          <w:sz w:val="26"/>
          <w:szCs w:val="26"/>
        </w:rPr>
      </w:pPr>
    </w:p>
    <w:p w14:paraId="3EA1A241" w14:textId="77777777" w:rsidR="008431D4" w:rsidRPr="00D815E5" w:rsidRDefault="008431D4" w:rsidP="008431D4">
      <w:pPr>
        <w:spacing w:after="160" w:line="259" w:lineRule="auto"/>
        <w:rPr>
          <w:b/>
          <w:sz w:val="26"/>
          <w:szCs w:val="26"/>
        </w:rPr>
      </w:pPr>
      <w:r w:rsidRPr="00D815E5">
        <w:rPr>
          <w:b/>
          <w:sz w:val="26"/>
          <w:szCs w:val="26"/>
        </w:rPr>
        <w:br w:type="page"/>
      </w:r>
    </w:p>
    <w:p w14:paraId="59DA5AF9" w14:textId="77777777" w:rsidR="008431D4" w:rsidRPr="00D815E5" w:rsidRDefault="008431D4" w:rsidP="008431D4">
      <w:pPr>
        <w:spacing w:after="120"/>
        <w:jc w:val="right"/>
        <w:rPr>
          <w:b/>
          <w:sz w:val="26"/>
          <w:szCs w:val="26"/>
        </w:rPr>
      </w:pPr>
      <w:r w:rsidRPr="00D815E5">
        <w:rPr>
          <w:b/>
          <w:sz w:val="26"/>
          <w:szCs w:val="26"/>
        </w:rPr>
        <w:lastRenderedPageBreak/>
        <w:t>Mẫu số 01.GP</w:t>
      </w:r>
    </w:p>
    <w:tbl>
      <w:tblPr>
        <w:tblW w:w="9787" w:type="dxa"/>
        <w:jc w:val="center"/>
        <w:tblLook w:val="0000" w:firstRow="0" w:lastRow="0" w:firstColumn="0" w:lastColumn="0" w:noHBand="0" w:noVBand="0"/>
      </w:tblPr>
      <w:tblGrid>
        <w:gridCol w:w="3408"/>
        <w:gridCol w:w="6379"/>
      </w:tblGrid>
      <w:tr w:rsidR="0032101F" w:rsidRPr="00D815E5" w14:paraId="55421609" w14:textId="77777777" w:rsidTr="00E16673">
        <w:trPr>
          <w:jc w:val="center"/>
        </w:trPr>
        <w:tc>
          <w:tcPr>
            <w:tcW w:w="3408" w:type="dxa"/>
          </w:tcPr>
          <w:p w14:paraId="28E0E79D" w14:textId="77777777" w:rsidR="008431D4" w:rsidRPr="00D815E5" w:rsidRDefault="008431D4" w:rsidP="00E16673">
            <w:pPr>
              <w:jc w:val="center"/>
              <w:rPr>
                <w:rFonts w:eastAsia=".VnTime"/>
                <w:b/>
                <w:bCs/>
                <w:noProof/>
                <w:sz w:val="26"/>
                <w:szCs w:val="26"/>
                <w:lang w:val="vi-VN"/>
              </w:rPr>
            </w:pPr>
            <w:r w:rsidRPr="00D815E5">
              <w:rPr>
                <w:rFonts w:eastAsia=".VnTime"/>
                <w:b/>
                <w:bCs/>
                <w:noProof/>
                <w:sz w:val="26"/>
                <w:szCs w:val="26"/>
                <w:lang w:val="vi-VN"/>
              </w:rPr>
              <w:t>BỘ CÔNG THƯƠNG</w:t>
            </w:r>
          </w:p>
        </w:tc>
        <w:tc>
          <w:tcPr>
            <w:tcW w:w="6379" w:type="dxa"/>
          </w:tcPr>
          <w:p w14:paraId="57222DC0" w14:textId="77777777" w:rsidR="008431D4" w:rsidRPr="00D815E5" w:rsidRDefault="008431D4" w:rsidP="00E16673">
            <w:pPr>
              <w:jc w:val="center"/>
              <w:rPr>
                <w:rFonts w:eastAsia=".VnTime"/>
                <w:b/>
                <w:bCs/>
                <w:noProof/>
                <w:sz w:val="26"/>
                <w:szCs w:val="26"/>
                <w:lang w:val="vi-VN"/>
              </w:rPr>
            </w:pPr>
            <w:r w:rsidRPr="00D815E5">
              <w:rPr>
                <w:rFonts w:eastAsia=".VnTime"/>
                <w:b/>
                <w:bCs/>
                <w:noProof/>
                <w:sz w:val="26"/>
                <w:szCs w:val="26"/>
                <w:lang w:val="vi-VN"/>
              </w:rPr>
              <w:t>CỘNG HÒA XÃ HỘI CHỦ NGHĨA VIỆT NAM</w:t>
            </w:r>
          </w:p>
        </w:tc>
      </w:tr>
      <w:tr w:rsidR="0032101F" w:rsidRPr="00D815E5" w14:paraId="13492E3D" w14:textId="77777777" w:rsidTr="00E16673">
        <w:trPr>
          <w:trHeight w:val="268"/>
          <w:jc w:val="center"/>
        </w:trPr>
        <w:tc>
          <w:tcPr>
            <w:tcW w:w="3408" w:type="dxa"/>
            <w:vAlign w:val="center"/>
          </w:tcPr>
          <w:p w14:paraId="635437B3" w14:textId="77777777" w:rsidR="008431D4" w:rsidRPr="00D815E5" w:rsidRDefault="008431D4" w:rsidP="00E16673">
            <w:pPr>
              <w:jc w:val="center"/>
              <w:rPr>
                <w:rFonts w:eastAsia=".VnTime"/>
                <w:b/>
                <w:noProof/>
                <w:vertAlign w:val="superscript"/>
                <w:lang w:val="vi-VN"/>
              </w:rPr>
            </w:pPr>
            <w:r w:rsidRPr="00D815E5">
              <w:rPr>
                <w:rFonts w:eastAsia=".VnTime"/>
                <w:b/>
                <w:noProof/>
                <w:vertAlign w:val="superscript"/>
                <w:lang w:val="vi-VN"/>
              </w:rPr>
              <w:t>________________</w:t>
            </w:r>
          </w:p>
        </w:tc>
        <w:tc>
          <w:tcPr>
            <w:tcW w:w="6379" w:type="dxa"/>
          </w:tcPr>
          <w:p w14:paraId="30E9C577" w14:textId="77777777" w:rsidR="008431D4" w:rsidRPr="00D815E5" w:rsidRDefault="008431D4" w:rsidP="00E16673">
            <w:pPr>
              <w:jc w:val="center"/>
              <w:rPr>
                <w:rFonts w:eastAsia=".VnTime"/>
                <w:b/>
                <w:bCs/>
                <w:noProof/>
                <w:sz w:val="26"/>
                <w:szCs w:val="26"/>
                <w:lang w:val="vi-VN"/>
              </w:rPr>
            </w:pPr>
            <w:r w:rsidRPr="00D815E5">
              <w:rPr>
                <w:rFonts w:eastAsia=".VnTime"/>
                <w:b/>
                <w:bCs/>
                <w:noProof/>
                <w:sz w:val="26"/>
                <w:szCs w:val="26"/>
                <w:lang w:val="vi-VN"/>
              </w:rPr>
              <w:t>Độc lập- Tự do – Hạnh phúc</w:t>
            </w:r>
          </w:p>
        </w:tc>
      </w:tr>
      <w:tr w:rsidR="0032101F" w:rsidRPr="00D815E5" w14:paraId="068CFBC6" w14:textId="77777777" w:rsidTr="00E16673">
        <w:trPr>
          <w:trHeight w:val="140"/>
          <w:jc w:val="center"/>
        </w:trPr>
        <w:tc>
          <w:tcPr>
            <w:tcW w:w="3408" w:type="dxa"/>
          </w:tcPr>
          <w:p w14:paraId="797FA2FD" w14:textId="77777777" w:rsidR="008431D4" w:rsidRPr="00D815E5" w:rsidRDefault="008431D4" w:rsidP="00E16673">
            <w:pPr>
              <w:jc w:val="center"/>
              <w:rPr>
                <w:rFonts w:eastAsia=".VnTime"/>
                <w:noProof/>
                <w:lang w:val="vi-VN"/>
              </w:rPr>
            </w:pP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p>
        </w:tc>
        <w:tc>
          <w:tcPr>
            <w:tcW w:w="6379" w:type="dxa"/>
          </w:tcPr>
          <w:p w14:paraId="309CB308" w14:textId="77777777" w:rsidR="008431D4" w:rsidRPr="00D815E5" w:rsidRDefault="008431D4" w:rsidP="00E16673">
            <w:pPr>
              <w:jc w:val="center"/>
              <w:rPr>
                <w:rFonts w:eastAsia=".VnTime"/>
                <w:b/>
                <w:noProof/>
                <w:vertAlign w:val="superscript"/>
                <w:lang w:val="vi-VN"/>
              </w:rPr>
            </w:pPr>
            <w:r w:rsidRPr="00D815E5">
              <w:rPr>
                <w:rFonts w:eastAsia=".VnTime"/>
                <w:b/>
                <w:noProof/>
                <w:vertAlign w:val="superscript"/>
                <w:lang w:val="vi-VN"/>
              </w:rPr>
              <w:t>_______________________________________</w:t>
            </w:r>
          </w:p>
        </w:tc>
      </w:tr>
      <w:tr w:rsidR="008431D4" w:rsidRPr="00D815E5" w14:paraId="49649572" w14:textId="77777777" w:rsidTr="00E16673">
        <w:trPr>
          <w:trHeight w:val="165"/>
          <w:jc w:val="center"/>
        </w:trPr>
        <w:tc>
          <w:tcPr>
            <w:tcW w:w="3408" w:type="dxa"/>
            <w:vAlign w:val="center"/>
          </w:tcPr>
          <w:p w14:paraId="69A38171" w14:textId="77777777" w:rsidR="008431D4" w:rsidRPr="00D815E5" w:rsidRDefault="008431D4" w:rsidP="00E16673">
            <w:pPr>
              <w:spacing w:before="120"/>
              <w:jc w:val="center"/>
              <w:rPr>
                <w:rFonts w:eastAsia=".VnTime"/>
                <w:noProof/>
                <w:sz w:val="26"/>
                <w:szCs w:val="26"/>
                <w:lang w:val="vi-VN"/>
              </w:rPr>
            </w:pPr>
            <w:r w:rsidRPr="00D815E5">
              <w:rPr>
                <w:rFonts w:eastAsia=".VnTime"/>
                <w:noProof/>
                <w:sz w:val="26"/>
                <w:szCs w:val="26"/>
                <w:lang w:val="vi-VN"/>
              </w:rPr>
              <w:t>Số:              /GP-BCT</w:t>
            </w:r>
          </w:p>
        </w:tc>
        <w:tc>
          <w:tcPr>
            <w:tcW w:w="6379" w:type="dxa"/>
            <w:vAlign w:val="center"/>
          </w:tcPr>
          <w:p w14:paraId="40A9B3D4" w14:textId="77777777" w:rsidR="008431D4" w:rsidRPr="00D815E5" w:rsidRDefault="008431D4" w:rsidP="00E16673">
            <w:pPr>
              <w:jc w:val="center"/>
              <w:rPr>
                <w:rFonts w:eastAsia=".VnTime"/>
                <w:i/>
                <w:iCs/>
                <w:noProof/>
                <w:szCs w:val="28"/>
                <w:lang w:val="vi-VN"/>
              </w:rPr>
            </w:pPr>
            <w:r w:rsidRPr="00D815E5">
              <w:rPr>
                <w:i/>
                <w:szCs w:val="28"/>
                <w:lang w:val="nl-NL"/>
              </w:rPr>
              <w:tab/>
            </w:r>
            <w:r w:rsidRPr="00D815E5">
              <w:rPr>
                <w:i/>
                <w:szCs w:val="28"/>
                <w:lang w:val="nl-NL"/>
              </w:rPr>
              <w:tab/>
              <w:t>Hà Nội</w:t>
            </w:r>
            <w:r w:rsidRPr="00D815E5">
              <w:rPr>
                <w:rFonts w:eastAsia=".VnTime"/>
                <w:i/>
                <w:iCs/>
                <w:noProof/>
                <w:szCs w:val="28"/>
                <w:lang w:val="vi-VN"/>
              </w:rPr>
              <w:t>, ngày…… tháng…… năm…….</w:t>
            </w:r>
          </w:p>
        </w:tc>
      </w:tr>
    </w:tbl>
    <w:p w14:paraId="32C6108E" w14:textId="77777777" w:rsidR="008431D4" w:rsidRPr="00D815E5" w:rsidRDefault="008431D4" w:rsidP="008431D4">
      <w:pPr>
        <w:jc w:val="center"/>
        <w:rPr>
          <w:b/>
          <w:noProof/>
          <w:sz w:val="30"/>
          <w:szCs w:val="30"/>
          <w:lang w:val="vi-VN"/>
        </w:rPr>
      </w:pPr>
    </w:p>
    <w:p w14:paraId="7375DEC4" w14:textId="77777777" w:rsidR="008431D4" w:rsidRPr="00D815E5" w:rsidRDefault="008431D4" w:rsidP="008431D4">
      <w:pPr>
        <w:jc w:val="center"/>
        <w:rPr>
          <w:b/>
          <w:noProof/>
          <w:sz w:val="30"/>
          <w:szCs w:val="30"/>
          <w:lang w:val="vi-VN"/>
        </w:rPr>
      </w:pPr>
      <w:r w:rsidRPr="00D815E5">
        <w:rPr>
          <w:b/>
          <w:noProof/>
          <w:sz w:val="30"/>
          <w:szCs w:val="30"/>
          <w:lang w:val="vi-VN"/>
        </w:rPr>
        <w:t xml:space="preserve">GIẤY PHÉP </w:t>
      </w:r>
    </w:p>
    <w:p w14:paraId="0BEFF47A" w14:textId="238180A9" w:rsidR="008431D4" w:rsidRPr="00D815E5" w:rsidRDefault="008431D4" w:rsidP="008431D4">
      <w:pPr>
        <w:jc w:val="center"/>
        <w:rPr>
          <w:noProof/>
          <w:sz w:val="26"/>
          <w:szCs w:val="30"/>
          <w:lang w:val="vi-VN"/>
        </w:rPr>
      </w:pPr>
      <w:r w:rsidRPr="00D815E5">
        <w:rPr>
          <w:b/>
          <w:noProof/>
          <w:sz w:val="30"/>
          <w:szCs w:val="30"/>
          <w:lang w:val="vi-VN"/>
        </w:rPr>
        <w:t xml:space="preserve">THÀNH LẬP </w:t>
      </w:r>
      <w:r w:rsidR="008D3692" w:rsidRPr="00D815E5">
        <w:rPr>
          <w:b/>
          <w:noProof/>
          <w:sz w:val="30"/>
          <w:szCs w:val="30"/>
          <w:lang w:val="vi-VN"/>
        </w:rPr>
        <w:t>SỞ GIAO DỊCH HÀNG HÓA</w:t>
      </w:r>
      <w:r w:rsidRPr="00D815E5">
        <w:rPr>
          <w:noProof/>
          <w:sz w:val="26"/>
          <w:szCs w:val="30"/>
          <w:lang w:val="vi-VN"/>
        </w:rPr>
        <w:t xml:space="preserve"> </w:t>
      </w:r>
    </w:p>
    <w:p w14:paraId="0F8295C2" w14:textId="77777777" w:rsidR="008431D4" w:rsidRPr="00D815E5" w:rsidRDefault="008431D4" w:rsidP="008431D4">
      <w:pPr>
        <w:pStyle w:val="NormalWeb"/>
        <w:shd w:val="clear" w:color="auto" w:fill="FFFFFF"/>
        <w:spacing w:before="120" w:beforeAutospacing="0" w:after="120" w:afterAutospacing="0" w:line="234" w:lineRule="atLeast"/>
        <w:jc w:val="center"/>
        <w:rPr>
          <w:lang w:val="vi-VN"/>
        </w:rPr>
      </w:pPr>
      <w:r w:rsidRPr="00D815E5">
        <w:rPr>
          <w:i/>
          <w:iCs/>
          <w:lang w:val="vi-VN"/>
        </w:rPr>
        <w:t>Cấp lần thứ nhất: ngày... tháng... năm...</w:t>
      </w:r>
      <w:r w:rsidRPr="00D815E5">
        <w:rPr>
          <w:i/>
          <w:iCs/>
          <w:lang w:val="vi-VN"/>
        </w:rPr>
        <w:br/>
        <w:t>Cấp sửa đổi, bổ sung lần thứ...: ngày... tháng... năm...</w:t>
      </w:r>
      <w:r w:rsidRPr="00D815E5">
        <w:rPr>
          <w:i/>
          <w:iCs/>
          <w:lang w:val="vi-VN"/>
        </w:rPr>
        <w:br/>
        <w:t>Cấp lại lần thứ...: ngày... tháng... năm...</w:t>
      </w:r>
    </w:p>
    <w:p w14:paraId="1FB7F81D" w14:textId="77777777" w:rsidR="008431D4" w:rsidRPr="00D815E5" w:rsidRDefault="008431D4" w:rsidP="008431D4">
      <w:pPr>
        <w:jc w:val="center"/>
        <w:rPr>
          <w:rFonts w:eastAsia=".VnTime"/>
          <w:b/>
          <w:noProof/>
          <w:szCs w:val="28"/>
          <w:lang w:val="vi-VN"/>
        </w:rPr>
      </w:pPr>
    </w:p>
    <w:p w14:paraId="6FB632B2" w14:textId="77777777" w:rsidR="008431D4" w:rsidRPr="00D815E5" w:rsidRDefault="008431D4" w:rsidP="008431D4">
      <w:pPr>
        <w:jc w:val="center"/>
        <w:rPr>
          <w:rFonts w:eastAsia=".VnTime"/>
          <w:b/>
          <w:noProof/>
          <w:szCs w:val="28"/>
          <w:lang w:val="vi-VN"/>
        </w:rPr>
      </w:pPr>
      <w:r w:rsidRPr="00D815E5">
        <w:rPr>
          <w:rFonts w:eastAsia=".VnTime"/>
          <w:b/>
          <w:noProof/>
          <w:szCs w:val="28"/>
          <w:lang w:val="vi-VN"/>
        </w:rPr>
        <w:t>BỘ TRƯỞNG BỘ CÔNG THƯƠNG</w:t>
      </w:r>
    </w:p>
    <w:p w14:paraId="3BC3BF6A" w14:textId="77777777" w:rsidR="008431D4" w:rsidRPr="00D815E5" w:rsidRDefault="008431D4" w:rsidP="008431D4">
      <w:pPr>
        <w:jc w:val="both"/>
        <w:rPr>
          <w:rFonts w:eastAsia=".VnTime"/>
          <w:b/>
          <w:noProof/>
          <w:sz w:val="2"/>
          <w:szCs w:val="28"/>
          <w:lang w:val="vi-VN"/>
        </w:rPr>
      </w:pPr>
    </w:p>
    <w:p w14:paraId="5F931CF3" w14:textId="77777777" w:rsidR="008431D4" w:rsidRPr="00D815E5" w:rsidRDefault="008431D4" w:rsidP="008431D4">
      <w:pPr>
        <w:spacing w:before="120" w:after="120"/>
        <w:ind w:firstLine="567"/>
        <w:jc w:val="both"/>
        <w:rPr>
          <w:rFonts w:eastAsia=".VnTime" w:cs=".VnTime"/>
          <w:noProof/>
          <w:sz w:val="26"/>
          <w:szCs w:val="26"/>
          <w:lang w:val="vi-VN"/>
        </w:rPr>
      </w:pPr>
      <w:r w:rsidRPr="00D815E5">
        <w:rPr>
          <w:rFonts w:eastAsia=".VnTime"/>
          <w:noProof/>
          <w:sz w:val="26"/>
          <w:szCs w:val="26"/>
          <w:lang w:val="vi-VN"/>
        </w:rPr>
        <w:t>C</w:t>
      </w:r>
      <w:r w:rsidRPr="00D815E5">
        <w:rPr>
          <w:rFonts w:eastAsia=".VnTime" w:cs="Arial"/>
          <w:noProof/>
          <w:sz w:val="26"/>
          <w:szCs w:val="26"/>
          <w:lang w:val="vi-VN"/>
        </w:rPr>
        <w:t>ă</w:t>
      </w:r>
      <w:r w:rsidRPr="00D815E5">
        <w:rPr>
          <w:rFonts w:eastAsia=".VnTime"/>
          <w:noProof/>
          <w:sz w:val="26"/>
          <w:szCs w:val="26"/>
          <w:lang w:val="vi-VN"/>
        </w:rPr>
        <w:t>n c</w:t>
      </w:r>
      <w:r w:rsidRPr="00D815E5">
        <w:rPr>
          <w:rFonts w:eastAsia=".VnTime" w:cs="Arial"/>
          <w:noProof/>
          <w:sz w:val="26"/>
          <w:szCs w:val="26"/>
          <w:lang w:val="vi-VN"/>
        </w:rPr>
        <w:t>ứ</w:t>
      </w:r>
      <w:r w:rsidRPr="00D815E5">
        <w:rPr>
          <w:rFonts w:eastAsia=".VnTime" w:cs=".VnTime"/>
          <w:noProof/>
          <w:sz w:val="26"/>
          <w:szCs w:val="26"/>
          <w:lang w:val="vi-VN"/>
        </w:rPr>
        <w:t xml:space="preserve">  ……</w:t>
      </w:r>
      <w:r w:rsidRPr="00D815E5">
        <w:rPr>
          <w:rFonts w:eastAsia=".VnTime" w:cs=".VnTime"/>
          <w:noProof/>
          <w:sz w:val="26"/>
          <w:szCs w:val="26"/>
          <w:vertAlign w:val="superscript"/>
          <w:lang w:val="vi-VN"/>
        </w:rPr>
        <w:t>(1)</w:t>
      </w:r>
      <w:r w:rsidRPr="00D815E5">
        <w:rPr>
          <w:rFonts w:eastAsia=".VnTime" w:cs=".VnTime"/>
          <w:noProof/>
          <w:sz w:val="26"/>
          <w:szCs w:val="26"/>
          <w:lang w:val="vi-VN"/>
        </w:rPr>
        <w:t>…..,……………………………………………………………......</w:t>
      </w:r>
      <w:r w:rsidRPr="00D815E5">
        <w:rPr>
          <w:rFonts w:eastAsia=".VnTime"/>
          <w:noProof/>
          <w:sz w:val="26"/>
          <w:szCs w:val="26"/>
          <w:lang w:val="vi-VN"/>
        </w:rPr>
        <w:t>;</w:t>
      </w:r>
    </w:p>
    <w:p w14:paraId="74295DEE" w14:textId="1E1CC1E7" w:rsidR="003B400F" w:rsidRPr="00D815E5" w:rsidRDefault="008431D4" w:rsidP="003B400F">
      <w:pPr>
        <w:spacing w:before="120" w:after="120"/>
        <w:ind w:firstLine="567"/>
        <w:jc w:val="both"/>
        <w:rPr>
          <w:rFonts w:eastAsia=".VnTime" w:cs=".VnTime"/>
          <w:noProof/>
          <w:sz w:val="26"/>
          <w:szCs w:val="26"/>
          <w:lang w:val="vi-VN"/>
        </w:rPr>
      </w:pPr>
      <w:r w:rsidRPr="00D815E5">
        <w:rPr>
          <w:rFonts w:eastAsia=".VnTime"/>
          <w:noProof/>
          <w:sz w:val="26"/>
          <w:szCs w:val="26"/>
          <w:lang w:val="vi-VN"/>
        </w:rPr>
        <w:t>C</w:t>
      </w:r>
      <w:r w:rsidRPr="00D815E5">
        <w:rPr>
          <w:rFonts w:eastAsia=".VnTime" w:cs="Arial"/>
          <w:noProof/>
          <w:sz w:val="26"/>
          <w:szCs w:val="26"/>
          <w:lang w:val="vi-VN"/>
        </w:rPr>
        <w:t>ă</w:t>
      </w:r>
      <w:r w:rsidRPr="00D815E5">
        <w:rPr>
          <w:rFonts w:eastAsia=".VnTime"/>
          <w:noProof/>
          <w:sz w:val="26"/>
          <w:szCs w:val="26"/>
          <w:lang w:val="vi-VN"/>
        </w:rPr>
        <w:t>n c</w:t>
      </w:r>
      <w:r w:rsidRPr="00D815E5">
        <w:rPr>
          <w:rFonts w:eastAsia=".VnTime" w:cs="Arial"/>
          <w:noProof/>
          <w:sz w:val="26"/>
          <w:szCs w:val="26"/>
          <w:lang w:val="vi-VN"/>
        </w:rPr>
        <w:t>ứ</w:t>
      </w:r>
      <w:r w:rsidRPr="00D815E5">
        <w:rPr>
          <w:rFonts w:eastAsia=".VnTime" w:cs=".VnTime"/>
          <w:noProof/>
          <w:sz w:val="26"/>
          <w:szCs w:val="26"/>
          <w:lang w:val="vi-VN"/>
        </w:rPr>
        <w:t xml:space="preserve"> Ngh</w:t>
      </w:r>
      <w:r w:rsidRPr="00D815E5">
        <w:rPr>
          <w:rFonts w:eastAsia=".VnTime" w:cs="Arial"/>
          <w:noProof/>
          <w:sz w:val="26"/>
          <w:szCs w:val="26"/>
          <w:lang w:val="vi-VN"/>
        </w:rPr>
        <w:t>ị</w:t>
      </w:r>
      <w:r w:rsidRPr="00D815E5">
        <w:rPr>
          <w:rFonts w:eastAsia=".VnTime" w:cs=".VnTime"/>
          <w:noProof/>
          <w:sz w:val="26"/>
          <w:szCs w:val="26"/>
          <w:lang w:val="vi-VN"/>
        </w:rPr>
        <w:t xml:space="preserve"> </w:t>
      </w:r>
      <w:r w:rsidRPr="00D815E5">
        <w:rPr>
          <w:rFonts w:eastAsia=".VnTime" w:cs="Arial"/>
          <w:noProof/>
          <w:sz w:val="26"/>
          <w:szCs w:val="26"/>
          <w:lang w:val="vi-VN"/>
        </w:rPr>
        <w:t>đị</w:t>
      </w:r>
      <w:r w:rsidRPr="00D815E5">
        <w:rPr>
          <w:rFonts w:eastAsia=".VnTime" w:cs=".VnTime"/>
          <w:noProof/>
          <w:sz w:val="26"/>
          <w:szCs w:val="26"/>
          <w:lang w:val="vi-VN"/>
        </w:rPr>
        <w:t>nh s</w:t>
      </w:r>
      <w:r w:rsidRPr="00D815E5">
        <w:rPr>
          <w:rFonts w:eastAsia=".VnTime" w:cs="Arial"/>
          <w:noProof/>
          <w:sz w:val="26"/>
          <w:szCs w:val="26"/>
          <w:lang w:val="vi-VN"/>
        </w:rPr>
        <w:t>ố</w:t>
      </w:r>
      <w:r w:rsidRPr="00D815E5">
        <w:rPr>
          <w:rFonts w:eastAsia=".VnTime" w:cs=".VnTime"/>
          <w:noProof/>
          <w:sz w:val="26"/>
          <w:szCs w:val="26"/>
          <w:lang w:val="vi-VN"/>
        </w:rPr>
        <w:t xml:space="preserve">  …  /202</w:t>
      </w:r>
      <w:r w:rsidR="00A569EE" w:rsidRPr="00D815E5">
        <w:rPr>
          <w:rFonts w:eastAsia=".VnTime" w:cs=".VnTime"/>
          <w:noProof/>
          <w:sz w:val="26"/>
          <w:szCs w:val="26"/>
          <w:lang w:val="vi-VN"/>
        </w:rPr>
        <w:t>6</w:t>
      </w:r>
      <w:r w:rsidRPr="00D815E5">
        <w:rPr>
          <w:rFonts w:eastAsia=".VnTime" w:cs=".VnTime"/>
          <w:noProof/>
          <w:sz w:val="26"/>
          <w:szCs w:val="26"/>
          <w:lang w:val="vi-VN"/>
        </w:rPr>
        <w:t>/N</w:t>
      </w:r>
      <w:r w:rsidRPr="00D815E5">
        <w:rPr>
          <w:rFonts w:eastAsia=".VnTime" w:cs="Arial"/>
          <w:noProof/>
          <w:sz w:val="26"/>
          <w:szCs w:val="26"/>
          <w:lang w:val="vi-VN"/>
        </w:rPr>
        <w:t>Đ</w:t>
      </w:r>
      <w:r w:rsidRPr="00D815E5">
        <w:rPr>
          <w:rFonts w:eastAsia=".VnTime"/>
          <w:noProof/>
          <w:sz w:val="26"/>
          <w:szCs w:val="26"/>
          <w:lang w:val="vi-VN"/>
        </w:rPr>
        <w:t>-CP ngày .. tháng … n</w:t>
      </w:r>
      <w:r w:rsidRPr="00D815E5">
        <w:rPr>
          <w:rFonts w:eastAsia=".VnTime" w:cs="Arial"/>
          <w:noProof/>
          <w:sz w:val="26"/>
          <w:szCs w:val="26"/>
          <w:lang w:val="vi-VN"/>
        </w:rPr>
        <w:t>ă</w:t>
      </w:r>
      <w:r w:rsidRPr="00D815E5">
        <w:rPr>
          <w:rFonts w:eastAsia=".VnTime"/>
          <w:noProof/>
          <w:sz w:val="26"/>
          <w:szCs w:val="26"/>
          <w:lang w:val="vi-VN"/>
        </w:rPr>
        <w:t>m 202</w:t>
      </w:r>
      <w:r w:rsidR="00A569EE" w:rsidRPr="00D815E5">
        <w:rPr>
          <w:rFonts w:eastAsia=".VnTime"/>
          <w:noProof/>
          <w:sz w:val="26"/>
          <w:szCs w:val="26"/>
          <w:lang w:val="vi-VN"/>
        </w:rPr>
        <w:t>6</w:t>
      </w:r>
      <w:r w:rsidRPr="00D815E5">
        <w:rPr>
          <w:rFonts w:eastAsia=".VnTime"/>
          <w:noProof/>
          <w:sz w:val="26"/>
          <w:szCs w:val="26"/>
          <w:lang w:val="vi-VN"/>
        </w:rPr>
        <w:t xml:space="preserve"> c</w:t>
      </w:r>
      <w:r w:rsidRPr="00D815E5">
        <w:rPr>
          <w:rFonts w:eastAsia=".VnTime" w:cs="Arial"/>
          <w:noProof/>
          <w:sz w:val="26"/>
          <w:szCs w:val="26"/>
          <w:lang w:val="vi-VN"/>
        </w:rPr>
        <w:t>ủ</w:t>
      </w:r>
      <w:r w:rsidRPr="00D815E5">
        <w:rPr>
          <w:rFonts w:eastAsia=".VnTime" w:cs=".VnTime"/>
          <w:noProof/>
          <w:sz w:val="26"/>
          <w:szCs w:val="26"/>
          <w:lang w:val="vi-VN"/>
        </w:rPr>
        <w:t>a Chính ph</w:t>
      </w:r>
      <w:r w:rsidRPr="00D815E5">
        <w:rPr>
          <w:rFonts w:eastAsia=".VnTime" w:cs="Arial"/>
          <w:noProof/>
          <w:sz w:val="26"/>
          <w:szCs w:val="26"/>
          <w:lang w:val="vi-VN"/>
        </w:rPr>
        <w:t>ủ</w:t>
      </w:r>
      <w:r w:rsidRPr="00D815E5">
        <w:rPr>
          <w:rFonts w:eastAsia=".VnTime" w:cs=".VnTime"/>
          <w:noProof/>
          <w:sz w:val="26"/>
          <w:szCs w:val="26"/>
          <w:lang w:val="vi-VN"/>
        </w:rPr>
        <w:t xml:space="preserve"> </w:t>
      </w:r>
      <w:r w:rsidR="003B400F" w:rsidRPr="00D815E5">
        <w:rPr>
          <w:rFonts w:eastAsia=".VnTime" w:cs=".VnTime"/>
          <w:noProof/>
          <w:sz w:val="26"/>
          <w:szCs w:val="26"/>
          <w:lang w:val="vi-VN"/>
        </w:rPr>
        <w:t xml:space="preserve">quy </w:t>
      </w:r>
      <w:r w:rsidR="003B400F" w:rsidRPr="00D815E5">
        <w:rPr>
          <w:rFonts w:eastAsia=".VnTime" w:cs="Arial"/>
          <w:noProof/>
          <w:sz w:val="26"/>
          <w:szCs w:val="26"/>
          <w:lang w:val="vi-VN"/>
        </w:rPr>
        <w:t>đị</w:t>
      </w:r>
      <w:r w:rsidR="003B400F" w:rsidRPr="00D815E5">
        <w:rPr>
          <w:rFonts w:eastAsia=".VnTime" w:cs=".VnTime"/>
          <w:noProof/>
          <w:sz w:val="26"/>
          <w:szCs w:val="26"/>
          <w:lang w:val="vi-VN"/>
        </w:rPr>
        <w:t xml:space="preserve">nh </w:t>
      </w:r>
      <w:r w:rsidR="003B400F" w:rsidRPr="00D815E5">
        <w:rPr>
          <w:sz w:val="26"/>
          <w:szCs w:val="26"/>
          <w:lang w:val="vi-VN"/>
        </w:rPr>
        <w:t xml:space="preserve">chi tiết một số điều và biện pháp thi hành Luật Thương mại về hoạt động mua bán hàng hóa qua </w:t>
      </w:r>
      <w:r w:rsidR="008D3692" w:rsidRPr="00D815E5">
        <w:rPr>
          <w:sz w:val="26"/>
          <w:szCs w:val="26"/>
          <w:lang w:val="vi-VN"/>
        </w:rPr>
        <w:t>Sở giao dịch hàng hóa</w:t>
      </w:r>
      <w:r w:rsidR="003B400F" w:rsidRPr="00D815E5">
        <w:rPr>
          <w:rFonts w:eastAsia=".VnTime" w:cs=".VnTime"/>
          <w:noProof/>
          <w:sz w:val="26"/>
          <w:szCs w:val="26"/>
          <w:lang w:val="vi-VN"/>
        </w:rPr>
        <w:t>;</w:t>
      </w:r>
    </w:p>
    <w:p w14:paraId="5616A240" w14:textId="5A0E16C9" w:rsidR="008431D4" w:rsidRPr="00D815E5" w:rsidRDefault="008431D4" w:rsidP="003B400F">
      <w:pPr>
        <w:spacing w:before="120" w:after="120"/>
        <w:ind w:firstLine="567"/>
        <w:jc w:val="both"/>
        <w:rPr>
          <w:rFonts w:asciiTheme="majorHAnsi" w:hAnsiTheme="majorHAnsi" w:cstheme="majorHAnsi"/>
          <w:sz w:val="26"/>
          <w:szCs w:val="26"/>
          <w:lang w:val="nl-NL"/>
        </w:rPr>
      </w:pPr>
      <w:r w:rsidRPr="00D815E5">
        <w:rPr>
          <w:rFonts w:asciiTheme="majorHAnsi" w:hAnsiTheme="majorHAnsi" w:cstheme="majorHAnsi"/>
          <w:sz w:val="26"/>
          <w:szCs w:val="26"/>
          <w:lang w:val="nl-NL"/>
        </w:rPr>
        <w:t>Xét hồ sơ đề nghị cấp/</w:t>
      </w:r>
      <w:r w:rsidRPr="00D815E5">
        <w:rPr>
          <w:rFonts w:asciiTheme="majorHAnsi" w:hAnsiTheme="majorHAnsi" w:cstheme="majorHAnsi"/>
          <w:sz w:val="26"/>
          <w:szCs w:val="26"/>
          <w:lang w:val="vi-VN"/>
        </w:rPr>
        <w:t>cấp sửa đổi, bổ sung/cấp lại</w:t>
      </w:r>
      <w:r w:rsidRPr="00D815E5">
        <w:rPr>
          <w:rFonts w:asciiTheme="majorHAnsi" w:hAnsiTheme="majorHAnsi" w:cstheme="majorHAnsi"/>
          <w:sz w:val="26"/>
          <w:szCs w:val="26"/>
          <w:lang w:val="nl-NL"/>
        </w:rPr>
        <w:t xml:space="preserve"> Giấy phép thành lập </w:t>
      </w:r>
      <w:r w:rsidR="008D3692" w:rsidRPr="00D815E5">
        <w:rPr>
          <w:rFonts w:asciiTheme="majorHAnsi" w:hAnsiTheme="majorHAnsi" w:cstheme="majorHAnsi"/>
          <w:sz w:val="26"/>
          <w:szCs w:val="26"/>
          <w:lang w:val="nl-NL"/>
        </w:rPr>
        <w:t>Sở giao dịch hàng hóa</w:t>
      </w:r>
      <w:r w:rsidRPr="00D815E5">
        <w:rPr>
          <w:rFonts w:asciiTheme="majorHAnsi" w:hAnsiTheme="majorHAnsi" w:cstheme="majorHAnsi"/>
          <w:sz w:val="26"/>
          <w:szCs w:val="26"/>
          <w:lang w:val="nl-NL"/>
        </w:rPr>
        <w:t xml:space="preserve"> theo Giấy đề nghị số:....................................của...................</w:t>
      </w:r>
      <w:r w:rsidRPr="00D815E5">
        <w:rPr>
          <w:rFonts w:asciiTheme="majorHAnsi" w:hAnsiTheme="majorHAnsi" w:cstheme="majorHAnsi"/>
          <w:sz w:val="26"/>
          <w:szCs w:val="26"/>
          <w:vertAlign w:val="superscript"/>
          <w:lang w:val="nl-NL"/>
        </w:rPr>
        <w:t xml:space="preserve"> (2)</w:t>
      </w:r>
      <w:r w:rsidRPr="00D815E5">
        <w:rPr>
          <w:rFonts w:asciiTheme="majorHAnsi" w:hAnsiTheme="majorHAnsi" w:cstheme="majorHAnsi"/>
          <w:sz w:val="26"/>
          <w:szCs w:val="26"/>
          <w:lang w:val="nl-NL"/>
        </w:rPr>
        <w:t>................... ..........................................................................................................................................;</w:t>
      </w:r>
    </w:p>
    <w:p w14:paraId="3D5B59DA" w14:textId="77777777" w:rsidR="008431D4" w:rsidRPr="00D815E5" w:rsidRDefault="008431D4" w:rsidP="008431D4">
      <w:pPr>
        <w:spacing w:before="120" w:after="120"/>
        <w:ind w:firstLine="567"/>
        <w:jc w:val="both"/>
        <w:rPr>
          <w:noProof/>
          <w:sz w:val="26"/>
          <w:szCs w:val="26"/>
          <w:lang w:val="vi-VN"/>
        </w:rPr>
      </w:pPr>
      <w:r w:rsidRPr="00D815E5">
        <w:rPr>
          <w:noProof/>
          <w:sz w:val="26"/>
          <w:szCs w:val="26"/>
          <w:lang w:val="vi-VN"/>
        </w:rPr>
        <w:t>Theo đề nghị của</w:t>
      </w:r>
      <w:r w:rsidRPr="00D815E5">
        <w:rPr>
          <w:noProof/>
          <w:sz w:val="26"/>
          <w:szCs w:val="26"/>
          <w:lang w:val="nl-NL"/>
        </w:rPr>
        <w:t xml:space="preserve"> </w:t>
      </w:r>
      <w:r w:rsidRPr="00D815E5">
        <w:rPr>
          <w:sz w:val="26"/>
          <w:szCs w:val="26"/>
          <w:lang w:val="nl-NL"/>
        </w:rPr>
        <w:t>.......</w:t>
      </w:r>
      <w:r w:rsidRPr="00D815E5">
        <w:rPr>
          <w:sz w:val="26"/>
          <w:szCs w:val="26"/>
          <w:vertAlign w:val="superscript"/>
          <w:lang w:val="nl-NL"/>
        </w:rPr>
        <w:t>(3)</w:t>
      </w:r>
      <w:r w:rsidRPr="00D815E5">
        <w:rPr>
          <w:sz w:val="26"/>
          <w:szCs w:val="26"/>
          <w:lang w:val="nl-NL"/>
        </w:rPr>
        <w:t>...........................................................................................</w:t>
      </w:r>
      <w:r w:rsidRPr="00D815E5">
        <w:rPr>
          <w:noProof/>
          <w:sz w:val="26"/>
          <w:szCs w:val="26"/>
          <w:lang w:val="vi-VN"/>
        </w:rPr>
        <w:t>,</w:t>
      </w:r>
    </w:p>
    <w:p w14:paraId="7492C98C" w14:textId="77777777" w:rsidR="008431D4" w:rsidRPr="00D815E5" w:rsidRDefault="008431D4" w:rsidP="008431D4">
      <w:pPr>
        <w:rPr>
          <w:b/>
          <w:noProof/>
          <w:sz w:val="2"/>
          <w:szCs w:val="28"/>
          <w:lang w:val="vi-VN"/>
        </w:rPr>
      </w:pPr>
    </w:p>
    <w:p w14:paraId="3E4AF965" w14:textId="77777777" w:rsidR="008431D4" w:rsidRPr="00D815E5" w:rsidRDefault="008431D4" w:rsidP="008431D4">
      <w:pPr>
        <w:jc w:val="center"/>
        <w:rPr>
          <w:b/>
          <w:noProof/>
          <w:szCs w:val="28"/>
          <w:lang w:val="vi-VN"/>
        </w:rPr>
      </w:pPr>
      <w:r w:rsidRPr="00D815E5">
        <w:rPr>
          <w:b/>
          <w:noProof/>
          <w:szCs w:val="28"/>
          <w:lang w:val="vi-VN"/>
        </w:rPr>
        <w:t>QUYẾT ĐỊNH:</w:t>
      </w:r>
    </w:p>
    <w:p w14:paraId="5D4E6325" w14:textId="77777777" w:rsidR="008431D4" w:rsidRPr="00D815E5" w:rsidRDefault="008431D4" w:rsidP="008431D4">
      <w:pPr>
        <w:ind w:firstLine="720"/>
        <w:jc w:val="both"/>
        <w:rPr>
          <w:noProof/>
          <w:sz w:val="6"/>
          <w:szCs w:val="28"/>
          <w:lang w:val="vi-VN"/>
        </w:rPr>
      </w:pPr>
    </w:p>
    <w:p w14:paraId="233E58E9" w14:textId="5FFB46B0" w:rsidR="008431D4" w:rsidRPr="00D815E5" w:rsidRDefault="008431D4" w:rsidP="008431D4">
      <w:pPr>
        <w:spacing w:before="120" w:after="120"/>
        <w:ind w:left="567"/>
        <w:jc w:val="both"/>
        <w:rPr>
          <w:noProof/>
          <w:sz w:val="26"/>
          <w:szCs w:val="26"/>
          <w:lang w:val="vi-VN"/>
        </w:rPr>
      </w:pPr>
      <w:r w:rsidRPr="00D815E5">
        <w:rPr>
          <w:b/>
          <w:noProof/>
          <w:sz w:val="26"/>
          <w:szCs w:val="26"/>
          <w:lang w:val="vi-VN"/>
        </w:rPr>
        <w:t>Điều 1.</w:t>
      </w:r>
      <w:r w:rsidRPr="00D815E5">
        <w:rPr>
          <w:noProof/>
          <w:sz w:val="26"/>
          <w:szCs w:val="26"/>
          <w:lang w:val="vi-VN"/>
        </w:rPr>
        <w:t xml:space="preserve"> </w:t>
      </w:r>
      <w:r w:rsidRPr="00D815E5">
        <w:rPr>
          <w:noProof/>
          <w:sz w:val="26"/>
          <w:szCs w:val="26"/>
          <w:lang w:val="nl-NL"/>
        </w:rPr>
        <w:t xml:space="preserve">Cấp Giấy phép thành lập </w:t>
      </w:r>
      <w:r w:rsidR="008D3692" w:rsidRPr="00D815E5">
        <w:rPr>
          <w:noProof/>
          <w:sz w:val="26"/>
          <w:szCs w:val="26"/>
          <w:lang w:val="nl-NL"/>
        </w:rPr>
        <w:t>Sở giao dịch hàng hóa</w:t>
      </w:r>
      <w:r w:rsidRPr="00D815E5">
        <w:rPr>
          <w:noProof/>
          <w:sz w:val="26"/>
          <w:szCs w:val="26"/>
          <w:lang w:val="nl-NL"/>
        </w:rPr>
        <w:t xml:space="preserve"> cho…………</w:t>
      </w:r>
      <w:r w:rsidRPr="00D815E5">
        <w:rPr>
          <w:sz w:val="26"/>
          <w:szCs w:val="26"/>
          <w:vertAlign w:val="superscript"/>
          <w:lang w:val="nl-NL"/>
        </w:rPr>
        <w:t>(2)</w:t>
      </w:r>
      <w:r w:rsidRPr="00D815E5">
        <w:rPr>
          <w:noProof/>
          <w:sz w:val="26"/>
          <w:szCs w:val="26"/>
          <w:lang w:val="nl-NL"/>
        </w:rPr>
        <w:t>….……. ……………………..</w:t>
      </w:r>
      <w:r w:rsidRPr="00D815E5">
        <w:rPr>
          <w:sz w:val="26"/>
          <w:szCs w:val="26"/>
          <w:lang w:val="nl-NL"/>
        </w:rPr>
        <w:t>...............................................................................................</w:t>
      </w:r>
      <w:r w:rsidRPr="00D815E5">
        <w:rPr>
          <w:noProof/>
          <w:sz w:val="26"/>
          <w:szCs w:val="26"/>
          <w:lang w:val="vi-VN"/>
        </w:rPr>
        <w:t>:</w:t>
      </w:r>
    </w:p>
    <w:p w14:paraId="29E5ADA6" w14:textId="77777777" w:rsidR="008431D4" w:rsidRPr="00D815E5" w:rsidRDefault="008431D4" w:rsidP="008431D4">
      <w:pPr>
        <w:spacing w:before="120" w:after="120"/>
        <w:ind w:left="720" w:hanging="153"/>
        <w:jc w:val="both"/>
        <w:rPr>
          <w:rFonts w:eastAsia=".VnTime"/>
          <w:noProof/>
          <w:sz w:val="26"/>
          <w:szCs w:val="26"/>
          <w:lang w:val="vi-VN"/>
        </w:rPr>
      </w:pPr>
      <w:r w:rsidRPr="00D815E5">
        <w:rPr>
          <w:rFonts w:eastAsia=".VnTime"/>
          <w:noProof/>
          <w:sz w:val="26"/>
          <w:szCs w:val="26"/>
          <w:lang w:val="vi-VN"/>
        </w:rPr>
        <w:t>- Mã số doanh nghiệp:………………</w:t>
      </w:r>
    </w:p>
    <w:p w14:paraId="6B438C53" w14:textId="77777777" w:rsidR="008431D4" w:rsidRPr="00D815E5" w:rsidRDefault="008431D4" w:rsidP="008431D4">
      <w:pPr>
        <w:spacing w:before="120" w:after="120"/>
        <w:ind w:firstLine="567"/>
        <w:jc w:val="both"/>
        <w:rPr>
          <w:rFonts w:eastAsia=".VnTime"/>
          <w:noProof/>
          <w:sz w:val="26"/>
          <w:szCs w:val="26"/>
          <w:lang w:val="vi-VN"/>
        </w:rPr>
      </w:pPr>
      <w:r w:rsidRPr="00D815E5">
        <w:rPr>
          <w:rFonts w:eastAsia=".VnTime"/>
          <w:noProof/>
          <w:sz w:val="26"/>
          <w:szCs w:val="26"/>
          <w:lang w:val="vi-VN"/>
        </w:rPr>
        <w:t>- Địa chỉ trụ sở chính: ……………………………………………………………</w:t>
      </w:r>
    </w:p>
    <w:p w14:paraId="196B2FE2" w14:textId="77777777" w:rsidR="008431D4" w:rsidRPr="00D815E5" w:rsidRDefault="008431D4" w:rsidP="008431D4">
      <w:pPr>
        <w:spacing w:before="120" w:after="120"/>
        <w:ind w:left="720" w:hanging="153"/>
        <w:jc w:val="both"/>
        <w:rPr>
          <w:sz w:val="26"/>
          <w:szCs w:val="26"/>
          <w:lang w:val="vi-VN"/>
        </w:rPr>
      </w:pPr>
      <w:r w:rsidRPr="00D815E5">
        <w:rPr>
          <w:rFonts w:eastAsia=".VnTime"/>
          <w:noProof/>
          <w:sz w:val="26"/>
          <w:szCs w:val="26"/>
          <w:lang w:val="vi-VN"/>
        </w:rPr>
        <w:t>- Điện thoại:……………… Email:…………………</w:t>
      </w:r>
      <w:r w:rsidRPr="00D815E5">
        <w:rPr>
          <w:sz w:val="26"/>
          <w:szCs w:val="26"/>
          <w:lang w:val="vi-VN"/>
        </w:rPr>
        <w:t>Website:…………………..</w:t>
      </w:r>
    </w:p>
    <w:p w14:paraId="4018C1F3" w14:textId="65341F50" w:rsidR="008431D4" w:rsidRPr="00D815E5" w:rsidRDefault="008431D4" w:rsidP="008431D4">
      <w:pPr>
        <w:spacing w:before="120" w:after="120"/>
        <w:ind w:left="720" w:hanging="720"/>
        <w:jc w:val="both"/>
        <w:rPr>
          <w:noProof/>
          <w:sz w:val="26"/>
          <w:szCs w:val="26"/>
          <w:lang w:val="vi-VN"/>
        </w:rPr>
      </w:pPr>
      <w:r w:rsidRPr="00D815E5">
        <w:rPr>
          <w:noProof/>
          <w:sz w:val="26"/>
          <w:szCs w:val="26"/>
          <w:lang w:val="vi-VN"/>
        </w:rPr>
        <w:t xml:space="preserve">1. Tên </w:t>
      </w:r>
      <w:r w:rsidR="008D3692" w:rsidRPr="00D815E5">
        <w:rPr>
          <w:noProof/>
          <w:sz w:val="26"/>
          <w:szCs w:val="26"/>
          <w:lang w:val="vi-VN"/>
        </w:rPr>
        <w:t>Sở giao dịch hàng hóa</w:t>
      </w:r>
      <w:r w:rsidRPr="00D815E5">
        <w:rPr>
          <w:noProof/>
          <w:sz w:val="26"/>
          <w:szCs w:val="26"/>
          <w:lang w:val="vi-VN"/>
        </w:rPr>
        <w:t>:</w:t>
      </w:r>
    </w:p>
    <w:p w14:paraId="10D560BF" w14:textId="3A79E306" w:rsidR="008431D4" w:rsidRPr="00D815E5" w:rsidRDefault="008431D4" w:rsidP="008431D4">
      <w:pPr>
        <w:spacing w:before="120" w:after="120"/>
        <w:ind w:left="720" w:hanging="720"/>
        <w:jc w:val="both"/>
        <w:rPr>
          <w:rFonts w:eastAsia=".VnTime"/>
          <w:b/>
          <w:noProof/>
          <w:sz w:val="26"/>
          <w:szCs w:val="26"/>
          <w:lang w:val="vi-VN"/>
        </w:rPr>
      </w:pPr>
      <w:r w:rsidRPr="00D815E5">
        <w:rPr>
          <w:noProof/>
          <w:sz w:val="26"/>
          <w:szCs w:val="26"/>
          <w:lang w:val="vi-VN"/>
        </w:rPr>
        <w:t xml:space="preserve">- Tên </w:t>
      </w:r>
      <w:r w:rsidR="008D3692" w:rsidRPr="00D815E5">
        <w:rPr>
          <w:noProof/>
          <w:sz w:val="26"/>
          <w:szCs w:val="26"/>
          <w:lang w:val="vi-VN"/>
        </w:rPr>
        <w:t>Sở giao dịch hàng hóa</w:t>
      </w:r>
      <w:r w:rsidRPr="00D815E5">
        <w:rPr>
          <w:noProof/>
          <w:sz w:val="26"/>
          <w:szCs w:val="26"/>
          <w:lang w:val="vi-VN"/>
        </w:rPr>
        <w:t xml:space="preserve"> viết bằng tiếng Việt</w:t>
      </w:r>
      <w:r w:rsidRPr="00D815E5">
        <w:rPr>
          <w:noProof/>
          <w:sz w:val="26"/>
          <w:szCs w:val="26"/>
          <w:vertAlign w:val="superscript"/>
          <w:lang w:val="vi-VN"/>
        </w:rPr>
        <w:t>(4)</w:t>
      </w:r>
      <w:r w:rsidRPr="00D815E5">
        <w:rPr>
          <w:noProof/>
          <w:sz w:val="26"/>
          <w:szCs w:val="26"/>
          <w:lang w:val="vi-VN"/>
        </w:rPr>
        <w:t>:</w:t>
      </w:r>
      <w:r w:rsidRPr="00D815E5">
        <w:rPr>
          <w:rFonts w:eastAsia=".VnTime"/>
          <w:noProof/>
          <w:sz w:val="26"/>
          <w:szCs w:val="26"/>
          <w:lang w:val="vi-VN"/>
        </w:rPr>
        <w:t>…………………………………….</w:t>
      </w:r>
    </w:p>
    <w:p w14:paraId="64ED2E37" w14:textId="3A1C0BEA" w:rsidR="008431D4" w:rsidRPr="00D815E5" w:rsidRDefault="008431D4" w:rsidP="008431D4">
      <w:pPr>
        <w:spacing w:before="120" w:after="120"/>
        <w:ind w:left="720" w:hanging="720"/>
        <w:jc w:val="both"/>
        <w:rPr>
          <w:rFonts w:eastAsia=".VnTime"/>
          <w:noProof/>
          <w:sz w:val="26"/>
          <w:szCs w:val="26"/>
          <w:lang w:val="vi-VN"/>
        </w:rPr>
      </w:pPr>
      <w:r w:rsidRPr="00D815E5">
        <w:rPr>
          <w:rFonts w:eastAsia=".VnTime"/>
          <w:noProof/>
          <w:sz w:val="26"/>
          <w:szCs w:val="26"/>
          <w:lang w:val="vi-VN"/>
        </w:rPr>
        <w:t xml:space="preserve">- Tên </w:t>
      </w:r>
      <w:r w:rsidR="008D3692" w:rsidRPr="00D815E5">
        <w:rPr>
          <w:rFonts w:eastAsia=".VnTime"/>
          <w:noProof/>
          <w:sz w:val="26"/>
          <w:szCs w:val="26"/>
          <w:lang w:val="vi-VN"/>
        </w:rPr>
        <w:t>Sở giao dịch hàng hóa</w:t>
      </w:r>
      <w:r w:rsidRPr="00D815E5">
        <w:rPr>
          <w:rFonts w:eastAsia=".VnTime"/>
          <w:noProof/>
          <w:sz w:val="26"/>
          <w:szCs w:val="26"/>
          <w:lang w:val="vi-VN"/>
        </w:rPr>
        <w:t xml:space="preserve"> bằng tiếng nước ngoài (nếu có): ……………………………</w:t>
      </w:r>
    </w:p>
    <w:p w14:paraId="7A12E1F9" w14:textId="21FEF54C" w:rsidR="008431D4" w:rsidRPr="00D815E5" w:rsidRDefault="008431D4" w:rsidP="008431D4">
      <w:pPr>
        <w:spacing w:before="120" w:after="120"/>
        <w:ind w:left="720" w:hanging="720"/>
        <w:jc w:val="both"/>
        <w:rPr>
          <w:rFonts w:eastAsia=".VnTime"/>
          <w:noProof/>
          <w:sz w:val="26"/>
          <w:szCs w:val="26"/>
          <w:lang w:val="vi-VN"/>
        </w:rPr>
      </w:pPr>
      <w:r w:rsidRPr="00D815E5">
        <w:rPr>
          <w:rFonts w:eastAsia=".VnTime"/>
          <w:noProof/>
          <w:sz w:val="26"/>
          <w:szCs w:val="26"/>
          <w:lang w:val="vi-VN"/>
        </w:rPr>
        <w:t xml:space="preserve">- Tên </w:t>
      </w:r>
      <w:r w:rsidR="008D3692" w:rsidRPr="00D815E5">
        <w:rPr>
          <w:rFonts w:eastAsia=".VnTime"/>
          <w:noProof/>
          <w:sz w:val="26"/>
          <w:szCs w:val="26"/>
          <w:lang w:val="vi-VN"/>
        </w:rPr>
        <w:t>Sở giao dịch hàng hóa</w:t>
      </w:r>
      <w:r w:rsidRPr="00D815E5">
        <w:rPr>
          <w:rFonts w:eastAsia=".VnTime"/>
          <w:noProof/>
          <w:sz w:val="26"/>
          <w:szCs w:val="26"/>
          <w:lang w:val="vi-VN"/>
        </w:rPr>
        <w:t xml:space="preserve"> viết tắt (nếu có):…………………………………………….</w:t>
      </w:r>
    </w:p>
    <w:p w14:paraId="4174002C" w14:textId="3FFA9DBF" w:rsidR="008431D4" w:rsidRPr="00D815E5" w:rsidRDefault="008431D4" w:rsidP="008431D4">
      <w:pPr>
        <w:tabs>
          <w:tab w:val="right" w:leader="dot" w:pos="9000"/>
        </w:tabs>
        <w:spacing w:before="120" w:after="120"/>
        <w:ind w:left="720" w:hanging="720"/>
        <w:jc w:val="both"/>
        <w:rPr>
          <w:sz w:val="26"/>
          <w:szCs w:val="26"/>
          <w:lang w:val="vi-VN"/>
        </w:rPr>
      </w:pPr>
      <w:r w:rsidRPr="00D815E5">
        <w:rPr>
          <w:sz w:val="26"/>
          <w:szCs w:val="26"/>
          <w:lang w:val="vi-VN"/>
        </w:rPr>
        <w:t xml:space="preserve">2. </w:t>
      </w:r>
      <w:r w:rsidR="00CC1ED0" w:rsidRPr="00D815E5">
        <w:rPr>
          <w:sz w:val="26"/>
          <w:szCs w:val="26"/>
          <w:lang w:val="vi-VN"/>
        </w:rPr>
        <w:t>Đ</w:t>
      </w:r>
      <w:r w:rsidRPr="00D815E5">
        <w:rPr>
          <w:sz w:val="26"/>
          <w:szCs w:val="26"/>
          <w:lang w:val="vi-VN"/>
        </w:rPr>
        <w:t>ịa chỉ nơi tổ chức giao dịch:</w:t>
      </w:r>
      <w:r w:rsidRPr="00D815E5">
        <w:rPr>
          <w:sz w:val="26"/>
          <w:szCs w:val="26"/>
          <w:lang w:val="vi-VN"/>
        </w:rPr>
        <w:tab/>
      </w:r>
    </w:p>
    <w:p w14:paraId="1A37756C" w14:textId="77777777" w:rsidR="008431D4" w:rsidRPr="00D815E5" w:rsidRDefault="008431D4" w:rsidP="008431D4">
      <w:pPr>
        <w:tabs>
          <w:tab w:val="right" w:leader="dot" w:pos="9000"/>
        </w:tabs>
        <w:spacing w:before="120" w:after="120"/>
        <w:ind w:left="720" w:hanging="720"/>
        <w:jc w:val="both"/>
        <w:rPr>
          <w:sz w:val="26"/>
          <w:szCs w:val="26"/>
          <w:lang w:val="vi-VN"/>
        </w:rPr>
      </w:pPr>
      <w:r w:rsidRPr="00D815E5">
        <w:rPr>
          <w:sz w:val="26"/>
          <w:szCs w:val="26"/>
          <w:lang w:val="vi-VN"/>
        </w:rPr>
        <w:t>3. Tên, địa chỉ nền tảng giao dịch:....................................................................................</w:t>
      </w:r>
    </w:p>
    <w:p w14:paraId="5CA0771D" w14:textId="42125E92" w:rsidR="008431D4" w:rsidRPr="00D815E5" w:rsidRDefault="008431D4" w:rsidP="008431D4">
      <w:pPr>
        <w:tabs>
          <w:tab w:val="right" w:leader="dot" w:pos="9000"/>
        </w:tabs>
        <w:spacing w:before="120" w:after="120"/>
        <w:ind w:left="720" w:hanging="720"/>
        <w:jc w:val="both"/>
        <w:rPr>
          <w:sz w:val="26"/>
          <w:szCs w:val="26"/>
          <w:lang w:val="vi-VN"/>
        </w:rPr>
      </w:pPr>
      <w:r w:rsidRPr="00D815E5">
        <w:rPr>
          <w:sz w:val="26"/>
          <w:szCs w:val="26"/>
          <w:lang w:val="vi-VN"/>
        </w:rPr>
        <w:t xml:space="preserve">4. Hàng hóa, hợp đồng giao dịch qua </w:t>
      </w:r>
      <w:r w:rsidR="008D3692" w:rsidRPr="00D815E5">
        <w:rPr>
          <w:sz w:val="26"/>
          <w:szCs w:val="26"/>
          <w:lang w:val="vi-VN"/>
        </w:rPr>
        <w:t>Sở giao dịch hàng hóa</w:t>
      </w:r>
      <w:r w:rsidRPr="00D815E5">
        <w:rPr>
          <w:sz w:val="26"/>
          <w:szCs w:val="26"/>
          <w:lang w:val="vi-VN"/>
        </w:rPr>
        <w:t xml:space="preserve">: </w:t>
      </w:r>
      <w:r w:rsidRPr="00D815E5">
        <w:rPr>
          <w:sz w:val="26"/>
          <w:szCs w:val="26"/>
          <w:lang w:val="vi-VN"/>
        </w:rPr>
        <w:tab/>
      </w:r>
    </w:p>
    <w:p w14:paraId="13068D4C" w14:textId="4BDE107F" w:rsidR="008431D4" w:rsidRPr="00D815E5" w:rsidRDefault="008431D4" w:rsidP="008431D4">
      <w:pPr>
        <w:spacing w:before="120" w:after="120"/>
        <w:ind w:firstLine="567"/>
        <w:jc w:val="both"/>
        <w:rPr>
          <w:rFonts w:eastAsia=".VnTime" w:cs=".VnTime"/>
          <w:noProof/>
          <w:sz w:val="26"/>
          <w:szCs w:val="26"/>
          <w:lang w:val="vi-VN"/>
        </w:rPr>
      </w:pPr>
      <w:r w:rsidRPr="00D815E5">
        <w:rPr>
          <w:rFonts w:eastAsia=".VnTime"/>
          <w:b/>
          <w:noProof/>
          <w:sz w:val="26"/>
          <w:szCs w:val="26"/>
          <w:lang w:val="vi-VN"/>
        </w:rPr>
        <w:t>Điều 2</w:t>
      </w:r>
      <w:r w:rsidRPr="00D815E5">
        <w:rPr>
          <w:rFonts w:eastAsia=".VnTime"/>
          <w:noProof/>
          <w:sz w:val="26"/>
          <w:szCs w:val="26"/>
          <w:lang w:val="vi-VN"/>
        </w:rPr>
        <w:t>. ………………………………………</w:t>
      </w:r>
      <w:r w:rsidRPr="00D815E5">
        <w:rPr>
          <w:rFonts w:eastAsia=".VnTime"/>
          <w:noProof/>
          <w:sz w:val="26"/>
          <w:szCs w:val="26"/>
          <w:vertAlign w:val="superscript"/>
          <w:lang w:val="vi-VN"/>
        </w:rPr>
        <w:t>(2)</w:t>
      </w:r>
      <w:r w:rsidRPr="00D815E5">
        <w:rPr>
          <w:rFonts w:eastAsia=".VnTime"/>
          <w:noProof/>
          <w:sz w:val="26"/>
          <w:szCs w:val="26"/>
          <w:lang w:val="vi-VN"/>
        </w:rPr>
        <w:t xml:space="preserve"> phải thực hiện đúng các quy định tại Nghị định số …../202</w:t>
      </w:r>
      <w:r w:rsidR="00A569EE" w:rsidRPr="00D815E5">
        <w:rPr>
          <w:rFonts w:eastAsia=".VnTime"/>
          <w:noProof/>
          <w:sz w:val="26"/>
          <w:szCs w:val="26"/>
          <w:lang w:val="vi-VN"/>
        </w:rPr>
        <w:t>6</w:t>
      </w:r>
      <w:r w:rsidRPr="00D815E5">
        <w:rPr>
          <w:rFonts w:eastAsia=".VnTime"/>
          <w:noProof/>
          <w:sz w:val="26"/>
          <w:szCs w:val="26"/>
          <w:lang w:val="vi-VN"/>
        </w:rPr>
        <w:t>/NĐ-CP  ngày….. tháng…… năm 202</w:t>
      </w:r>
      <w:r w:rsidR="00A569EE" w:rsidRPr="00D815E5">
        <w:rPr>
          <w:rFonts w:eastAsia=".VnTime"/>
          <w:noProof/>
          <w:sz w:val="26"/>
          <w:szCs w:val="26"/>
          <w:lang w:val="vi-VN"/>
        </w:rPr>
        <w:t>6</w:t>
      </w:r>
      <w:r w:rsidRPr="00D815E5">
        <w:rPr>
          <w:rFonts w:eastAsia=".VnTime"/>
          <w:noProof/>
          <w:sz w:val="26"/>
          <w:szCs w:val="26"/>
          <w:lang w:val="vi-VN"/>
        </w:rPr>
        <w:t xml:space="preserve"> của Chính phủ</w:t>
      </w:r>
      <w:r w:rsidRPr="00D815E5">
        <w:rPr>
          <w:rFonts w:eastAsia=".VnTime" w:cs=".VnTime"/>
          <w:noProof/>
          <w:sz w:val="26"/>
          <w:szCs w:val="26"/>
          <w:lang w:val="vi-VN"/>
        </w:rPr>
        <w:t xml:space="preserve"> quy định </w:t>
      </w:r>
      <w:r w:rsidRPr="00D815E5">
        <w:rPr>
          <w:sz w:val="26"/>
          <w:szCs w:val="26"/>
          <w:lang w:val="vi-VN"/>
        </w:rPr>
        <w:t xml:space="preserve">chi tiết một số điều và biện pháp thi hành Luật Thương mại về hoạt động mua bán hàng hóa qua </w:t>
      </w:r>
      <w:r w:rsidR="008D3692" w:rsidRPr="00D815E5">
        <w:rPr>
          <w:sz w:val="26"/>
          <w:szCs w:val="26"/>
          <w:lang w:val="vi-VN"/>
        </w:rPr>
        <w:t>Sở giao dịch hàng hóa</w:t>
      </w:r>
      <w:r w:rsidRPr="00D815E5">
        <w:rPr>
          <w:sz w:val="26"/>
          <w:szCs w:val="26"/>
          <w:lang w:val="vi-VN"/>
        </w:rPr>
        <w:t xml:space="preserve"> </w:t>
      </w:r>
      <w:r w:rsidRPr="00D815E5">
        <w:rPr>
          <w:rStyle w:val="Strong"/>
          <w:b w:val="0"/>
          <w:bCs w:val="0"/>
          <w:sz w:val="26"/>
          <w:szCs w:val="26"/>
          <w:lang w:val="vi-VN"/>
        </w:rPr>
        <w:t>và các văn bản pháp luật liên quan</w:t>
      </w:r>
      <w:r w:rsidRPr="00D815E5">
        <w:rPr>
          <w:rFonts w:eastAsia=".VnTime" w:cs=".VnTime"/>
          <w:noProof/>
          <w:sz w:val="26"/>
          <w:szCs w:val="26"/>
          <w:lang w:val="vi-VN"/>
        </w:rPr>
        <w:t>.</w:t>
      </w:r>
    </w:p>
    <w:p w14:paraId="7D675673" w14:textId="77777777" w:rsidR="008431D4" w:rsidRPr="00D815E5" w:rsidRDefault="008431D4" w:rsidP="008431D4">
      <w:pPr>
        <w:spacing w:before="120" w:after="120"/>
        <w:ind w:firstLine="567"/>
        <w:jc w:val="both"/>
        <w:rPr>
          <w:rFonts w:eastAsia=".VnTime"/>
          <w:b/>
          <w:noProof/>
          <w:sz w:val="26"/>
          <w:szCs w:val="26"/>
          <w:lang w:val="vi-VN"/>
        </w:rPr>
      </w:pPr>
    </w:p>
    <w:p w14:paraId="006C82AD" w14:textId="282FB274" w:rsidR="008431D4" w:rsidRPr="00D815E5" w:rsidRDefault="008431D4" w:rsidP="008431D4">
      <w:pPr>
        <w:spacing w:before="120" w:after="120"/>
        <w:ind w:firstLine="567"/>
        <w:jc w:val="both"/>
        <w:rPr>
          <w:rFonts w:eastAsia=".VnTime"/>
          <w:noProof/>
          <w:sz w:val="26"/>
          <w:szCs w:val="26"/>
          <w:lang w:val="vi-VN"/>
        </w:rPr>
      </w:pPr>
      <w:r w:rsidRPr="00D815E5">
        <w:rPr>
          <w:rFonts w:eastAsia=".VnTime"/>
          <w:b/>
          <w:noProof/>
          <w:sz w:val="26"/>
          <w:szCs w:val="26"/>
          <w:lang w:val="vi-VN"/>
        </w:rPr>
        <w:lastRenderedPageBreak/>
        <w:t>Điều 3</w:t>
      </w:r>
      <w:r w:rsidRPr="00D815E5">
        <w:rPr>
          <w:rFonts w:eastAsia=".VnTime"/>
          <w:noProof/>
          <w:sz w:val="26"/>
          <w:szCs w:val="26"/>
          <w:lang w:val="vi-VN"/>
        </w:rPr>
        <w:t xml:space="preserve">. Giấy phép thành lập </w:t>
      </w:r>
      <w:r w:rsidR="008D3692" w:rsidRPr="00D815E5">
        <w:rPr>
          <w:rFonts w:eastAsia=".VnTime"/>
          <w:noProof/>
          <w:sz w:val="26"/>
          <w:szCs w:val="26"/>
          <w:lang w:val="vi-VN"/>
        </w:rPr>
        <w:t>Sở giao dịch hàng hóa</w:t>
      </w:r>
      <w:r w:rsidRPr="00D815E5">
        <w:rPr>
          <w:rFonts w:eastAsia=".VnTime"/>
          <w:noProof/>
          <w:sz w:val="26"/>
          <w:szCs w:val="26"/>
          <w:lang w:val="vi-VN"/>
        </w:rPr>
        <w:t xml:space="preserve"> này có hiệu lực kể từ ngày ký, </w:t>
      </w:r>
      <w:r w:rsidRPr="00D815E5">
        <w:rPr>
          <w:sz w:val="26"/>
          <w:szCs w:val="26"/>
          <w:lang w:val="vi-VN"/>
        </w:rPr>
        <w:t>thay thế</w:t>
      </w:r>
      <w:r w:rsidRPr="00D815E5">
        <w:rPr>
          <w:sz w:val="26"/>
          <w:szCs w:val="26"/>
          <w:vertAlign w:val="superscript"/>
          <w:lang w:val="vi-VN"/>
        </w:rPr>
        <w:t>(5)</w:t>
      </w:r>
      <w:r w:rsidRPr="00D815E5">
        <w:rPr>
          <w:sz w:val="26"/>
          <w:szCs w:val="26"/>
          <w:lang w:val="vi-VN"/>
        </w:rPr>
        <w:t xml:space="preserve"> cho Giấy phép </w:t>
      </w:r>
      <w:r w:rsidRPr="00D815E5">
        <w:rPr>
          <w:noProof/>
          <w:sz w:val="26"/>
          <w:szCs w:val="26"/>
          <w:lang w:val="vi-VN"/>
        </w:rPr>
        <w:t xml:space="preserve">thành lập </w:t>
      </w:r>
      <w:r w:rsidR="008D3692" w:rsidRPr="00D815E5">
        <w:rPr>
          <w:noProof/>
          <w:sz w:val="26"/>
          <w:szCs w:val="26"/>
          <w:lang w:val="vi-VN"/>
        </w:rPr>
        <w:t>Sở giao dịch hàng hóa</w:t>
      </w:r>
      <w:r w:rsidRPr="00D815E5">
        <w:rPr>
          <w:sz w:val="26"/>
          <w:szCs w:val="26"/>
          <w:lang w:val="vi-VN"/>
        </w:rPr>
        <w:t xml:space="preserve"> số ……</w:t>
      </w:r>
      <w:r w:rsidRPr="00D815E5">
        <w:rPr>
          <w:rFonts w:eastAsia=".VnTime"/>
          <w:noProof/>
          <w:sz w:val="26"/>
          <w:szCs w:val="26"/>
          <w:lang w:val="vi-VN"/>
        </w:rPr>
        <w:t>/GP-BCT</w:t>
      </w:r>
      <w:r w:rsidRPr="00D815E5">
        <w:rPr>
          <w:sz w:val="26"/>
          <w:szCs w:val="26"/>
          <w:lang w:val="vi-VN"/>
        </w:rPr>
        <w:t xml:space="preserve"> ngày ... tháng ... năm ... của Bộ trưởng Bộ Công Thương./.</w:t>
      </w:r>
    </w:p>
    <w:tbl>
      <w:tblPr>
        <w:tblW w:w="8951" w:type="dxa"/>
        <w:jc w:val="center"/>
        <w:tblLook w:val="0000" w:firstRow="0" w:lastRow="0" w:firstColumn="0" w:lastColumn="0" w:noHBand="0" w:noVBand="0"/>
      </w:tblPr>
      <w:tblGrid>
        <w:gridCol w:w="3621"/>
        <w:gridCol w:w="5330"/>
      </w:tblGrid>
      <w:tr w:rsidR="008431D4" w:rsidRPr="00D815E5" w14:paraId="4FE850D0" w14:textId="77777777" w:rsidTr="00E16673">
        <w:trPr>
          <w:jc w:val="center"/>
        </w:trPr>
        <w:tc>
          <w:tcPr>
            <w:tcW w:w="3621" w:type="dxa"/>
          </w:tcPr>
          <w:p w14:paraId="5DDDD4ED" w14:textId="77777777" w:rsidR="008431D4" w:rsidRPr="00D815E5" w:rsidRDefault="008431D4" w:rsidP="00E16673">
            <w:pPr>
              <w:tabs>
                <w:tab w:val="left" w:pos="567"/>
              </w:tabs>
              <w:ind w:right="-142"/>
              <w:jc w:val="both"/>
              <w:rPr>
                <w:lang w:val="nl-NL"/>
              </w:rPr>
            </w:pPr>
            <w:r w:rsidRPr="00D815E5">
              <w:rPr>
                <w:b/>
                <w:bCs/>
                <w:i/>
                <w:iCs/>
                <w:lang w:val="nl-NL"/>
              </w:rPr>
              <w:t>Nơi nhận:</w:t>
            </w:r>
          </w:p>
          <w:p w14:paraId="223E7D24" w14:textId="77777777" w:rsidR="008431D4" w:rsidRPr="00D815E5" w:rsidRDefault="008431D4" w:rsidP="00E16673">
            <w:pPr>
              <w:tabs>
                <w:tab w:val="left" w:pos="567"/>
              </w:tabs>
              <w:ind w:right="-142"/>
              <w:jc w:val="both"/>
              <w:rPr>
                <w:lang w:val="nl-NL"/>
              </w:rPr>
            </w:pPr>
            <w:r w:rsidRPr="00D815E5">
              <w:rPr>
                <w:lang w:val="nl-NL"/>
              </w:rPr>
              <w:t>- ……..…</w:t>
            </w:r>
            <w:r w:rsidRPr="00D815E5">
              <w:rPr>
                <w:bCs/>
                <w:vertAlign w:val="superscript"/>
                <w:lang w:val="nl-NL"/>
              </w:rPr>
              <w:t>(2)</w:t>
            </w:r>
            <w:r w:rsidRPr="00D815E5">
              <w:rPr>
                <w:lang w:val="nl-NL"/>
              </w:rPr>
              <w:t>;</w:t>
            </w:r>
          </w:p>
          <w:p w14:paraId="52538261" w14:textId="77777777" w:rsidR="008431D4" w:rsidRPr="00D815E5" w:rsidRDefault="008431D4" w:rsidP="00E16673">
            <w:pPr>
              <w:tabs>
                <w:tab w:val="left" w:pos="567"/>
              </w:tabs>
              <w:ind w:right="-142"/>
              <w:jc w:val="both"/>
              <w:rPr>
                <w:lang w:val="nl-NL"/>
              </w:rPr>
            </w:pPr>
            <w:r w:rsidRPr="00D815E5">
              <w:rPr>
                <w:lang w:val="nl-NL"/>
              </w:rPr>
              <w:t>- ………..</w:t>
            </w:r>
            <w:r w:rsidRPr="00D815E5">
              <w:rPr>
                <w:bCs/>
                <w:vertAlign w:val="superscript"/>
                <w:lang w:val="nl-NL"/>
              </w:rPr>
              <w:t>(6)</w:t>
            </w:r>
            <w:r w:rsidRPr="00D815E5">
              <w:rPr>
                <w:lang w:val="nl-NL"/>
              </w:rPr>
              <w:t>;</w:t>
            </w:r>
          </w:p>
          <w:p w14:paraId="68BD94D5" w14:textId="77777777" w:rsidR="008431D4" w:rsidRPr="00D815E5" w:rsidRDefault="008431D4" w:rsidP="00E16673">
            <w:pPr>
              <w:tabs>
                <w:tab w:val="left" w:pos="567"/>
              </w:tabs>
              <w:ind w:right="-142"/>
              <w:jc w:val="both"/>
              <w:rPr>
                <w:noProof/>
              </w:rPr>
            </w:pPr>
            <w:r w:rsidRPr="00D815E5">
              <w:rPr>
                <w:lang w:val="nl-NL"/>
              </w:rPr>
              <w:t xml:space="preserve">- Lưu: </w:t>
            </w:r>
            <w:r w:rsidRPr="00D815E5">
              <w:t>VT, …….</w:t>
            </w:r>
            <w:r w:rsidRPr="00D815E5">
              <w:rPr>
                <w:bCs/>
                <w:vertAlign w:val="superscript"/>
              </w:rPr>
              <w:t>(3)</w:t>
            </w:r>
            <w:r w:rsidRPr="00D815E5">
              <w:rPr>
                <w:bCs/>
              </w:rPr>
              <w:t>.</w:t>
            </w:r>
          </w:p>
        </w:tc>
        <w:tc>
          <w:tcPr>
            <w:tcW w:w="5330" w:type="dxa"/>
          </w:tcPr>
          <w:p w14:paraId="4C03A82A" w14:textId="77777777" w:rsidR="008431D4" w:rsidRPr="00D815E5" w:rsidRDefault="008431D4" w:rsidP="00E16673">
            <w:pPr>
              <w:tabs>
                <w:tab w:val="left" w:pos="567"/>
              </w:tabs>
              <w:ind w:right="-142"/>
              <w:jc w:val="center"/>
              <w:rPr>
                <w:i/>
                <w:iCs/>
              </w:rPr>
            </w:pPr>
            <w:r w:rsidRPr="00D815E5">
              <w:rPr>
                <w:b/>
                <w:noProof/>
                <w:szCs w:val="28"/>
              </w:rPr>
              <w:t>BỘ TRƯỞNG</w:t>
            </w:r>
            <w:r w:rsidRPr="00D815E5">
              <w:rPr>
                <w:i/>
                <w:iCs/>
              </w:rPr>
              <w:t xml:space="preserve"> </w:t>
            </w:r>
          </w:p>
          <w:p w14:paraId="4357259B" w14:textId="77777777" w:rsidR="008431D4" w:rsidRPr="00D815E5" w:rsidRDefault="008431D4" w:rsidP="00E16673">
            <w:pPr>
              <w:tabs>
                <w:tab w:val="left" w:pos="567"/>
              </w:tabs>
              <w:ind w:right="-142"/>
              <w:jc w:val="center"/>
              <w:rPr>
                <w:i/>
                <w:iCs/>
              </w:rPr>
            </w:pPr>
            <w:r w:rsidRPr="00D815E5">
              <w:rPr>
                <w:i/>
                <w:iCs/>
              </w:rPr>
              <w:t>(K</w:t>
            </w:r>
            <w:r w:rsidRPr="00D815E5">
              <w:rPr>
                <w:i/>
                <w:iCs/>
                <w:szCs w:val="28"/>
                <w:lang w:val="nl-NL"/>
              </w:rPr>
              <w:t>ý, ghi rõ họ tên, đóng dấu</w:t>
            </w:r>
            <w:r w:rsidRPr="00D815E5">
              <w:rPr>
                <w:i/>
                <w:iCs/>
                <w:szCs w:val="28"/>
              </w:rPr>
              <w:t>)</w:t>
            </w:r>
          </w:p>
          <w:p w14:paraId="014A76B1" w14:textId="77777777" w:rsidR="008431D4" w:rsidRPr="00D815E5" w:rsidRDefault="008431D4" w:rsidP="00E16673">
            <w:pPr>
              <w:spacing w:line="360" w:lineRule="auto"/>
              <w:rPr>
                <w:rFonts w:ascii="Arial" w:hAnsi="Arial" w:cs="Arial"/>
                <w:b/>
                <w:noProof/>
              </w:rPr>
            </w:pPr>
          </w:p>
          <w:p w14:paraId="20B80D70" w14:textId="77777777" w:rsidR="008431D4" w:rsidRPr="00D815E5" w:rsidRDefault="008431D4" w:rsidP="00E16673">
            <w:pPr>
              <w:tabs>
                <w:tab w:val="left" w:pos="3720"/>
              </w:tabs>
              <w:spacing w:line="360" w:lineRule="auto"/>
              <w:rPr>
                <w:b/>
                <w:noProof/>
              </w:rPr>
            </w:pPr>
          </w:p>
        </w:tc>
      </w:tr>
    </w:tbl>
    <w:p w14:paraId="1E7119B6" w14:textId="4188BA51" w:rsidR="008431D4" w:rsidRPr="00D815E5" w:rsidRDefault="008431D4" w:rsidP="008431D4">
      <w:pPr>
        <w:tabs>
          <w:tab w:val="left" w:pos="567"/>
        </w:tabs>
        <w:spacing w:before="120"/>
        <w:ind w:right="-142"/>
        <w:jc w:val="both"/>
        <w:rPr>
          <w:b/>
          <w:bCs/>
          <w:i/>
          <w:iCs/>
          <w:sz w:val="22"/>
        </w:rPr>
      </w:pPr>
    </w:p>
    <w:p w14:paraId="356089DF" w14:textId="023D0CA3" w:rsidR="00AA621B" w:rsidRPr="00D815E5" w:rsidRDefault="00AA621B" w:rsidP="008431D4">
      <w:pPr>
        <w:tabs>
          <w:tab w:val="left" w:pos="567"/>
        </w:tabs>
        <w:spacing w:before="120"/>
        <w:ind w:right="-142"/>
        <w:jc w:val="both"/>
        <w:rPr>
          <w:b/>
          <w:bCs/>
          <w:i/>
          <w:iCs/>
          <w:sz w:val="22"/>
        </w:rPr>
      </w:pPr>
    </w:p>
    <w:p w14:paraId="7B1A7532" w14:textId="77777777" w:rsidR="00AA621B" w:rsidRPr="00D815E5" w:rsidRDefault="00AA621B" w:rsidP="008431D4">
      <w:pPr>
        <w:tabs>
          <w:tab w:val="left" w:pos="567"/>
        </w:tabs>
        <w:spacing w:before="120"/>
        <w:ind w:right="-142"/>
        <w:jc w:val="both"/>
        <w:rPr>
          <w:b/>
          <w:bCs/>
          <w:i/>
          <w:iCs/>
          <w:sz w:val="22"/>
        </w:rPr>
      </w:pPr>
    </w:p>
    <w:p w14:paraId="73F42AB0" w14:textId="77777777" w:rsidR="008431D4" w:rsidRPr="00D815E5" w:rsidRDefault="008431D4" w:rsidP="008431D4">
      <w:pPr>
        <w:tabs>
          <w:tab w:val="left" w:pos="567"/>
        </w:tabs>
        <w:spacing w:before="120"/>
        <w:ind w:right="-142"/>
        <w:jc w:val="both"/>
        <w:rPr>
          <w:b/>
          <w:bCs/>
          <w:i/>
          <w:iCs/>
          <w:sz w:val="22"/>
        </w:rPr>
      </w:pPr>
    </w:p>
    <w:p w14:paraId="79169E64" w14:textId="77777777" w:rsidR="008431D4" w:rsidRPr="00D815E5" w:rsidRDefault="008431D4" w:rsidP="008431D4">
      <w:pPr>
        <w:tabs>
          <w:tab w:val="left" w:pos="567"/>
        </w:tabs>
        <w:spacing w:before="120"/>
        <w:ind w:right="-142"/>
        <w:jc w:val="both"/>
        <w:rPr>
          <w:b/>
          <w:bCs/>
          <w:i/>
          <w:iCs/>
          <w:sz w:val="22"/>
        </w:rPr>
      </w:pPr>
      <w:r w:rsidRPr="00D815E5">
        <w:rPr>
          <w:b/>
          <w:bCs/>
          <w:i/>
          <w:iCs/>
          <w:sz w:val="22"/>
        </w:rPr>
        <w:t>Chú thích:</w:t>
      </w:r>
    </w:p>
    <w:p w14:paraId="73C7574A" w14:textId="77777777" w:rsidR="008431D4" w:rsidRPr="00D815E5" w:rsidRDefault="008431D4" w:rsidP="008431D4">
      <w:pPr>
        <w:tabs>
          <w:tab w:val="left" w:pos="567"/>
        </w:tabs>
        <w:spacing w:line="240" w:lineRule="exact"/>
        <w:ind w:right="-30"/>
        <w:jc w:val="both"/>
        <w:rPr>
          <w:sz w:val="20"/>
          <w:szCs w:val="20"/>
        </w:rPr>
      </w:pPr>
      <w:r w:rsidRPr="00D815E5">
        <w:rPr>
          <w:sz w:val="22"/>
          <w:vertAlign w:val="superscript"/>
        </w:rPr>
        <w:t>(1</w:t>
      </w:r>
      <w:r w:rsidRPr="00D815E5">
        <w:rPr>
          <w:sz w:val="20"/>
          <w:szCs w:val="20"/>
          <w:vertAlign w:val="superscript"/>
        </w:rPr>
        <w:t>)</w:t>
      </w:r>
      <w:r w:rsidRPr="00D815E5">
        <w:rPr>
          <w:sz w:val="20"/>
          <w:szCs w:val="20"/>
        </w:rPr>
        <w:t>: Tên văn bản quy định chức năng, nhiệm vụ, quyền hạn của cơ quan cấp phép.</w:t>
      </w:r>
    </w:p>
    <w:p w14:paraId="416CA08D" w14:textId="77777777" w:rsidR="008431D4" w:rsidRPr="00D815E5" w:rsidRDefault="008431D4" w:rsidP="008431D4">
      <w:pPr>
        <w:tabs>
          <w:tab w:val="left" w:pos="567"/>
        </w:tabs>
        <w:spacing w:line="240" w:lineRule="exact"/>
        <w:ind w:right="-30"/>
        <w:jc w:val="both"/>
        <w:rPr>
          <w:sz w:val="20"/>
          <w:szCs w:val="20"/>
        </w:rPr>
      </w:pPr>
      <w:r w:rsidRPr="00D815E5">
        <w:rPr>
          <w:sz w:val="20"/>
          <w:szCs w:val="20"/>
          <w:vertAlign w:val="superscript"/>
        </w:rPr>
        <w:t>(2)</w:t>
      </w:r>
      <w:r w:rsidRPr="00D815E5">
        <w:rPr>
          <w:sz w:val="20"/>
          <w:szCs w:val="20"/>
        </w:rPr>
        <w:t>: Tên doanh nghiệp được cấp Giấy phép.</w:t>
      </w:r>
    </w:p>
    <w:p w14:paraId="7F5825FF" w14:textId="77777777" w:rsidR="008431D4" w:rsidRPr="00D815E5" w:rsidRDefault="008431D4" w:rsidP="008431D4">
      <w:pPr>
        <w:tabs>
          <w:tab w:val="left" w:pos="567"/>
          <w:tab w:val="left" w:pos="8600"/>
        </w:tabs>
        <w:spacing w:line="240" w:lineRule="exact"/>
        <w:ind w:right="-142"/>
        <w:jc w:val="both"/>
        <w:rPr>
          <w:sz w:val="20"/>
          <w:szCs w:val="20"/>
        </w:rPr>
      </w:pPr>
      <w:r w:rsidRPr="00D815E5">
        <w:rPr>
          <w:sz w:val="20"/>
          <w:szCs w:val="20"/>
          <w:vertAlign w:val="superscript"/>
        </w:rPr>
        <w:t>(3)</w:t>
      </w:r>
      <w:r w:rsidRPr="00D815E5">
        <w:rPr>
          <w:sz w:val="20"/>
          <w:szCs w:val="20"/>
        </w:rPr>
        <w:t>: Tên đơn vị trình.</w:t>
      </w:r>
    </w:p>
    <w:p w14:paraId="73B6B39A" w14:textId="77777777" w:rsidR="008431D4" w:rsidRPr="00D815E5" w:rsidRDefault="008431D4" w:rsidP="008431D4">
      <w:pPr>
        <w:tabs>
          <w:tab w:val="left" w:pos="567"/>
        </w:tabs>
        <w:spacing w:line="240" w:lineRule="exact"/>
        <w:ind w:right="-30"/>
        <w:jc w:val="both"/>
        <w:rPr>
          <w:sz w:val="20"/>
          <w:szCs w:val="20"/>
        </w:rPr>
      </w:pPr>
      <w:r w:rsidRPr="00D815E5">
        <w:rPr>
          <w:sz w:val="20"/>
          <w:szCs w:val="20"/>
          <w:vertAlign w:val="superscript"/>
          <w:lang w:val="nl-NL"/>
        </w:rPr>
        <w:t>(4)</w:t>
      </w:r>
      <w:r w:rsidRPr="00D815E5">
        <w:rPr>
          <w:sz w:val="20"/>
          <w:szCs w:val="20"/>
          <w:lang w:val="nl-NL"/>
        </w:rPr>
        <w:t xml:space="preserve">: </w:t>
      </w:r>
      <w:r w:rsidRPr="00D815E5">
        <w:rPr>
          <w:sz w:val="20"/>
          <w:szCs w:val="20"/>
        </w:rPr>
        <w:t>Ghi bằng chữ in hoa.</w:t>
      </w:r>
    </w:p>
    <w:p w14:paraId="43150079" w14:textId="77777777" w:rsidR="008431D4" w:rsidRPr="00D815E5" w:rsidRDefault="008431D4" w:rsidP="008431D4">
      <w:pPr>
        <w:tabs>
          <w:tab w:val="left" w:pos="567"/>
        </w:tabs>
        <w:spacing w:line="240" w:lineRule="exact"/>
        <w:ind w:right="-30"/>
        <w:jc w:val="both"/>
        <w:rPr>
          <w:sz w:val="20"/>
          <w:szCs w:val="20"/>
          <w:vertAlign w:val="superscript"/>
          <w:lang w:val="nl-NL"/>
        </w:rPr>
      </w:pPr>
      <w:r w:rsidRPr="00D815E5">
        <w:rPr>
          <w:sz w:val="20"/>
          <w:szCs w:val="20"/>
          <w:vertAlign w:val="superscript"/>
          <w:lang w:val="nl-NL"/>
        </w:rPr>
        <w:t>(5)</w:t>
      </w:r>
      <w:r w:rsidRPr="00D815E5">
        <w:rPr>
          <w:sz w:val="20"/>
          <w:szCs w:val="20"/>
          <w:lang w:val="nl-NL"/>
        </w:rPr>
        <w:t xml:space="preserve">: </w:t>
      </w:r>
      <w:r w:rsidRPr="00D815E5">
        <w:rPr>
          <w:sz w:val="20"/>
          <w:szCs w:val="20"/>
        </w:rPr>
        <w:t>Sử dụng trong trường hợp cấp sửa đổi, bổ sung/cấp lại Giấy phép.</w:t>
      </w:r>
    </w:p>
    <w:p w14:paraId="17C00098" w14:textId="77777777" w:rsidR="008431D4" w:rsidRPr="00D815E5" w:rsidRDefault="008431D4" w:rsidP="008431D4">
      <w:pPr>
        <w:tabs>
          <w:tab w:val="left" w:pos="567"/>
        </w:tabs>
        <w:spacing w:line="240" w:lineRule="exact"/>
        <w:ind w:right="-30"/>
        <w:jc w:val="both"/>
        <w:rPr>
          <w:sz w:val="20"/>
          <w:szCs w:val="20"/>
          <w:lang w:val="nl-NL"/>
        </w:rPr>
      </w:pPr>
      <w:r w:rsidRPr="00D815E5">
        <w:rPr>
          <w:sz w:val="20"/>
          <w:szCs w:val="20"/>
          <w:vertAlign w:val="superscript"/>
          <w:lang w:val="nl-NL"/>
        </w:rPr>
        <w:t>(6)</w:t>
      </w:r>
      <w:r w:rsidRPr="00D815E5">
        <w:rPr>
          <w:sz w:val="20"/>
          <w:szCs w:val="20"/>
          <w:lang w:val="nl-NL"/>
        </w:rPr>
        <w:t>: Các cơ quan, đơn vị liên quan cần gửi Giấy phép.</w:t>
      </w:r>
    </w:p>
    <w:p w14:paraId="3BE38A81" w14:textId="77777777" w:rsidR="008431D4" w:rsidRPr="00D815E5" w:rsidRDefault="008431D4" w:rsidP="008431D4">
      <w:pPr>
        <w:spacing w:after="160" w:line="259" w:lineRule="auto"/>
        <w:rPr>
          <w:sz w:val="20"/>
          <w:szCs w:val="20"/>
          <w:lang w:val="nl-NL"/>
        </w:rPr>
      </w:pPr>
      <w:r w:rsidRPr="00D815E5">
        <w:rPr>
          <w:sz w:val="20"/>
          <w:szCs w:val="20"/>
          <w:lang w:val="nl-NL"/>
        </w:rPr>
        <w:br w:type="page"/>
      </w:r>
    </w:p>
    <w:p w14:paraId="08532636" w14:textId="739C8F0E" w:rsidR="00BE3F6B" w:rsidRPr="00D815E5" w:rsidRDefault="000A0577" w:rsidP="00BE3F6B">
      <w:pPr>
        <w:spacing w:after="120"/>
        <w:jc w:val="right"/>
        <w:rPr>
          <w:b/>
          <w:sz w:val="26"/>
          <w:szCs w:val="26"/>
        </w:rPr>
      </w:pPr>
      <w:r w:rsidRPr="00D815E5">
        <w:rPr>
          <w:b/>
          <w:sz w:val="26"/>
          <w:szCs w:val="26"/>
        </w:rPr>
        <w:lastRenderedPageBreak/>
        <w:t>Mẫu số 02.CT.LT</w:t>
      </w:r>
    </w:p>
    <w:tbl>
      <w:tblPr>
        <w:tblW w:w="9787" w:type="dxa"/>
        <w:jc w:val="center"/>
        <w:tblLook w:val="0000" w:firstRow="0" w:lastRow="0" w:firstColumn="0" w:lastColumn="0" w:noHBand="0" w:noVBand="0"/>
      </w:tblPr>
      <w:tblGrid>
        <w:gridCol w:w="3408"/>
        <w:gridCol w:w="6379"/>
      </w:tblGrid>
      <w:tr w:rsidR="0032101F" w:rsidRPr="00D815E5" w14:paraId="181FE3E1" w14:textId="77777777" w:rsidTr="00BF7FA6">
        <w:trPr>
          <w:jc w:val="center"/>
        </w:trPr>
        <w:tc>
          <w:tcPr>
            <w:tcW w:w="3408" w:type="dxa"/>
          </w:tcPr>
          <w:p w14:paraId="78EDA77A" w14:textId="77777777" w:rsidR="00BE3F6B" w:rsidRPr="00D815E5" w:rsidRDefault="00BE3F6B" w:rsidP="00BF7FA6">
            <w:pPr>
              <w:jc w:val="center"/>
              <w:rPr>
                <w:rFonts w:eastAsia=".VnTime"/>
                <w:b/>
                <w:bCs/>
                <w:noProof/>
                <w:sz w:val="26"/>
                <w:szCs w:val="26"/>
                <w:lang w:val="vi-VN"/>
              </w:rPr>
            </w:pPr>
            <w:r w:rsidRPr="00D815E5">
              <w:rPr>
                <w:rFonts w:eastAsia=".VnTime"/>
                <w:b/>
                <w:bCs/>
                <w:noProof/>
                <w:sz w:val="26"/>
                <w:szCs w:val="26"/>
                <w:lang w:val="vi-VN"/>
              </w:rPr>
              <w:t>BỘ CÔNG THƯƠNG</w:t>
            </w:r>
          </w:p>
        </w:tc>
        <w:tc>
          <w:tcPr>
            <w:tcW w:w="6379" w:type="dxa"/>
          </w:tcPr>
          <w:p w14:paraId="503EE68F" w14:textId="77777777" w:rsidR="00BE3F6B" w:rsidRPr="00D815E5" w:rsidRDefault="00BE3F6B" w:rsidP="00BF7FA6">
            <w:pPr>
              <w:jc w:val="center"/>
              <w:rPr>
                <w:rFonts w:eastAsia=".VnTime"/>
                <w:b/>
                <w:bCs/>
                <w:noProof/>
                <w:sz w:val="26"/>
                <w:szCs w:val="26"/>
                <w:lang w:val="vi-VN"/>
              </w:rPr>
            </w:pPr>
            <w:r w:rsidRPr="00D815E5">
              <w:rPr>
                <w:rFonts w:eastAsia=".VnTime"/>
                <w:b/>
                <w:bCs/>
                <w:noProof/>
                <w:sz w:val="26"/>
                <w:szCs w:val="26"/>
                <w:lang w:val="vi-VN"/>
              </w:rPr>
              <w:t>CỘNG HÒA XÃ HỘI CHỦ NGHĨA VIỆT NAM</w:t>
            </w:r>
          </w:p>
        </w:tc>
      </w:tr>
      <w:tr w:rsidR="0032101F" w:rsidRPr="00D815E5" w14:paraId="475B1EAA" w14:textId="77777777" w:rsidTr="00BF7FA6">
        <w:trPr>
          <w:trHeight w:val="268"/>
          <w:jc w:val="center"/>
        </w:trPr>
        <w:tc>
          <w:tcPr>
            <w:tcW w:w="3408" w:type="dxa"/>
            <w:vAlign w:val="center"/>
          </w:tcPr>
          <w:p w14:paraId="1A75DFBE" w14:textId="77777777" w:rsidR="00BE3F6B" w:rsidRPr="00D815E5" w:rsidRDefault="00BE3F6B" w:rsidP="00BF7FA6">
            <w:pPr>
              <w:jc w:val="center"/>
              <w:rPr>
                <w:rFonts w:eastAsia=".VnTime"/>
                <w:b/>
                <w:noProof/>
                <w:vertAlign w:val="superscript"/>
                <w:lang w:val="vi-VN"/>
              </w:rPr>
            </w:pPr>
            <w:r w:rsidRPr="00D815E5">
              <w:rPr>
                <w:rFonts w:eastAsia=".VnTime"/>
                <w:b/>
                <w:noProof/>
                <w:vertAlign w:val="superscript"/>
                <w:lang w:val="vi-VN"/>
              </w:rPr>
              <w:t>________________</w:t>
            </w:r>
          </w:p>
        </w:tc>
        <w:tc>
          <w:tcPr>
            <w:tcW w:w="6379" w:type="dxa"/>
          </w:tcPr>
          <w:p w14:paraId="37154DEC" w14:textId="77777777" w:rsidR="00BE3F6B" w:rsidRPr="00D815E5" w:rsidRDefault="00BE3F6B" w:rsidP="00BF7FA6">
            <w:pPr>
              <w:jc w:val="center"/>
              <w:rPr>
                <w:rFonts w:eastAsia=".VnTime"/>
                <w:b/>
                <w:bCs/>
                <w:noProof/>
                <w:sz w:val="26"/>
                <w:szCs w:val="26"/>
                <w:lang w:val="vi-VN"/>
              </w:rPr>
            </w:pPr>
            <w:r w:rsidRPr="00D815E5">
              <w:rPr>
                <w:rFonts w:eastAsia=".VnTime"/>
                <w:b/>
                <w:bCs/>
                <w:noProof/>
                <w:sz w:val="26"/>
                <w:szCs w:val="26"/>
                <w:lang w:val="vi-VN"/>
              </w:rPr>
              <w:t>Độc lập- Tự do – Hạnh phúc</w:t>
            </w:r>
          </w:p>
        </w:tc>
      </w:tr>
      <w:tr w:rsidR="0032101F" w:rsidRPr="00D815E5" w14:paraId="51D22602" w14:textId="77777777" w:rsidTr="00BF7FA6">
        <w:trPr>
          <w:trHeight w:val="140"/>
          <w:jc w:val="center"/>
        </w:trPr>
        <w:tc>
          <w:tcPr>
            <w:tcW w:w="3408" w:type="dxa"/>
          </w:tcPr>
          <w:p w14:paraId="0DB447FD" w14:textId="77777777" w:rsidR="00BE3F6B" w:rsidRPr="00D815E5" w:rsidRDefault="00BE3F6B" w:rsidP="00BF7FA6">
            <w:pPr>
              <w:jc w:val="center"/>
              <w:rPr>
                <w:rFonts w:eastAsia=".VnTime"/>
                <w:noProof/>
                <w:lang w:val="vi-VN"/>
              </w:rPr>
            </w:pP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p>
        </w:tc>
        <w:tc>
          <w:tcPr>
            <w:tcW w:w="6379" w:type="dxa"/>
          </w:tcPr>
          <w:p w14:paraId="583A5B6C" w14:textId="77777777" w:rsidR="00BE3F6B" w:rsidRPr="00D815E5" w:rsidRDefault="00BE3F6B" w:rsidP="00BF7FA6">
            <w:pPr>
              <w:jc w:val="center"/>
              <w:rPr>
                <w:rFonts w:eastAsia=".VnTime"/>
                <w:b/>
                <w:noProof/>
                <w:vertAlign w:val="superscript"/>
                <w:lang w:val="vi-VN"/>
              </w:rPr>
            </w:pPr>
            <w:r w:rsidRPr="00D815E5">
              <w:rPr>
                <w:rFonts w:eastAsia=".VnTime"/>
                <w:b/>
                <w:noProof/>
                <w:vertAlign w:val="superscript"/>
                <w:lang w:val="vi-VN"/>
              </w:rPr>
              <w:t>_______________________________________</w:t>
            </w:r>
          </w:p>
        </w:tc>
      </w:tr>
      <w:tr w:rsidR="00BE3F6B" w:rsidRPr="00D815E5" w14:paraId="3331D1B0" w14:textId="77777777" w:rsidTr="00BF7FA6">
        <w:trPr>
          <w:trHeight w:val="165"/>
          <w:jc w:val="center"/>
        </w:trPr>
        <w:tc>
          <w:tcPr>
            <w:tcW w:w="3408" w:type="dxa"/>
            <w:vAlign w:val="center"/>
          </w:tcPr>
          <w:p w14:paraId="06090A86" w14:textId="77777777" w:rsidR="00BE3F6B" w:rsidRPr="00D815E5" w:rsidRDefault="00BE3F6B" w:rsidP="00BF7FA6">
            <w:pPr>
              <w:spacing w:before="120"/>
              <w:jc w:val="center"/>
              <w:rPr>
                <w:rFonts w:eastAsia=".VnTime"/>
                <w:noProof/>
                <w:sz w:val="26"/>
                <w:szCs w:val="26"/>
                <w:lang w:val="vi-VN"/>
              </w:rPr>
            </w:pPr>
            <w:r w:rsidRPr="00D815E5">
              <w:rPr>
                <w:rFonts w:eastAsia=".VnTime"/>
                <w:noProof/>
                <w:sz w:val="26"/>
                <w:szCs w:val="26"/>
                <w:lang w:val="vi-VN"/>
              </w:rPr>
              <w:t>Số:            /</w:t>
            </w:r>
            <w:r w:rsidRPr="00D815E5">
              <w:rPr>
                <w:rFonts w:eastAsia=".VnTime"/>
                <w:noProof/>
                <w:sz w:val="26"/>
                <w:szCs w:val="26"/>
              </w:rPr>
              <w:t>GCN</w:t>
            </w:r>
            <w:r w:rsidRPr="00D815E5">
              <w:rPr>
                <w:rFonts w:eastAsia=".VnTime"/>
                <w:noProof/>
                <w:sz w:val="26"/>
                <w:szCs w:val="26"/>
                <w:lang w:val="vi-VN"/>
              </w:rPr>
              <w:t>-BCT</w:t>
            </w:r>
          </w:p>
        </w:tc>
        <w:tc>
          <w:tcPr>
            <w:tcW w:w="6379" w:type="dxa"/>
            <w:vAlign w:val="center"/>
          </w:tcPr>
          <w:p w14:paraId="23E56A75" w14:textId="77777777" w:rsidR="00BE3F6B" w:rsidRPr="00D815E5" w:rsidRDefault="00BE3F6B" w:rsidP="00BF7FA6">
            <w:pPr>
              <w:jc w:val="center"/>
              <w:rPr>
                <w:rFonts w:eastAsia=".VnTime"/>
                <w:i/>
                <w:iCs/>
                <w:noProof/>
                <w:szCs w:val="28"/>
                <w:lang w:val="vi-VN"/>
              </w:rPr>
            </w:pPr>
            <w:r w:rsidRPr="00D815E5">
              <w:rPr>
                <w:i/>
                <w:szCs w:val="28"/>
                <w:lang w:val="nl-NL"/>
              </w:rPr>
              <w:tab/>
            </w:r>
            <w:r w:rsidRPr="00D815E5">
              <w:rPr>
                <w:i/>
                <w:szCs w:val="28"/>
                <w:lang w:val="nl-NL"/>
              </w:rPr>
              <w:tab/>
              <w:t>Hà Nội</w:t>
            </w:r>
            <w:r w:rsidRPr="00D815E5">
              <w:rPr>
                <w:rFonts w:eastAsia=".VnTime"/>
                <w:i/>
                <w:iCs/>
                <w:noProof/>
                <w:szCs w:val="28"/>
                <w:lang w:val="vi-VN"/>
              </w:rPr>
              <w:t>, ngày…… tháng…… năm…….</w:t>
            </w:r>
          </w:p>
        </w:tc>
      </w:tr>
    </w:tbl>
    <w:p w14:paraId="194615D8" w14:textId="77777777" w:rsidR="00BE3F6B" w:rsidRPr="00D815E5" w:rsidRDefault="00BE3F6B" w:rsidP="00BE3F6B">
      <w:pPr>
        <w:jc w:val="center"/>
        <w:rPr>
          <w:b/>
          <w:noProof/>
          <w:sz w:val="30"/>
          <w:szCs w:val="30"/>
          <w:lang w:val="vi-VN"/>
        </w:rPr>
      </w:pPr>
    </w:p>
    <w:p w14:paraId="30C0CF32" w14:textId="04DAE0B6" w:rsidR="00BE3F6B" w:rsidRPr="00D815E5" w:rsidRDefault="00BE3F6B" w:rsidP="00BE3F6B">
      <w:pPr>
        <w:jc w:val="center"/>
        <w:rPr>
          <w:b/>
          <w:noProof/>
          <w:sz w:val="30"/>
          <w:szCs w:val="30"/>
          <w:lang w:val="vi-VN"/>
        </w:rPr>
      </w:pPr>
      <w:r w:rsidRPr="00D815E5">
        <w:rPr>
          <w:b/>
          <w:noProof/>
          <w:sz w:val="30"/>
          <w:szCs w:val="30"/>
          <w:lang w:val="vi-VN"/>
        </w:rPr>
        <w:t xml:space="preserve">CHẤP THUẬN </w:t>
      </w:r>
      <w:r w:rsidR="00357352" w:rsidRPr="00D815E5">
        <w:rPr>
          <w:b/>
          <w:noProof/>
          <w:sz w:val="30"/>
          <w:szCs w:val="30"/>
          <w:lang w:val="vi-VN"/>
        </w:rPr>
        <w:t>ĐĂNG KÝ LIÊN THÔNG</w:t>
      </w:r>
    </w:p>
    <w:p w14:paraId="6FD96ED4" w14:textId="77777777" w:rsidR="00BE3F6B" w:rsidRPr="00D815E5" w:rsidRDefault="00BE3F6B" w:rsidP="00BE3F6B">
      <w:pPr>
        <w:jc w:val="center"/>
        <w:rPr>
          <w:rFonts w:eastAsia=".VnTime"/>
          <w:b/>
          <w:noProof/>
          <w:szCs w:val="28"/>
          <w:lang w:val="vi-VN"/>
        </w:rPr>
      </w:pPr>
    </w:p>
    <w:p w14:paraId="037DA7AA" w14:textId="77777777" w:rsidR="00BE3F6B" w:rsidRPr="00D815E5" w:rsidRDefault="00BE3F6B" w:rsidP="00BE3F6B">
      <w:pPr>
        <w:jc w:val="center"/>
        <w:rPr>
          <w:rFonts w:eastAsia=".VnTime"/>
          <w:b/>
          <w:noProof/>
          <w:szCs w:val="28"/>
          <w:lang w:val="vi-VN"/>
        </w:rPr>
      </w:pPr>
      <w:r w:rsidRPr="00D815E5">
        <w:rPr>
          <w:rFonts w:eastAsia=".VnTime"/>
          <w:b/>
          <w:noProof/>
          <w:szCs w:val="28"/>
          <w:lang w:val="vi-VN"/>
        </w:rPr>
        <w:t>BỘ TRƯỞNG BỘ CÔNG THƯƠNG</w:t>
      </w:r>
    </w:p>
    <w:p w14:paraId="0695E6EC" w14:textId="77777777" w:rsidR="00BE3F6B" w:rsidRPr="00D815E5" w:rsidRDefault="00BE3F6B" w:rsidP="00BE3F6B">
      <w:pPr>
        <w:jc w:val="both"/>
        <w:rPr>
          <w:rFonts w:eastAsia=".VnTime"/>
          <w:b/>
          <w:noProof/>
          <w:sz w:val="2"/>
          <w:szCs w:val="28"/>
          <w:lang w:val="vi-VN"/>
        </w:rPr>
      </w:pPr>
    </w:p>
    <w:p w14:paraId="3FC8AE1F" w14:textId="77777777" w:rsidR="00BE3F6B" w:rsidRPr="00D815E5" w:rsidRDefault="00BE3F6B" w:rsidP="00BE3F6B">
      <w:pPr>
        <w:spacing w:before="120" w:after="120"/>
        <w:ind w:firstLine="567"/>
        <w:jc w:val="both"/>
        <w:rPr>
          <w:rFonts w:eastAsia=".VnTime" w:cs=".VnTime"/>
          <w:noProof/>
          <w:sz w:val="26"/>
          <w:szCs w:val="26"/>
          <w:lang w:val="vi-VN"/>
        </w:rPr>
      </w:pPr>
      <w:r w:rsidRPr="00D815E5">
        <w:rPr>
          <w:rFonts w:eastAsia=".VnTime"/>
          <w:noProof/>
          <w:sz w:val="26"/>
          <w:szCs w:val="26"/>
          <w:lang w:val="vi-VN"/>
        </w:rPr>
        <w:t>C</w:t>
      </w:r>
      <w:r w:rsidRPr="00D815E5">
        <w:rPr>
          <w:rFonts w:eastAsia=".VnTime" w:cs="Arial"/>
          <w:noProof/>
          <w:sz w:val="26"/>
          <w:szCs w:val="26"/>
          <w:lang w:val="vi-VN"/>
        </w:rPr>
        <w:t>ă</w:t>
      </w:r>
      <w:r w:rsidRPr="00D815E5">
        <w:rPr>
          <w:rFonts w:eastAsia=".VnTime"/>
          <w:noProof/>
          <w:sz w:val="26"/>
          <w:szCs w:val="26"/>
          <w:lang w:val="vi-VN"/>
        </w:rPr>
        <w:t>n c</w:t>
      </w:r>
      <w:r w:rsidRPr="00D815E5">
        <w:rPr>
          <w:rFonts w:eastAsia=".VnTime" w:cs="Arial"/>
          <w:noProof/>
          <w:sz w:val="26"/>
          <w:szCs w:val="26"/>
          <w:lang w:val="vi-VN"/>
        </w:rPr>
        <w:t>ứ</w:t>
      </w:r>
      <w:r w:rsidRPr="00D815E5">
        <w:rPr>
          <w:rFonts w:eastAsia=".VnTime" w:cs=".VnTime"/>
          <w:noProof/>
          <w:sz w:val="26"/>
          <w:szCs w:val="26"/>
          <w:lang w:val="vi-VN"/>
        </w:rPr>
        <w:t xml:space="preserve">  ……</w:t>
      </w:r>
      <w:r w:rsidRPr="00D815E5">
        <w:rPr>
          <w:rFonts w:eastAsia=".VnTime" w:cs=".VnTime"/>
          <w:noProof/>
          <w:sz w:val="26"/>
          <w:szCs w:val="26"/>
          <w:vertAlign w:val="superscript"/>
          <w:lang w:val="vi-VN"/>
        </w:rPr>
        <w:t>(1)</w:t>
      </w:r>
      <w:r w:rsidRPr="00D815E5">
        <w:rPr>
          <w:rFonts w:eastAsia=".VnTime" w:cs=".VnTime"/>
          <w:noProof/>
          <w:sz w:val="26"/>
          <w:szCs w:val="26"/>
          <w:lang w:val="vi-VN"/>
        </w:rPr>
        <w:t>…..………………………………………………………………...</w:t>
      </w:r>
      <w:r w:rsidRPr="00D815E5">
        <w:rPr>
          <w:rFonts w:eastAsia=".VnTime"/>
          <w:noProof/>
          <w:sz w:val="26"/>
          <w:szCs w:val="26"/>
          <w:lang w:val="vi-VN"/>
        </w:rPr>
        <w:t>;</w:t>
      </w:r>
    </w:p>
    <w:p w14:paraId="10CCB28E" w14:textId="6158B39F" w:rsidR="00BE3F6B" w:rsidRPr="00D815E5" w:rsidRDefault="00BE3F6B" w:rsidP="00BE3F6B">
      <w:pPr>
        <w:spacing w:before="120" w:after="120"/>
        <w:ind w:firstLine="567"/>
        <w:jc w:val="both"/>
        <w:rPr>
          <w:rFonts w:eastAsia=".VnTime" w:cs=".VnTime"/>
          <w:noProof/>
          <w:sz w:val="26"/>
          <w:szCs w:val="26"/>
          <w:lang w:val="vi-VN"/>
        </w:rPr>
      </w:pPr>
      <w:r w:rsidRPr="00D815E5">
        <w:rPr>
          <w:rFonts w:eastAsia=".VnTime"/>
          <w:noProof/>
          <w:sz w:val="26"/>
          <w:szCs w:val="26"/>
          <w:lang w:val="vi-VN"/>
        </w:rPr>
        <w:t>C</w:t>
      </w:r>
      <w:r w:rsidRPr="00D815E5">
        <w:rPr>
          <w:rFonts w:eastAsia=".VnTime" w:cs="Arial"/>
          <w:noProof/>
          <w:sz w:val="26"/>
          <w:szCs w:val="26"/>
          <w:lang w:val="vi-VN"/>
        </w:rPr>
        <w:t>ă</w:t>
      </w:r>
      <w:r w:rsidRPr="00D815E5">
        <w:rPr>
          <w:rFonts w:eastAsia=".VnTime"/>
          <w:noProof/>
          <w:sz w:val="26"/>
          <w:szCs w:val="26"/>
          <w:lang w:val="vi-VN"/>
        </w:rPr>
        <w:t>n c</w:t>
      </w:r>
      <w:r w:rsidRPr="00D815E5">
        <w:rPr>
          <w:rFonts w:eastAsia=".VnTime" w:cs="Arial"/>
          <w:noProof/>
          <w:sz w:val="26"/>
          <w:szCs w:val="26"/>
          <w:lang w:val="vi-VN"/>
        </w:rPr>
        <w:t>ứ</w:t>
      </w:r>
      <w:r w:rsidRPr="00D815E5">
        <w:rPr>
          <w:rFonts w:eastAsia=".VnTime" w:cs=".VnTime"/>
          <w:noProof/>
          <w:sz w:val="26"/>
          <w:szCs w:val="26"/>
          <w:lang w:val="vi-VN"/>
        </w:rPr>
        <w:t xml:space="preserve"> Ngh</w:t>
      </w:r>
      <w:r w:rsidRPr="00D815E5">
        <w:rPr>
          <w:rFonts w:eastAsia=".VnTime" w:cs="Arial"/>
          <w:noProof/>
          <w:sz w:val="26"/>
          <w:szCs w:val="26"/>
          <w:lang w:val="vi-VN"/>
        </w:rPr>
        <w:t>ị</w:t>
      </w:r>
      <w:r w:rsidRPr="00D815E5">
        <w:rPr>
          <w:rFonts w:eastAsia=".VnTime" w:cs=".VnTime"/>
          <w:noProof/>
          <w:sz w:val="26"/>
          <w:szCs w:val="26"/>
          <w:lang w:val="vi-VN"/>
        </w:rPr>
        <w:t xml:space="preserve"> </w:t>
      </w:r>
      <w:r w:rsidRPr="00D815E5">
        <w:rPr>
          <w:rFonts w:eastAsia=".VnTime" w:cs="Arial"/>
          <w:noProof/>
          <w:sz w:val="26"/>
          <w:szCs w:val="26"/>
          <w:lang w:val="vi-VN"/>
        </w:rPr>
        <w:t>đị</w:t>
      </w:r>
      <w:r w:rsidRPr="00D815E5">
        <w:rPr>
          <w:rFonts w:eastAsia=".VnTime" w:cs=".VnTime"/>
          <w:noProof/>
          <w:sz w:val="26"/>
          <w:szCs w:val="26"/>
          <w:lang w:val="vi-VN"/>
        </w:rPr>
        <w:t>nh s</w:t>
      </w:r>
      <w:r w:rsidRPr="00D815E5">
        <w:rPr>
          <w:rFonts w:eastAsia=".VnTime" w:cs="Arial"/>
          <w:noProof/>
          <w:sz w:val="26"/>
          <w:szCs w:val="26"/>
          <w:lang w:val="vi-VN"/>
        </w:rPr>
        <w:t>ố</w:t>
      </w:r>
      <w:r w:rsidR="003259B0" w:rsidRPr="00D815E5">
        <w:rPr>
          <w:rFonts w:eastAsia=".VnTime" w:cs="Arial"/>
          <w:noProof/>
          <w:sz w:val="26"/>
          <w:szCs w:val="26"/>
          <w:lang w:val="vi-VN"/>
        </w:rPr>
        <w:t>…….</w:t>
      </w:r>
      <w:r w:rsidRPr="00D815E5">
        <w:rPr>
          <w:rFonts w:eastAsia=".VnTime" w:cs=".VnTime"/>
          <w:noProof/>
          <w:sz w:val="26"/>
          <w:szCs w:val="26"/>
          <w:lang w:val="vi-VN"/>
        </w:rPr>
        <w:t xml:space="preserve"> /202</w:t>
      </w:r>
      <w:r w:rsidR="00A569EE" w:rsidRPr="00D815E5">
        <w:rPr>
          <w:rFonts w:eastAsia=".VnTime" w:cs=".VnTime"/>
          <w:noProof/>
          <w:sz w:val="26"/>
          <w:szCs w:val="26"/>
          <w:lang w:val="vi-VN"/>
        </w:rPr>
        <w:t>6</w:t>
      </w:r>
      <w:r w:rsidRPr="00D815E5">
        <w:rPr>
          <w:rFonts w:eastAsia=".VnTime" w:cs=".VnTime"/>
          <w:noProof/>
          <w:sz w:val="26"/>
          <w:szCs w:val="26"/>
          <w:lang w:val="vi-VN"/>
        </w:rPr>
        <w:t>/N</w:t>
      </w:r>
      <w:r w:rsidRPr="00D815E5">
        <w:rPr>
          <w:rFonts w:eastAsia=".VnTime" w:cs="Arial"/>
          <w:noProof/>
          <w:sz w:val="26"/>
          <w:szCs w:val="26"/>
          <w:lang w:val="vi-VN"/>
        </w:rPr>
        <w:t>Đ</w:t>
      </w:r>
      <w:r w:rsidRPr="00D815E5">
        <w:rPr>
          <w:rFonts w:eastAsia=".VnTime"/>
          <w:noProof/>
          <w:sz w:val="26"/>
          <w:szCs w:val="26"/>
          <w:lang w:val="vi-VN"/>
        </w:rPr>
        <w:t>-CP ngày .. tháng … n</w:t>
      </w:r>
      <w:r w:rsidRPr="00D815E5">
        <w:rPr>
          <w:rFonts w:eastAsia=".VnTime" w:cs="Arial"/>
          <w:noProof/>
          <w:sz w:val="26"/>
          <w:szCs w:val="26"/>
          <w:lang w:val="vi-VN"/>
        </w:rPr>
        <w:t>ă</w:t>
      </w:r>
      <w:r w:rsidRPr="00D815E5">
        <w:rPr>
          <w:rFonts w:eastAsia=".VnTime"/>
          <w:noProof/>
          <w:sz w:val="26"/>
          <w:szCs w:val="26"/>
          <w:lang w:val="vi-VN"/>
        </w:rPr>
        <w:t>m 202</w:t>
      </w:r>
      <w:r w:rsidR="00A569EE" w:rsidRPr="00D815E5">
        <w:rPr>
          <w:rFonts w:eastAsia=".VnTime"/>
          <w:noProof/>
          <w:sz w:val="26"/>
          <w:szCs w:val="26"/>
          <w:lang w:val="vi-VN"/>
        </w:rPr>
        <w:t>6</w:t>
      </w:r>
      <w:r w:rsidRPr="00D815E5">
        <w:rPr>
          <w:rFonts w:eastAsia=".VnTime"/>
          <w:noProof/>
          <w:sz w:val="26"/>
          <w:szCs w:val="26"/>
          <w:lang w:val="vi-VN"/>
        </w:rPr>
        <w:t xml:space="preserve"> c</w:t>
      </w:r>
      <w:r w:rsidRPr="00D815E5">
        <w:rPr>
          <w:rFonts w:eastAsia=".VnTime" w:cs="Arial"/>
          <w:noProof/>
          <w:sz w:val="26"/>
          <w:szCs w:val="26"/>
          <w:lang w:val="vi-VN"/>
        </w:rPr>
        <w:t>ủ</w:t>
      </w:r>
      <w:r w:rsidRPr="00D815E5">
        <w:rPr>
          <w:rFonts w:eastAsia=".VnTime" w:cs=".VnTime"/>
          <w:noProof/>
          <w:sz w:val="26"/>
          <w:szCs w:val="26"/>
          <w:lang w:val="vi-VN"/>
        </w:rPr>
        <w:t>a Chính ph</w:t>
      </w:r>
      <w:r w:rsidRPr="00D815E5">
        <w:rPr>
          <w:rFonts w:eastAsia=".VnTime" w:cs="Arial"/>
          <w:noProof/>
          <w:sz w:val="26"/>
          <w:szCs w:val="26"/>
          <w:lang w:val="vi-VN"/>
        </w:rPr>
        <w:t>ủ</w:t>
      </w:r>
      <w:r w:rsidRPr="00D815E5">
        <w:rPr>
          <w:rFonts w:eastAsia=".VnTime" w:cs=".VnTime"/>
          <w:noProof/>
          <w:sz w:val="26"/>
          <w:szCs w:val="26"/>
          <w:lang w:val="vi-VN"/>
        </w:rPr>
        <w:t xml:space="preserve"> </w:t>
      </w:r>
      <w:r w:rsidR="008805C2" w:rsidRPr="00D815E5">
        <w:rPr>
          <w:rFonts w:eastAsia=".VnTime" w:cs=".VnTime"/>
          <w:noProof/>
          <w:sz w:val="26"/>
          <w:szCs w:val="26"/>
          <w:lang w:val="vi-VN"/>
        </w:rPr>
        <w:t xml:space="preserve">quy </w:t>
      </w:r>
      <w:r w:rsidR="008805C2" w:rsidRPr="00D815E5">
        <w:rPr>
          <w:rFonts w:eastAsia=".VnTime" w:cs="Arial"/>
          <w:noProof/>
          <w:sz w:val="26"/>
          <w:szCs w:val="26"/>
          <w:lang w:val="vi-VN"/>
        </w:rPr>
        <w:t>đị</w:t>
      </w:r>
      <w:r w:rsidR="008805C2" w:rsidRPr="00D815E5">
        <w:rPr>
          <w:rFonts w:eastAsia=".VnTime" w:cs=".VnTime"/>
          <w:noProof/>
          <w:sz w:val="26"/>
          <w:szCs w:val="26"/>
          <w:lang w:val="vi-VN"/>
        </w:rPr>
        <w:t xml:space="preserve">nh </w:t>
      </w:r>
      <w:r w:rsidR="008805C2" w:rsidRPr="00D815E5">
        <w:rPr>
          <w:sz w:val="26"/>
          <w:szCs w:val="26"/>
          <w:lang w:val="vi-VN"/>
        </w:rPr>
        <w:t xml:space="preserve">chi tiết một số điều và biện pháp thi hành Luật Thương mại về hoạt động mua bán hàng hóa qua </w:t>
      </w:r>
      <w:r w:rsidR="008D3692" w:rsidRPr="00D815E5">
        <w:rPr>
          <w:sz w:val="26"/>
          <w:szCs w:val="26"/>
          <w:lang w:val="vi-VN"/>
        </w:rPr>
        <w:t>Sở giao dịch hàng hóa</w:t>
      </w:r>
      <w:r w:rsidRPr="00D815E5">
        <w:rPr>
          <w:rFonts w:eastAsia=".VnTime" w:cs=".VnTime"/>
          <w:noProof/>
          <w:sz w:val="26"/>
          <w:szCs w:val="26"/>
          <w:lang w:val="vi-VN"/>
        </w:rPr>
        <w:t>;</w:t>
      </w:r>
    </w:p>
    <w:p w14:paraId="17EABC84" w14:textId="77777777" w:rsidR="00BE3F6B" w:rsidRPr="00D815E5" w:rsidRDefault="00BE3F6B" w:rsidP="00BE3F6B">
      <w:pPr>
        <w:tabs>
          <w:tab w:val="left" w:pos="567"/>
        </w:tabs>
        <w:spacing w:before="120"/>
        <w:ind w:firstLine="567"/>
        <w:jc w:val="both"/>
        <w:rPr>
          <w:sz w:val="26"/>
          <w:szCs w:val="26"/>
          <w:lang w:val="nl-NL"/>
        </w:rPr>
      </w:pPr>
      <w:r w:rsidRPr="00D815E5">
        <w:rPr>
          <w:sz w:val="26"/>
          <w:szCs w:val="26"/>
          <w:lang w:val="nl-NL"/>
        </w:rPr>
        <w:t>Xét hồ sơ đề nghị cấp Giấy chứng nhận đăng ký liên thông theo Giấy đề nghị số.......................... của:................................................................</w:t>
      </w:r>
      <w:r w:rsidRPr="00D815E5">
        <w:rPr>
          <w:sz w:val="26"/>
          <w:szCs w:val="26"/>
          <w:vertAlign w:val="superscript"/>
          <w:lang w:val="nl-NL"/>
        </w:rPr>
        <w:t>(2)</w:t>
      </w:r>
      <w:r w:rsidRPr="00D815E5">
        <w:rPr>
          <w:sz w:val="26"/>
          <w:szCs w:val="26"/>
          <w:lang w:val="nl-NL"/>
        </w:rPr>
        <w:t>..................................;</w:t>
      </w:r>
    </w:p>
    <w:p w14:paraId="234EE002" w14:textId="77777777" w:rsidR="00BE3F6B" w:rsidRPr="00D815E5" w:rsidRDefault="00BE3F6B" w:rsidP="00BE3F6B">
      <w:pPr>
        <w:spacing w:before="120" w:after="120"/>
        <w:ind w:firstLine="567"/>
        <w:jc w:val="both"/>
        <w:rPr>
          <w:noProof/>
          <w:sz w:val="26"/>
          <w:szCs w:val="26"/>
          <w:lang w:val="vi-VN"/>
        </w:rPr>
      </w:pPr>
      <w:r w:rsidRPr="00D815E5">
        <w:rPr>
          <w:noProof/>
          <w:sz w:val="26"/>
          <w:szCs w:val="26"/>
          <w:lang w:val="vi-VN"/>
        </w:rPr>
        <w:t>Theo đề nghị của</w:t>
      </w:r>
      <w:r w:rsidRPr="00D815E5">
        <w:rPr>
          <w:noProof/>
          <w:sz w:val="26"/>
          <w:szCs w:val="26"/>
          <w:lang w:val="nl-NL"/>
        </w:rPr>
        <w:t xml:space="preserve"> </w:t>
      </w:r>
      <w:r w:rsidRPr="00D815E5">
        <w:rPr>
          <w:sz w:val="26"/>
          <w:szCs w:val="26"/>
          <w:lang w:val="nl-NL"/>
        </w:rPr>
        <w:t>.......</w:t>
      </w:r>
      <w:r w:rsidRPr="00D815E5">
        <w:rPr>
          <w:sz w:val="26"/>
          <w:szCs w:val="26"/>
          <w:vertAlign w:val="superscript"/>
          <w:lang w:val="nl-NL"/>
        </w:rPr>
        <w:t>(3)</w:t>
      </w:r>
      <w:r w:rsidRPr="00D815E5">
        <w:rPr>
          <w:sz w:val="26"/>
          <w:szCs w:val="26"/>
          <w:lang w:val="nl-NL"/>
        </w:rPr>
        <w:t>............................................................................................</w:t>
      </w:r>
      <w:r w:rsidRPr="00D815E5">
        <w:rPr>
          <w:noProof/>
          <w:sz w:val="26"/>
          <w:szCs w:val="26"/>
          <w:lang w:val="vi-VN"/>
        </w:rPr>
        <w:t>,</w:t>
      </w:r>
    </w:p>
    <w:p w14:paraId="23F46E37" w14:textId="77777777" w:rsidR="00BE3F6B" w:rsidRPr="00D815E5" w:rsidRDefault="00BE3F6B" w:rsidP="00BE3F6B">
      <w:pPr>
        <w:spacing w:before="120"/>
        <w:jc w:val="center"/>
        <w:rPr>
          <w:b/>
          <w:noProof/>
          <w:lang w:val="vi-VN"/>
        </w:rPr>
      </w:pPr>
      <w:r w:rsidRPr="00D815E5">
        <w:rPr>
          <w:b/>
          <w:noProof/>
          <w:lang w:val="vi-VN"/>
        </w:rPr>
        <w:t>QUYẾT ĐỊNH:</w:t>
      </w:r>
    </w:p>
    <w:p w14:paraId="73350460" w14:textId="479247F8" w:rsidR="00BE3F6B" w:rsidRPr="00D815E5" w:rsidRDefault="00BE3F6B" w:rsidP="00BE3F6B">
      <w:pPr>
        <w:spacing w:before="120" w:after="120"/>
        <w:ind w:firstLine="567"/>
        <w:jc w:val="both"/>
        <w:rPr>
          <w:noProof/>
          <w:sz w:val="26"/>
          <w:szCs w:val="26"/>
          <w:lang w:val="nl-NL"/>
        </w:rPr>
      </w:pPr>
      <w:r w:rsidRPr="00D815E5">
        <w:rPr>
          <w:b/>
          <w:noProof/>
          <w:sz w:val="26"/>
          <w:szCs w:val="26"/>
          <w:lang w:val="vi-VN"/>
        </w:rPr>
        <w:t>Điều 1.</w:t>
      </w:r>
      <w:r w:rsidRPr="00D815E5">
        <w:rPr>
          <w:noProof/>
          <w:sz w:val="26"/>
          <w:szCs w:val="26"/>
          <w:lang w:val="vi-VN"/>
        </w:rPr>
        <w:t xml:space="preserve"> </w:t>
      </w:r>
      <w:r w:rsidRPr="00D815E5">
        <w:rPr>
          <w:noProof/>
          <w:sz w:val="26"/>
          <w:szCs w:val="26"/>
          <w:lang w:val="nl-NL"/>
        </w:rPr>
        <w:t xml:space="preserve">Cho phép </w:t>
      </w:r>
      <w:r w:rsidR="008D3692" w:rsidRPr="00D815E5">
        <w:rPr>
          <w:noProof/>
          <w:sz w:val="26"/>
          <w:szCs w:val="26"/>
          <w:lang w:val="nl-NL"/>
        </w:rPr>
        <w:t>Sở giao dịch hàng hóa</w:t>
      </w:r>
      <w:r w:rsidRPr="00D815E5">
        <w:rPr>
          <w:noProof/>
          <w:sz w:val="26"/>
          <w:szCs w:val="26"/>
          <w:lang w:val="nl-NL"/>
        </w:rPr>
        <w:t xml:space="preserve">  ……………………………..</w:t>
      </w:r>
      <w:r w:rsidRPr="00D815E5">
        <w:rPr>
          <w:sz w:val="26"/>
          <w:szCs w:val="26"/>
          <w:lang w:val="nl-NL"/>
        </w:rPr>
        <w:t>......-</w:t>
      </w:r>
      <w:r w:rsidRPr="00D815E5">
        <w:rPr>
          <w:noProof/>
          <w:sz w:val="26"/>
          <w:szCs w:val="26"/>
          <w:lang w:val="nl-NL"/>
        </w:rPr>
        <w:t xml:space="preserve"> Giấy phép thành lập số:……………….. ngày ……tháng…..năm……. được liên thông với </w:t>
      </w:r>
      <w:r w:rsidR="008D3692" w:rsidRPr="00D815E5">
        <w:rPr>
          <w:noProof/>
          <w:sz w:val="26"/>
          <w:szCs w:val="26"/>
          <w:lang w:val="nl-NL"/>
        </w:rPr>
        <w:t>Sở giao dịch hàng hóa</w:t>
      </w:r>
      <w:r w:rsidRPr="00D815E5">
        <w:rPr>
          <w:noProof/>
          <w:sz w:val="26"/>
          <w:szCs w:val="26"/>
          <w:lang w:val="nl-NL"/>
        </w:rPr>
        <w:t xml:space="preserve"> ……………………………………...…với các nội dung sau:</w:t>
      </w:r>
    </w:p>
    <w:p w14:paraId="53F5D341" w14:textId="1459FE3F" w:rsidR="00BE3F6B" w:rsidRPr="00D815E5" w:rsidRDefault="00BE3F6B" w:rsidP="00BE3F6B">
      <w:pPr>
        <w:spacing w:before="120" w:after="120"/>
        <w:ind w:left="720" w:hanging="720"/>
        <w:jc w:val="both"/>
        <w:rPr>
          <w:noProof/>
          <w:sz w:val="26"/>
          <w:szCs w:val="26"/>
          <w:lang w:val="vi-VN"/>
        </w:rPr>
      </w:pPr>
      <w:r w:rsidRPr="00D815E5">
        <w:rPr>
          <w:noProof/>
          <w:sz w:val="26"/>
          <w:szCs w:val="26"/>
          <w:lang w:val="vi-VN"/>
        </w:rPr>
        <w:t xml:space="preserve">1. Tên </w:t>
      </w:r>
      <w:r w:rsidR="008D3692" w:rsidRPr="00D815E5">
        <w:rPr>
          <w:noProof/>
          <w:sz w:val="26"/>
          <w:szCs w:val="26"/>
          <w:lang w:val="vi-VN"/>
        </w:rPr>
        <w:t>Sở giao dịch hàng hóa</w:t>
      </w:r>
      <w:r w:rsidRPr="00D815E5">
        <w:rPr>
          <w:noProof/>
          <w:sz w:val="26"/>
          <w:szCs w:val="26"/>
          <w:lang w:val="nl-NL"/>
        </w:rPr>
        <w:t xml:space="preserve"> liên thông</w:t>
      </w:r>
      <w:r w:rsidRPr="00D815E5">
        <w:rPr>
          <w:noProof/>
          <w:sz w:val="26"/>
          <w:szCs w:val="26"/>
          <w:lang w:val="vi-VN"/>
        </w:rPr>
        <w:t>:</w:t>
      </w:r>
    </w:p>
    <w:p w14:paraId="18B65289" w14:textId="29B7976E" w:rsidR="00BE3F6B" w:rsidRPr="00D815E5" w:rsidRDefault="00BE3F6B" w:rsidP="00BE3F6B">
      <w:pPr>
        <w:spacing w:before="120" w:after="120"/>
        <w:ind w:left="720" w:hanging="720"/>
        <w:jc w:val="both"/>
        <w:rPr>
          <w:rFonts w:eastAsia=".VnTime"/>
          <w:noProof/>
          <w:sz w:val="26"/>
          <w:szCs w:val="26"/>
          <w:lang w:val="vi-VN"/>
        </w:rPr>
      </w:pPr>
      <w:r w:rsidRPr="00D815E5">
        <w:rPr>
          <w:noProof/>
          <w:sz w:val="26"/>
          <w:szCs w:val="26"/>
          <w:lang w:val="vi-VN"/>
        </w:rPr>
        <w:t xml:space="preserve">- Tên </w:t>
      </w:r>
      <w:r w:rsidR="008D3692" w:rsidRPr="00D815E5">
        <w:rPr>
          <w:noProof/>
          <w:sz w:val="26"/>
          <w:szCs w:val="26"/>
          <w:lang w:val="vi-VN"/>
        </w:rPr>
        <w:t>Sở giao dịch hàng hóa</w:t>
      </w:r>
      <w:r w:rsidRPr="00D815E5">
        <w:rPr>
          <w:noProof/>
          <w:sz w:val="26"/>
          <w:szCs w:val="26"/>
          <w:lang w:val="vi-VN"/>
        </w:rPr>
        <w:t xml:space="preserve"> viết bằng tiếng Việt</w:t>
      </w:r>
      <w:r w:rsidRPr="00D815E5">
        <w:rPr>
          <w:noProof/>
          <w:sz w:val="26"/>
          <w:szCs w:val="26"/>
          <w:vertAlign w:val="superscript"/>
          <w:lang w:val="vi-VN"/>
        </w:rPr>
        <w:t>(4)</w:t>
      </w:r>
      <w:r w:rsidRPr="00D815E5">
        <w:rPr>
          <w:noProof/>
          <w:sz w:val="26"/>
          <w:szCs w:val="26"/>
          <w:lang w:val="vi-VN"/>
        </w:rPr>
        <w:t>:</w:t>
      </w:r>
      <w:r w:rsidRPr="00D815E5">
        <w:rPr>
          <w:rFonts w:eastAsia=".VnTime"/>
          <w:noProof/>
          <w:sz w:val="26"/>
          <w:szCs w:val="26"/>
          <w:lang w:val="vi-VN"/>
        </w:rPr>
        <w:t>…………………………………….</w:t>
      </w:r>
    </w:p>
    <w:p w14:paraId="25891728" w14:textId="440F1A46" w:rsidR="00BE3F6B" w:rsidRPr="00D815E5" w:rsidRDefault="00BE3F6B" w:rsidP="00BE3F6B">
      <w:pPr>
        <w:spacing w:before="120" w:after="120"/>
        <w:ind w:left="720" w:hanging="720"/>
        <w:jc w:val="both"/>
        <w:rPr>
          <w:rFonts w:eastAsia=".VnTime"/>
          <w:noProof/>
          <w:sz w:val="26"/>
          <w:szCs w:val="26"/>
          <w:lang w:val="vi-VN"/>
        </w:rPr>
      </w:pPr>
      <w:r w:rsidRPr="00D815E5">
        <w:rPr>
          <w:rFonts w:eastAsia=".VnTime"/>
          <w:noProof/>
          <w:sz w:val="26"/>
          <w:szCs w:val="26"/>
          <w:lang w:val="vi-VN"/>
        </w:rPr>
        <w:t xml:space="preserve">- </w:t>
      </w:r>
      <w:r w:rsidRPr="00D815E5">
        <w:rPr>
          <w:noProof/>
          <w:sz w:val="26"/>
          <w:szCs w:val="26"/>
          <w:lang w:val="vi-VN"/>
        </w:rPr>
        <w:t xml:space="preserve">Tên </w:t>
      </w:r>
      <w:r w:rsidR="008D3692" w:rsidRPr="00D815E5">
        <w:rPr>
          <w:noProof/>
          <w:sz w:val="26"/>
          <w:szCs w:val="26"/>
          <w:lang w:val="vi-VN"/>
        </w:rPr>
        <w:t>Sở giao dịch hàng hóa</w:t>
      </w:r>
      <w:r w:rsidRPr="00D815E5">
        <w:rPr>
          <w:rFonts w:eastAsia=".VnTime"/>
          <w:noProof/>
          <w:sz w:val="26"/>
          <w:szCs w:val="26"/>
          <w:lang w:val="vi-VN"/>
        </w:rPr>
        <w:t xml:space="preserve"> viết bằng tiếng nước ngoài (nếu có): ………………………</w:t>
      </w:r>
    </w:p>
    <w:p w14:paraId="174A14A7" w14:textId="66161E67" w:rsidR="00BE3F6B" w:rsidRPr="00D815E5" w:rsidRDefault="00BE3F6B" w:rsidP="00BE3F6B">
      <w:pPr>
        <w:spacing w:before="120" w:after="120"/>
        <w:ind w:left="720" w:hanging="720"/>
        <w:jc w:val="both"/>
        <w:rPr>
          <w:rFonts w:eastAsia=".VnTime"/>
          <w:noProof/>
          <w:sz w:val="26"/>
          <w:szCs w:val="26"/>
          <w:lang w:val="vi-VN"/>
        </w:rPr>
      </w:pPr>
      <w:r w:rsidRPr="00D815E5">
        <w:rPr>
          <w:rFonts w:eastAsia=".VnTime"/>
          <w:noProof/>
          <w:sz w:val="26"/>
          <w:szCs w:val="26"/>
          <w:lang w:val="vi-VN"/>
        </w:rPr>
        <w:t xml:space="preserve">- </w:t>
      </w:r>
      <w:r w:rsidRPr="00D815E5">
        <w:rPr>
          <w:noProof/>
          <w:sz w:val="26"/>
          <w:szCs w:val="26"/>
          <w:lang w:val="vi-VN"/>
        </w:rPr>
        <w:t xml:space="preserve">Tên </w:t>
      </w:r>
      <w:r w:rsidR="008D3692" w:rsidRPr="00D815E5">
        <w:rPr>
          <w:noProof/>
          <w:sz w:val="26"/>
          <w:szCs w:val="26"/>
          <w:lang w:val="vi-VN"/>
        </w:rPr>
        <w:t>Sở giao dịch hàng hóa</w:t>
      </w:r>
      <w:r w:rsidRPr="00D815E5">
        <w:rPr>
          <w:noProof/>
          <w:sz w:val="26"/>
          <w:szCs w:val="26"/>
          <w:lang w:val="vi-VN"/>
        </w:rPr>
        <w:t xml:space="preserve"> </w:t>
      </w:r>
      <w:r w:rsidRPr="00D815E5">
        <w:rPr>
          <w:rFonts w:eastAsia=".VnTime"/>
          <w:noProof/>
          <w:sz w:val="26"/>
          <w:szCs w:val="26"/>
          <w:lang w:val="vi-VN"/>
        </w:rPr>
        <w:t>viết tắt (nếu có):…………………………………………..</w:t>
      </w:r>
    </w:p>
    <w:p w14:paraId="10070A36" w14:textId="07856852" w:rsidR="00BE3F6B" w:rsidRPr="00D815E5" w:rsidRDefault="00BE3F6B" w:rsidP="00BE3F6B">
      <w:pPr>
        <w:tabs>
          <w:tab w:val="right" w:leader="dot" w:pos="9000"/>
        </w:tabs>
        <w:spacing w:before="120" w:after="120"/>
        <w:ind w:left="720" w:hanging="720"/>
        <w:jc w:val="both"/>
        <w:rPr>
          <w:sz w:val="26"/>
          <w:szCs w:val="26"/>
          <w:lang w:val="vi-VN"/>
        </w:rPr>
      </w:pPr>
      <w:r w:rsidRPr="00D815E5">
        <w:rPr>
          <w:sz w:val="26"/>
          <w:szCs w:val="26"/>
          <w:lang w:val="vi-VN"/>
        </w:rPr>
        <w:t xml:space="preserve">2. Địa chỉ của </w:t>
      </w:r>
      <w:r w:rsidR="008D3692" w:rsidRPr="00D815E5">
        <w:rPr>
          <w:noProof/>
          <w:sz w:val="26"/>
          <w:szCs w:val="26"/>
          <w:lang w:val="vi-VN"/>
        </w:rPr>
        <w:t>Sở giao dịch hàng hóa</w:t>
      </w:r>
      <w:r w:rsidRPr="00D815E5">
        <w:rPr>
          <w:noProof/>
          <w:sz w:val="26"/>
          <w:szCs w:val="26"/>
          <w:lang w:val="vi-VN"/>
        </w:rPr>
        <w:t xml:space="preserve"> liên thông</w:t>
      </w:r>
      <w:r w:rsidRPr="00D815E5">
        <w:rPr>
          <w:sz w:val="26"/>
          <w:szCs w:val="26"/>
          <w:lang w:val="vi-VN"/>
        </w:rPr>
        <w:t>:</w:t>
      </w:r>
      <w:r w:rsidRPr="00D815E5">
        <w:rPr>
          <w:sz w:val="26"/>
          <w:szCs w:val="26"/>
          <w:lang w:val="vi-VN"/>
        </w:rPr>
        <w:tab/>
      </w:r>
    </w:p>
    <w:p w14:paraId="791F6E4A" w14:textId="77777777" w:rsidR="00BE3F6B" w:rsidRPr="00D815E5" w:rsidRDefault="00BE3F6B" w:rsidP="00BE3F6B">
      <w:pPr>
        <w:tabs>
          <w:tab w:val="right" w:leader="dot" w:pos="9000"/>
        </w:tabs>
        <w:spacing w:before="120" w:after="120"/>
        <w:ind w:left="720" w:hanging="720"/>
        <w:jc w:val="both"/>
        <w:rPr>
          <w:sz w:val="26"/>
          <w:szCs w:val="26"/>
          <w:lang w:val="vi-VN"/>
        </w:rPr>
      </w:pPr>
      <w:r w:rsidRPr="00D815E5">
        <w:rPr>
          <w:sz w:val="26"/>
          <w:szCs w:val="26"/>
          <w:lang w:val="vi-VN"/>
        </w:rPr>
        <w:t>3. Hàng hóa, hợp đồng giao dịch được liên thông:</w:t>
      </w:r>
      <w:r w:rsidRPr="00D815E5">
        <w:rPr>
          <w:sz w:val="26"/>
          <w:szCs w:val="26"/>
          <w:lang w:val="vi-VN"/>
        </w:rPr>
        <w:tab/>
      </w:r>
    </w:p>
    <w:p w14:paraId="45D70152" w14:textId="1E381EC2" w:rsidR="00BE3F6B" w:rsidRPr="00D815E5" w:rsidRDefault="00BE3F6B" w:rsidP="00BE3F6B">
      <w:pPr>
        <w:spacing w:before="120" w:after="120"/>
        <w:ind w:firstLine="567"/>
        <w:jc w:val="both"/>
        <w:rPr>
          <w:rFonts w:eastAsia=".VnTime" w:cs=".VnTime"/>
          <w:noProof/>
          <w:sz w:val="26"/>
          <w:szCs w:val="26"/>
          <w:lang w:val="vi-VN"/>
        </w:rPr>
      </w:pPr>
      <w:r w:rsidRPr="00D815E5">
        <w:rPr>
          <w:rFonts w:eastAsia=".VnTime"/>
          <w:b/>
          <w:noProof/>
          <w:sz w:val="26"/>
          <w:szCs w:val="26"/>
          <w:lang w:val="vi-VN"/>
        </w:rPr>
        <w:t>Điều 2</w:t>
      </w:r>
      <w:r w:rsidRPr="00D815E5">
        <w:rPr>
          <w:rFonts w:eastAsia=".VnTime"/>
          <w:noProof/>
          <w:sz w:val="26"/>
          <w:szCs w:val="26"/>
          <w:lang w:val="vi-VN"/>
        </w:rPr>
        <w:t>. …………………………………</w:t>
      </w:r>
      <w:r w:rsidRPr="00D815E5">
        <w:rPr>
          <w:rFonts w:eastAsia=".VnTime"/>
          <w:noProof/>
          <w:sz w:val="26"/>
          <w:szCs w:val="26"/>
          <w:vertAlign w:val="superscript"/>
          <w:lang w:val="vi-VN"/>
        </w:rPr>
        <w:t>(2)</w:t>
      </w:r>
      <w:r w:rsidRPr="00D815E5">
        <w:rPr>
          <w:rFonts w:eastAsia=".VnTime"/>
          <w:noProof/>
          <w:sz w:val="26"/>
          <w:szCs w:val="26"/>
          <w:lang w:val="vi-VN"/>
        </w:rPr>
        <w:t xml:space="preserve"> phải thực hiện đúng các quy định tại Nghị định số …../202</w:t>
      </w:r>
      <w:r w:rsidR="00A569EE" w:rsidRPr="00D815E5">
        <w:rPr>
          <w:rFonts w:eastAsia=".VnTime"/>
          <w:noProof/>
          <w:sz w:val="26"/>
          <w:szCs w:val="26"/>
          <w:lang w:val="vi-VN"/>
        </w:rPr>
        <w:t>6</w:t>
      </w:r>
      <w:r w:rsidRPr="00D815E5">
        <w:rPr>
          <w:rFonts w:eastAsia=".VnTime"/>
          <w:noProof/>
          <w:sz w:val="26"/>
          <w:szCs w:val="26"/>
          <w:lang w:val="vi-VN"/>
        </w:rPr>
        <w:t>/NĐ-CP  ngày….. tháng…… năm 202</w:t>
      </w:r>
      <w:r w:rsidR="00A569EE" w:rsidRPr="00D815E5">
        <w:rPr>
          <w:rFonts w:eastAsia=".VnTime"/>
          <w:noProof/>
          <w:sz w:val="26"/>
          <w:szCs w:val="26"/>
          <w:lang w:val="vi-VN"/>
        </w:rPr>
        <w:t>6</w:t>
      </w:r>
      <w:r w:rsidRPr="00D815E5">
        <w:rPr>
          <w:rFonts w:eastAsia=".VnTime"/>
          <w:noProof/>
          <w:sz w:val="26"/>
          <w:szCs w:val="26"/>
          <w:lang w:val="vi-VN"/>
        </w:rPr>
        <w:t xml:space="preserve"> của Chính phủ</w:t>
      </w:r>
      <w:r w:rsidRPr="00D815E5">
        <w:rPr>
          <w:rFonts w:eastAsia=".VnTime" w:cs=".VnTime"/>
          <w:noProof/>
          <w:sz w:val="26"/>
          <w:szCs w:val="26"/>
          <w:lang w:val="vi-VN"/>
        </w:rPr>
        <w:t xml:space="preserve"> quy </w:t>
      </w:r>
      <w:r w:rsidRPr="00D815E5">
        <w:rPr>
          <w:rFonts w:eastAsia=".VnTime" w:cs="Arial"/>
          <w:noProof/>
          <w:sz w:val="26"/>
          <w:szCs w:val="26"/>
          <w:lang w:val="vi-VN"/>
        </w:rPr>
        <w:t>đị</w:t>
      </w:r>
      <w:r w:rsidRPr="00D815E5">
        <w:rPr>
          <w:rFonts w:eastAsia=".VnTime" w:cs=".VnTime"/>
          <w:noProof/>
          <w:sz w:val="26"/>
          <w:szCs w:val="26"/>
          <w:lang w:val="vi-VN"/>
        </w:rPr>
        <w:t xml:space="preserve">nh </w:t>
      </w:r>
      <w:r w:rsidRPr="00D815E5">
        <w:rPr>
          <w:sz w:val="26"/>
          <w:szCs w:val="26"/>
          <w:lang w:val="vi-VN"/>
        </w:rPr>
        <w:t xml:space="preserve">chi tiết một số điều và biện pháp thi hành Luật Thương mại về hoạt động mua bán hàng hóa qua </w:t>
      </w:r>
      <w:r w:rsidR="008D3692" w:rsidRPr="00D815E5">
        <w:rPr>
          <w:sz w:val="26"/>
          <w:szCs w:val="26"/>
          <w:lang w:val="vi-VN"/>
        </w:rPr>
        <w:t>Sở giao dịch hàng hóa</w:t>
      </w:r>
      <w:r w:rsidRPr="00D815E5">
        <w:rPr>
          <w:sz w:val="26"/>
          <w:szCs w:val="26"/>
          <w:lang w:val="vi-VN"/>
        </w:rPr>
        <w:t xml:space="preserve"> </w:t>
      </w:r>
      <w:r w:rsidRPr="00D815E5">
        <w:rPr>
          <w:rStyle w:val="Strong"/>
          <w:b w:val="0"/>
          <w:bCs w:val="0"/>
          <w:sz w:val="26"/>
          <w:szCs w:val="26"/>
          <w:lang w:val="vi-VN"/>
        </w:rPr>
        <w:t>và các văn bản pháp luật liên quan</w:t>
      </w:r>
      <w:r w:rsidRPr="00D815E5">
        <w:rPr>
          <w:rFonts w:eastAsia=".VnTime" w:cs=".VnTime"/>
          <w:noProof/>
          <w:sz w:val="26"/>
          <w:szCs w:val="26"/>
          <w:lang w:val="vi-VN"/>
        </w:rPr>
        <w:t>.</w:t>
      </w:r>
    </w:p>
    <w:p w14:paraId="645A8B1E" w14:textId="77777777" w:rsidR="00BE3F6B" w:rsidRPr="00D815E5" w:rsidRDefault="00BE3F6B" w:rsidP="00BE3F6B">
      <w:pPr>
        <w:spacing w:before="120" w:after="120"/>
        <w:ind w:firstLine="567"/>
        <w:jc w:val="both"/>
        <w:rPr>
          <w:rFonts w:eastAsia=".VnTime"/>
          <w:noProof/>
          <w:sz w:val="26"/>
          <w:szCs w:val="26"/>
          <w:lang w:val="vi-VN"/>
        </w:rPr>
      </w:pPr>
      <w:r w:rsidRPr="00D815E5">
        <w:rPr>
          <w:rFonts w:eastAsia=".VnTime"/>
          <w:b/>
          <w:noProof/>
          <w:sz w:val="26"/>
          <w:szCs w:val="26"/>
          <w:lang w:val="vi-VN"/>
        </w:rPr>
        <w:t>Điều 3</w:t>
      </w:r>
      <w:r w:rsidRPr="00D815E5">
        <w:rPr>
          <w:rFonts w:eastAsia=".VnTime"/>
          <w:noProof/>
          <w:sz w:val="26"/>
          <w:szCs w:val="26"/>
          <w:lang w:val="vi-VN"/>
        </w:rPr>
        <w:t>. Chấp thuận đăng ký liên thông này có hiệu lực kể từ ngày ký./.</w:t>
      </w:r>
    </w:p>
    <w:tbl>
      <w:tblPr>
        <w:tblW w:w="8951" w:type="dxa"/>
        <w:jc w:val="center"/>
        <w:tblLook w:val="0000" w:firstRow="0" w:lastRow="0" w:firstColumn="0" w:lastColumn="0" w:noHBand="0" w:noVBand="0"/>
      </w:tblPr>
      <w:tblGrid>
        <w:gridCol w:w="3621"/>
        <w:gridCol w:w="5330"/>
      </w:tblGrid>
      <w:tr w:rsidR="00BE3F6B" w:rsidRPr="00D815E5" w14:paraId="6764E4D4" w14:textId="77777777" w:rsidTr="00BF7FA6">
        <w:trPr>
          <w:jc w:val="center"/>
        </w:trPr>
        <w:tc>
          <w:tcPr>
            <w:tcW w:w="3621" w:type="dxa"/>
          </w:tcPr>
          <w:p w14:paraId="0097E00F" w14:textId="77777777" w:rsidR="00BE3F6B" w:rsidRPr="00D815E5" w:rsidRDefault="00BE3F6B" w:rsidP="00BF7FA6">
            <w:pPr>
              <w:tabs>
                <w:tab w:val="left" w:pos="567"/>
              </w:tabs>
              <w:ind w:right="-142"/>
              <w:jc w:val="both"/>
              <w:rPr>
                <w:lang w:val="nl-NL"/>
              </w:rPr>
            </w:pPr>
            <w:r w:rsidRPr="00D815E5">
              <w:rPr>
                <w:b/>
                <w:bCs/>
                <w:i/>
                <w:iCs/>
                <w:lang w:val="nl-NL"/>
              </w:rPr>
              <w:t>Nơi nhận:</w:t>
            </w:r>
          </w:p>
          <w:p w14:paraId="5D7B50FA" w14:textId="77777777" w:rsidR="00BE3F6B" w:rsidRPr="00D815E5" w:rsidRDefault="00BE3F6B" w:rsidP="00BF7FA6">
            <w:pPr>
              <w:tabs>
                <w:tab w:val="left" w:pos="567"/>
              </w:tabs>
              <w:ind w:right="-142"/>
              <w:jc w:val="both"/>
              <w:rPr>
                <w:lang w:val="nl-NL"/>
              </w:rPr>
            </w:pPr>
            <w:r w:rsidRPr="00D815E5">
              <w:rPr>
                <w:lang w:val="nl-NL"/>
              </w:rPr>
              <w:t>- ……..…</w:t>
            </w:r>
            <w:r w:rsidRPr="00D815E5">
              <w:rPr>
                <w:bCs/>
                <w:vertAlign w:val="superscript"/>
                <w:lang w:val="nl-NL"/>
              </w:rPr>
              <w:t>(2)</w:t>
            </w:r>
            <w:r w:rsidRPr="00D815E5">
              <w:rPr>
                <w:lang w:val="nl-NL"/>
              </w:rPr>
              <w:t>;</w:t>
            </w:r>
          </w:p>
          <w:p w14:paraId="5EDE6322" w14:textId="77777777" w:rsidR="00BE3F6B" w:rsidRPr="00D815E5" w:rsidRDefault="00BE3F6B" w:rsidP="00BF7FA6">
            <w:pPr>
              <w:tabs>
                <w:tab w:val="left" w:pos="567"/>
              </w:tabs>
              <w:ind w:right="-142"/>
              <w:jc w:val="both"/>
              <w:rPr>
                <w:lang w:val="nl-NL"/>
              </w:rPr>
            </w:pPr>
            <w:r w:rsidRPr="00D815E5">
              <w:rPr>
                <w:lang w:val="nl-NL"/>
              </w:rPr>
              <w:t>- ………..</w:t>
            </w:r>
            <w:r w:rsidRPr="00D815E5">
              <w:rPr>
                <w:bCs/>
                <w:vertAlign w:val="superscript"/>
                <w:lang w:val="nl-NL"/>
              </w:rPr>
              <w:t>(5)</w:t>
            </w:r>
            <w:r w:rsidRPr="00D815E5">
              <w:rPr>
                <w:lang w:val="nl-NL"/>
              </w:rPr>
              <w:t>;</w:t>
            </w:r>
          </w:p>
          <w:p w14:paraId="148DEC44" w14:textId="77777777" w:rsidR="00BE3F6B" w:rsidRPr="00D815E5" w:rsidRDefault="00BE3F6B" w:rsidP="00BF7FA6">
            <w:pPr>
              <w:tabs>
                <w:tab w:val="left" w:pos="567"/>
              </w:tabs>
              <w:ind w:right="-142"/>
              <w:jc w:val="both"/>
              <w:rPr>
                <w:noProof/>
              </w:rPr>
            </w:pPr>
            <w:r w:rsidRPr="00D815E5">
              <w:rPr>
                <w:lang w:val="nl-NL"/>
              </w:rPr>
              <w:t xml:space="preserve">- Lưu: </w:t>
            </w:r>
            <w:r w:rsidRPr="00D815E5">
              <w:t>VT, …….</w:t>
            </w:r>
            <w:r w:rsidRPr="00D815E5">
              <w:rPr>
                <w:bCs/>
                <w:vertAlign w:val="superscript"/>
              </w:rPr>
              <w:t>(3)</w:t>
            </w:r>
            <w:r w:rsidRPr="00D815E5">
              <w:rPr>
                <w:bCs/>
              </w:rPr>
              <w:t>.</w:t>
            </w:r>
          </w:p>
        </w:tc>
        <w:tc>
          <w:tcPr>
            <w:tcW w:w="5330" w:type="dxa"/>
          </w:tcPr>
          <w:p w14:paraId="23ADA92C" w14:textId="77777777" w:rsidR="00BE3F6B" w:rsidRPr="00D815E5" w:rsidRDefault="00BE3F6B" w:rsidP="00BF7FA6">
            <w:pPr>
              <w:jc w:val="center"/>
              <w:rPr>
                <w:b/>
              </w:rPr>
            </w:pPr>
            <w:r w:rsidRPr="00D815E5">
              <w:rPr>
                <w:b/>
              </w:rPr>
              <w:t>BỘ TRƯỞNG</w:t>
            </w:r>
          </w:p>
          <w:p w14:paraId="583FC6DD" w14:textId="77777777" w:rsidR="00BE3F6B" w:rsidRPr="00D815E5" w:rsidRDefault="00BE3F6B" w:rsidP="00BF7FA6">
            <w:pPr>
              <w:tabs>
                <w:tab w:val="left" w:pos="567"/>
              </w:tabs>
              <w:ind w:right="-142"/>
              <w:jc w:val="center"/>
              <w:rPr>
                <w:i/>
                <w:iCs/>
              </w:rPr>
            </w:pPr>
            <w:r w:rsidRPr="00D815E5">
              <w:rPr>
                <w:i/>
                <w:iCs/>
              </w:rPr>
              <w:t>(K</w:t>
            </w:r>
            <w:r w:rsidRPr="00D815E5">
              <w:rPr>
                <w:i/>
                <w:iCs/>
                <w:szCs w:val="28"/>
                <w:lang w:val="nl-NL"/>
              </w:rPr>
              <w:t>ý, ghi rõ họ tên, đóng dấu</w:t>
            </w:r>
            <w:r w:rsidRPr="00D815E5">
              <w:rPr>
                <w:i/>
                <w:iCs/>
                <w:szCs w:val="28"/>
              </w:rPr>
              <w:t>)</w:t>
            </w:r>
          </w:p>
          <w:p w14:paraId="21BCE9DF" w14:textId="77777777" w:rsidR="00BE3F6B" w:rsidRPr="00D815E5" w:rsidRDefault="00BE3F6B" w:rsidP="00BF7FA6">
            <w:pPr>
              <w:tabs>
                <w:tab w:val="left" w:pos="3720"/>
              </w:tabs>
              <w:spacing w:line="360" w:lineRule="auto"/>
              <w:rPr>
                <w:b/>
                <w:noProof/>
              </w:rPr>
            </w:pPr>
          </w:p>
        </w:tc>
      </w:tr>
    </w:tbl>
    <w:p w14:paraId="6C3957FC" w14:textId="77777777" w:rsidR="00046838" w:rsidRPr="00D815E5" w:rsidRDefault="00046838" w:rsidP="00BE3F6B">
      <w:pPr>
        <w:tabs>
          <w:tab w:val="left" w:pos="567"/>
        </w:tabs>
        <w:spacing w:before="120"/>
        <w:ind w:right="-142"/>
        <w:jc w:val="both"/>
        <w:rPr>
          <w:b/>
          <w:bCs/>
          <w:i/>
          <w:iCs/>
          <w:sz w:val="22"/>
        </w:rPr>
      </w:pPr>
    </w:p>
    <w:p w14:paraId="24AB8A89" w14:textId="6911D586" w:rsidR="00BE3F6B" w:rsidRPr="00D815E5" w:rsidRDefault="00BE3F6B" w:rsidP="00BE3F6B">
      <w:pPr>
        <w:tabs>
          <w:tab w:val="left" w:pos="567"/>
        </w:tabs>
        <w:spacing w:before="120"/>
        <w:ind w:right="-142"/>
        <w:jc w:val="both"/>
        <w:rPr>
          <w:b/>
          <w:bCs/>
          <w:i/>
          <w:iCs/>
          <w:sz w:val="22"/>
        </w:rPr>
      </w:pPr>
      <w:r w:rsidRPr="00D815E5">
        <w:rPr>
          <w:b/>
          <w:bCs/>
          <w:i/>
          <w:iCs/>
          <w:sz w:val="22"/>
        </w:rPr>
        <w:t>Chú thích:</w:t>
      </w:r>
    </w:p>
    <w:p w14:paraId="63EE645D" w14:textId="77777777" w:rsidR="00BE3F6B" w:rsidRPr="00D815E5" w:rsidRDefault="00BE3F6B" w:rsidP="00BE3F6B">
      <w:pPr>
        <w:tabs>
          <w:tab w:val="left" w:pos="567"/>
        </w:tabs>
        <w:spacing w:line="240" w:lineRule="exact"/>
        <w:ind w:right="-30"/>
        <w:jc w:val="both"/>
        <w:rPr>
          <w:sz w:val="20"/>
          <w:szCs w:val="20"/>
        </w:rPr>
      </w:pPr>
      <w:r w:rsidRPr="00D815E5">
        <w:rPr>
          <w:sz w:val="20"/>
          <w:szCs w:val="20"/>
          <w:vertAlign w:val="superscript"/>
        </w:rPr>
        <w:t>(1)</w:t>
      </w:r>
      <w:r w:rsidRPr="00D815E5">
        <w:rPr>
          <w:sz w:val="20"/>
          <w:szCs w:val="20"/>
        </w:rPr>
        <w:t>: Tên văn bản quy định chức năng, nhiệm vụ, quyền hạn của cơ quan cấp phép.</w:t>
      </w:r>
    </w:p>
    <w:p w14:paraId="4B8D1F46" w14:textId="77777777" w:rsidR="00BE3F6B" w:rsidRPr="00D815E5" w:rsidRDefault="00BE3F6B" w:rsidP="00BE3F6B">
      <w:pPr>
        <w:tabs>
          <w:tab w:val="left" w:pos="567"/>
        </w:tabs>
        <w:spacing w:line="240" w:lineRule="exact"/>
        <w:ind w:right="-30"/>
        <w:jc w:val="both"/>
        <w:rPr>
          <w:sz w:val="20"/>
          <w:szCs w:val="20"/>
        </w:rPr>
      </w:pPr>
      <w:r w:rsidRPr="00D815E5">
        <w:rPr>
          <w:sz w:val="20"/>
          <w:szCs w:val="20"/>
          <w:vertAlign w:val="superscript"/>
        </w:rPr>
        <w:t>(2)</w:t>
      </w:r>
      <w:r w:rsidRPr="00D815E5">
        <w:rPr>
          <w:sz w:val="20"/>
          <w:szCs w:val="20"/>
        </w:rPr>
        <w:t>: Tên doanh nghiệp được cấp Giấy phép.</w:t>
      </w:r>
    </w:p>
    <w:p w14:paraId="7FF591F3" w14:textId="77777777" w:rsidR="00BE3F6B" w:rsidRPr="00D815E5" w:rsidRDefault="00BE3F6B" w:rsidP="00BE3F6B">
      <w:pPr>
        <w:tabs>
          <w:tab w:val="left" w:pos="567"/>
          <w:tab w:val="left" w:pos="8600"/>
        </w:tabs>
        <w:spacing w:line="240" w:lineRule="exact"/>
        <w:ind w:right="-142"/>
        <w:jc w:val="both"/>
        <w:rPr>
          <w:sz w:val="20"/>
          <w:szCs w:val="20"/>
        </w:rPr>
      </w:pPr>
      <w:r w:rsidRPr="00D815E5">
        <w:rPr>
          <w:sz w:val="20"/>
          <w:szCs w:val="20"/>
          <w:vertAlign w:val="superscript"/>
        </w:rPr>
        <w:t>(3)</w:t>
      </w:r>
      <w:r w:rsidRPr="00D815E5">
        <w:rPr>
          <w:sz w:val="20"/>
          <w:szCs w:val="20"/>
        </w:rPr>
        <w:t>: Tên đơn vị trình.</w:t>
      </w:r>
    </w:p>
    <w:p w14:paraId="0AED0919" w14:textId="77777777" w:rsidR="00BE3F6B" w:rsidRPr="00D815E5" w:rsidRDefault="00BE3F6B" w:rsidP="00BE3F6B">
      <w:pPr>
        <w:tabs>
          <w:tab w:val="left" w:pos="567"/>
        </w:tabs>
        <w:spacing w:line="240" w:lineRule="exact"/>
        <w:ind w:right="-30"/>
        <w:jc w:val="both"/>
        <w:rPr>
          <w:sz w:val="20"/>
          <w:szCs w:val="20"/>
        </w:rPr>
      </w:pPr>
      <w:r w:rsidRPr="00D815E5">
        <w:rPr>
          <w:sz w:val="20"/>
          <w:szCs w:val="20"/>
          <w:vertAlign w:val="superscript"/>
          <w:lang w:val="nl-NL"/>
        </w:rPr>
        <w:t xml:space="preserve">(4): </w:t>
      </w:r>
      <w:r w:rsidRPr="00D815E5">
        <w:rPr>
          <w:sz w:val="20"/>
          <w:szCs w:val="20"/>
        </w:rPr>
        <w:t>Ghi bằng chữ in hoa.</w:t>
      </w:r>
    </w:p>
    <w:p w14:paraId="4282B443" w14:textId="45BE927B" w:rsidR="00357352" w:rsidRPr="00D815E5" w:rsidRDefault="00BE3F6B" w:rsidP="00BE3F6B">
      <w:pPr>
        <w:tabs>
          <w:tab w:val="left" w:pos="567"/>
        </w:tabs>
        <w:spacing w:line="240" w:lineRule="exact"/>
        <w:ind w:right="-30"/>
        <w:jc w:val="both"/>
        <w:rPr>
          <w:sz w:val="20"/>
          <w:szCs w:val="20"/>
          <w:lang w:val="nl-NL"/>
        </w:rPr>
      </w:pPr>
      <w:r w:rsidRPr="00D815E5">
        <w:rPr>
          <w:sz w:val="20"/>
          <w:szCs w:val="20"/>
          <w:vertAlign w:val="superscript"/>
          <w:lang w:val="nl-NL"/>
        </w:rPr>
        <w:t>(5)</w:t>
      </w:r>
      <w:r w:rsidRPr="00D815E5">
        <w:rPr>
          <w:sz w:val="20"/>
          <w:szCs w:val="20"/>
          <w:lang w:val="nl-NL"/>
        </w:rPr>
        <w:t>: Các cơ quan, đơn vị liên quan cần gửi Giấy</w:t>
      </w:r>
      <w:r w:rsidR="00816569" w:rsidRPr="00D815E5">
        <w:rPr>
          <w:sz w:val="20"/>
          <w:szCs w:val="20"/>
          <w:lang w:val="nl-NL"/>
        </w:rPr>
        <w:t xml:space="preserve"> chấp thuận</w:t>
      </w:r>
      <w:r w:rsidRPr="00D815E5">
        <w:rPr>
          <w:sz w:val="20"/>
          <w:szCs w:val="20"/>
          <w:lang w:val="nl-NL"/>
        </w:rPr>
        <w:t>.</w:t>
      </w:r>
    </w:p>
    <w:p w14:paraId="638175F8" w14:textId="7847DED4" w:rsidR="00357352" w:rsidRPr="00D815E5" w:rsidRDefault="00357352" w:rsidP="00046838">
      <w:pPr>
        <w:spacing w:after="120"/>
        <w:jc w:val="right"/>
        <w:rPr>
          <w:b/>
          <w:sz w:val="26"/>
          <w:szCs w:val="26"/>
        </w:rPr>
      </w:pPr>
      <w:r w:rsidRPr="00D815E5">
        <w:rPr>
          <w:sz w:val="20"/>
          <w:szCs w:val="20"/>
          <w:lang w:val="nl-NL"/>
        </w:rPr>
        <w:br w:type="page"/>
      </w:r>
      <w:r w:rsidR="000A0577" w:rsidRPr="00D815E5">
        <w:rPr>
          <w:b/>
          <w:sz w:val="26"/>
          <w:szCs w:val="26"/>
        </w:rPr>
        <w:lastRenderedPageBreak/>
        <w:t>Mẫu số 03.CT.TTBT</w:t>
      </w:r>
    </w:p>
    <w:tbl>
      <w:tblPr>
        <w:tblW w:w="9787" w:type="dxa"/>
        <w:jc w:val="center"/>
        <w:tblLook w:val="0000" w:firstRow="0" w:lastRow="0" w:firstColumn="0" w:lastColumn="0" w:noHBand="0" w:noVBand="0"/>
      </w:tblPr>
      <w:tblGrid>
        <w:gridCol w:w="3408"/>
        <w:gridCol w:w="6379"/>
      </w:tblGrid>
      <w:tr w:rsidR="0032101F" w:rsidRPr="00D815E5" w14:paraId="1D066B13" w14:textId="77777777" w:rsidTr="00BF7FA6">
        <w:trPr>
          <w:jc w:val="center"/>
        </w:trPr>
        <w:tc>
          <w:tcPr>
            <w:tcW w:w="3408" w:type="dxa"/>
          </w:tcPr>
          <w:p w14:paraId="7897A0A7" w14:textId="77777777" w:rsidR="00357352" w:rsidRPr="00D815E5" w:rsidRDefault="00357352" w:rsidP="00BF7FA6">
            <w:pPr>
              <w:jc w:val="center"/>
              <w:rPr>
                <w:rFonts w:eastAsia=".VnTime"/>
                <w:b/>
                <w:bCs/>
                <w:noProof/>
                <w:sz w:val="26"/>
                <w:szCs w:val="26"/>
                <w:lang w:val="vi-VN"/>
              </w:rPr>
            </w:pPr>
            <w:r w:rsidRPr="00D815E5">
              <w:rPr>
                <w:rFonts w:eastAsia=".VnTime"/>
                <w:b/>
                <w:bCs/>
                <w:noProof/>
                <w:sz w:val="26"/>
                <w:szCs w:val="26"/>
                <w:lang w:val="vi-VN"/>
              </w:rPr>
              <w:t>BỘ CÔNG THƯƠNG</w:t>
            </w:r>
          </w:p>
        </w:tc>
        <w:tc>
          <w:tcPr>
            <w:tcW w:w="6379" w:type="dxa"/>
          </w:tcPr>
          <w:p w14:paraId="6BFB26A5" w14:textId="77777777" w:rsidR="00357352" w:rsidRPr="00D815E5" w:rsidRDefault="00357352" w:rsidP="00BF7FA6">
            <w:pPr>
              <w:jc w:val="center"/>
              <w:rPr>
                <w:rFonts w:eastAsia=".VnTime"/>
                <w:b/>
                <w:bCs/>
                <w:noProof/>
                <w:sz w:val="26"/>
                <w:szCs w:val="26"/>
                <w:lang w:val="vi-VN"/>
              </w:rPr>
            </w:pPr>
            <w:r w:rsidRPr="00D815E5">
              <w:rPr>
                <w:rFonts w:eastAsia=".VnTime"/>
                <w:b/>
                <w:bCs/>
                <w:noProof/>
                <w:sz w:val="26"/>
                <w:szCs w:val="26"/>
                <w:lang w:val="vi-VN"/>
              </w:rPr>
              <w:t>CỘNG HÒA XÃ HỘI CHỦ NGHĨA VIỆT NAM</w:t>
            </w:r>
          </w:p>
        </w:tc>
      </w:tr>
      <w:tr w:rsidR="0032101F" w:rsidRPr="00D815E5" w14:paraId="62C6A78A" w14:textId="77777777" w:rsidTr="00BF7FA6">
        <w:trPr>
          <w:trHeight w:val="268"/>
          <w:jc w:val="center"/>
        </w:trPr>
        <w:tc>
          <w:tcPr>
            <w:tcW w:w="3408" w:type="dxa"/>
            <w:vAlign w:val="center"/>
          </w:tcPr>
          <w:p w14:paraId="1A46775F" w14:textId="77777777" w:rsidR="00357352" w:rsidRPr="00D815E5" w:rsidRDefault="00357352" w:rsidP="00BF7FA6">
            <w:pPr>
              <w:jc w:val="center"/>
              <w:rPr>
                <w:rFonts w:eastAsia=".VnTime"/>
                <w:b/>
                <w:noProof/>
                <w:vertAlign w:val="superscript"/>
                <w:lang w:val="vi-VN"/>
              </w:rPr>
            </w:pPr>
            <w:r w:rsidRPr="00D815E5">
              <w:rPr>
                <w:rFonts w:eastAsia=".VnTime"/>
                <w:b/>
                <w:noProof/>
                <w:vertAlign w:val="superscript"/>
                <w:lang w:val="vi-VN"/>
              </w:rPr>
              <w:t>________________</w:t>
            </w:r>
          </w:p>
        </w:tc>
        <w:tc>
          <w:tcPr>
            <w:tcW w:w="6379" w:type="dxa"/>
          </w:tcPr>
          <w:p w14:paraId="1C5E2538" w14:textId="77777777" w:rsidR="00357352" w:rsidRPr="00D815E5" w:rsidRDefault="00357352" w:rsidP="00BF7FA6">
            <w:pPr>
              <w:jc w:val="center"/>
              <w:rPr>
                <w:rFonts w:eastAsia=".VnTime"/>
                <w:b/>
                <w:bCs/>
                <w:noProof/>
                <w:sz w:val="26"/>
                <w:szCs w:val="26"/>
                <w:lang w:val="vi-VN"/>
              </w:rPr>
            </w:pPr>
            <w:r w:rsidRPr="00D815E5">
              <w:rPr>
                <w:rFonts w:eastAsia=".VnTime"/>
                <w:b/>
                <w:bCs/>
                <w:noProof/>
                <w:sz w:val="26"/>
                <w:szCs w:val="26"/>
                <w:lang w:val="vi-VN"/>
              </w:rPr>
              <w:t>Độc lập- Tự do – Hạnh phúc</w:t>
            </w:r>
          </w:p>
        </w:tc>
      </w:tr>
      <w:tr w:rsidR="0032101F" w:rsidRPr="00D815E5" w14:paraId="44406AE9" w14:textId="77777777" w:rsidTr="00BF7FA6">
        <w:trPr>
          <w:trHeight w:val="140"/>
          <w:jc w:val="center"/>
        </w:trPr>
        <w:tc>
          <w:tcPr>
            <w:tcW w:w="3408" w:type="dxa"/>
          </w:tcPr>
          <w:p w14:paraId="7A163CEF" w14:textId="77777777" w:rsidR="00357352" w:rsidRPr="00D815E5" w:rsidRDefault="00357352" w:rsidP="00BF7FA6">
            <w:pPr>
              <w:jc w:val="center"/>
              <w:rPr>
                <w:rFonts w:eastAsia=".VnTime"/>
                <w:noProof/>
                <w:lang w:val="vi-VN"/>
              </w:rPr>
            </w:pP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p>
        </w:tc>
        <w:tc>
          <w:tcPr>
            <w:tcW w:w="6379" w:type="dxa"/>
          </w:tcPr>
          <w:p w14:paraId="422C9AEE" w14:textId="77777777" w:rsidR="00357352" w:rsidRPr="00D815E5" w:rsidRDefault="00357352" w:rsidP="00BF7FA6">
            <w:pPr>
              <w:jc w:val="center"/>
              <w:rPr>
                <w:rFonts w:eastAsia=".VnTime"/>
                <w:b/>
                <w:noProof/>
                <w:vertAlign w:val="superscript"/>
                <w:lang w:val="vi-VN"/>
              </w:rPr>
            </w:pPr>
            <w:r w:rsidRPr="00D815E5">
              <w:rPr>
                <w:rFonts w:eastAsia=".VnTime"/>
                <w:b/>
                <w:noProof/>
                <w:vertAlign w:val="superscript"/>
                <w:lang w:val="vi-VN"/>
              </w:rPr>
              <w:t>_______________________________________</w:t>
            </w:r>
          </w:p>
        </w:tc>
      </w:tr>
      <w:tr w:rsidR="00357352" w:rsidRPr="00D815E5" w14:paraId="3003145C" w14:textId="77777777" w:rsidTr="00BF7FA6">
        <w:trPr>
          <w:trHeight w:val="165"/>
          <w:jc w:val="center"/>
        </w:trPr>
        <w:tc>
          <w:tcPr>
            <w:tcW w:w="3408" w:type="dxa"/>
            <w:vAlign w:val="center"/>
          </w:tcPr>
          <w:p w14:paraId="76524D4D" w14:textId="77777777" w:rsidR="00357352" w:rsidRPr="00D815E5" w:rsidRDefault="00357352" w:rsidP="00BF7FA6">
            <w:pPr>
              <w:spacing w:before="120"/>
              <w:jc w:val="center"/>
              <w:rPr>
                <w:rFonts w:eastAsia=".VnTime"/>
                <w:noProof/>
                <w:sz w:val="26"/>
                <w:szCs w:val="26"/>
                <w:lang w:val="vi-VN"/>
              </w:rPr>
            </w:pPr>
            <w:r w:rsidRPr="00D815E5">
              <w:rPr>
                <w:rFonts w:eastAsia=".VnTime"/>
                <w:noProof/>
                <w:sz w:val="26"/>
                <w:szCs w:val="26"/>
                <w:lang w:val="vi-VN"/>
              </w:rPr>
              <w:t>Số:            /</w:t>
            </w:r>
            <w:r w:rsidRPr="00D815E5">
              <w:rPr>
                <w:rFonts w:eastAsia=".VnTime"/>
                <w:noProof/>
                <w:sz w:val="26"/>
                <w:szCs w:val="26"/>
              </w:rPr>
              <w:t>GCN</w:t>
            </w:r>
            <w:r w:rsidRPr="00D815E5">
              <w:rPr>
                <w:rFonts w:eastAsia=".VnTime"/>
                <w:noProof/>
                <w:sz w:val="26"/>
                <w:szCs w:val="26"/>
                <w:lang w:val="vi-VN"/>
              </w:rPr>
              <w:t>-BCT</w:t>
            </w:r>
          </w:p>
        </w:tc>
        <w:tc>
          <w:tcPr>
            <w:tcW w:w="6379" w:type="dxa"/>
            <w:vAlign w:val="center"/>
          </w:tcPr>
          <w:p w14:paraId="4E6C68F3" w14:textId="77777777" w:rsidR="00357352" w:rsidRPr="00D815E5" w:rsidRDefault="00357352" w:rsidP="00BF7FA6">
            <w:pPr>
              <w:jc w:val="center"/>
              <w:rPr>
                <w:rFonts w:eastAsia=".VnTime"/>
                <w:i/>
                <w:iCs/>
                <w:noProof/>
                <w:szCs w:val="28"/>
                <w:lang w:val="vi-VN"/>
              </w:rPr>
            </w:pPr>
            <w:r w:rsidRPr="00D815E5">
              <w:rPr>
                <w:i/>
                <w:szCs w:val="28"/>
                <w:lang w:val="nl-NL"/>
              </w:rPr>
              <w:tab/>
            </w:r>
            <w:r w:rsidRPr="00D815E5">
              <w:rPr>
                <w:i/>
                <w:szCs w:val="28"/>
                <w:lang w:val="nl-NL"/>
              </w:rPr>
              <w:tab/>
              <w:t>Hà Nội</w:t>
            </w:r>
            <w:r w:rsidRPr="00D815E5">
              <w:rPr>
                <w:rFonts w:eastAsia=".VnTime"/>
                <w:i/>
                <w:iCs/>
                <w:noProof/>
                <w:szCs w:val="28"/>
                <w:lang w:val="vi-VN"/>
              </w:rPr>
              <w:t>, ngày…… tháng…… năm…….</w:t>
            </w:r>
          </w:p>
        </w:tc>
      </w:tr>
    </w:tbl>
    <w:p w14:paraId="0130DE59" w14:textId="77777777" w:rsidR="00357352" w:rsidRPr="00D815E5" w:rsidRDefault="00357352" w:rsidP="00357352">
      <w:pPr>
        <w:jc w:val="center"/>
        <w:rPr>
          <w:b/>
          <w:noProof/>
          <w:sz w:val="30"/>
          <w:szCs w:val="30"/>
          <w:lang w:val="vi-VN"/>
        </w:rPr>
      </w:pPr>
    </w:p>
    <w:p w14:paraId="554D9792" w14:textId="77777777" w:rsidR="000A0577" w:rsidRPr="00D815E5" w:rsidRDefault="00357352" w:rsidP="00357352">
      <w:pPr>
        <w:jc w:val="center"/>
        <w:rPr>
          <w:b/>
          <w:noProof/>
          <w:sz w:val="30"/>
          <w:szCs w:val="30"/>
          <w:lang w:val="vi-VN"/>
        </w:rPr>
      </w:pPr>
      <w:r w:rsidRPr="00D815E5">
        <w:rPr>
          <w:b/>
          <w:noProof/>
          <w:sz w:val="30"/>
          <w:szCs w:val="30"/>
          <w:lang w:val="vi-VN"/>
        </w:rPr>
        <w:t xml:space="preserve">CHẤP THUẬN </w:t>
      </w:r>
      <w:r w:rsidR="000A0577" w:rsidRPr="00D815E5">
        <w:rPr>
          <w:b/>
          <w:noProof/>
          <w:sz w:val="30"/>
          <w:szCs w:val="30"/>
          <w:lang w:val="vi-VN"/>
        </w:rPr>
        <w:t xml:space="preserve">ĐỦ ĐIỀU KIỆN LÀ </w:t>
      </w:r>
      <w:r w:rsidRPr="00D815E5">
        <w:rPr>
          <w:b/>
          <w:noProof/>
          <w:sz w:val="30"/>
          <w:szCs w:val="30"/>
          <w:lang w:val="vi-VN"/>
        </w:rPr>
        <w:t>TRUNG TÂM</w:t>
      </w:r>
    </w:p>
    <w:p w14:paraId="4ACEB667" w14:textId="161DEF7F" w:rsidR="00357352" w:rsidRPr="00D815E5" w:rsidRDefault="00357352" w:rsidP="00357352">
      <w:pPr>
        <w:jc w:val="center"/>
        <w:rPr>
          <w:b/>
          <w:noProof/>
          <w:sz w:val="30"/>
          <w:szCs w:val="30"/>
          <w:lang w:val="vi-VN"/>
        </w:rPr>
      </w:pPr>
      <w:r w:rsidRPr="00D815E5">
        <w:rPr>
          <w:b/>
          <w:noProof/>
          <w:sz w:val="30"/>
          <w:szCs w:val="30"/>
          <w:lang w:val="vi-VN"/>
        </w:rPr>
        <w:t>THANH TOÁN BÙ TRỪ</w:t>
      </w:r>
    </w:p>
    <w:p w14:paraId="77385E7D" w14:textId="77777777" w:rsidR="00357352" w:rsidRPr="00D815E5" w:rsidRDefault="00357352" w:rsidP="00357352">
      <w:pPr>
        <w:jc w:val="center"/>
        <w:rPr>
          <w:rFonts w:eastAsia=".VnTime"/>
          <w:b/>
          <w:noProof/>
          <w:szCs w:val="28"/>
          <w:lang w:val="vi-VN"/>
        </w:rPr>
      </w:pPr>
    </w:p>
    <w:p w14:paraId="488DDB3E" w14:textId="77777777" w:rsidR="00357352" w:rsidRPr="00D815E5" w:rsidRDefault="00357352" w:rsidP="00357352">
      <w:pPr>
        <w:jc w:val="center"/>
        <w:rPr>
          <w:rFonts w:eastAsia=".VnTime"/>
          <w:b/>
          <w:noProof/>
          <w:szCs w:val="28"/>
          <w:lang w:val="vi-VN"/>
        </w:rPr>
      </w:pPr>
      <w:r w:rsidRPr="00D815E5">
        <w:rPr>
          <w:rFonts w:eastAsia=".VnTime"/>
          <w:b/>
          <w:noProof/>
          <w:szCs w:val="28"/>
          <w:lang w:val="vi-VN"/>
        </w:rPr>
        <w:t>BỘ TRƯỞNG BỘ CÔNG THƯƠNG</w:t>
      </w:r>
    </w:p>
    <w:p w14:paraId="0520C0DA" w14:textId="77777777" w:rsidR="00357352" w:rsidRPr="00D815E5" w:rsidRDefault="00357352" w:rsidP="00357352">
      <w:pPr>
        <w:jc w:val="both"/>
        <w:rPr>
          <w:rFonts w:eastAsia=".VnTime"/>
          <w:b/>
          <w:noProof/>
          <w:sz w:val="2"/>
          <w:szCs w:val="28"/>
          <w:lang w:val="vi-VN"/>
        </w:rPr>
      </w:pPr>
    </w:p>
    <w:p w14:paraId="5493312D" w14:textId="77777777" w:rsidR="00357352" w:rsidRPr="00D815E5" w:rsidRDefault="00357352" w:rsidP="00357352">
      <w:pPr>
        <w:spacing w:before="120" w:after="120"/>
        <w:ind w:firstLine="567"/>
        <w:jc w:val="both"/>
        <w:rPr>
          <w:rFonts w:eastAsia=".VnTime" w:cs=".VnTime"/>
          <w:noProof/>
          <w:sz w:val="26"/>
          <w:szCs w:val="26"/>
          <w:lang w:val="vi-VN"/>
        </w:rPr>
      </w:pPr>
      <w:r w:rsidRPr="00D815E5">
        <w:rPr>
          <w:rFonts w:eastAsia=".VnTime"/>
          <w:noProof/>
          <w:sz w:val="26"/>
          <w:szCs w:val="26"/>
          <w:lang w:val="vi-VN"/>
        </w:rPr>
        <w:t>C</w:t>
      </w:r>
      <w:r w:rsidRPr="00D815E5">
        <w:rPr>
          <w:rFonts w:eastAsia=".VnTime" w:cs="Arial"/>
          <w:noProof/>
          <w:sz w:val="26"/>
          <w:szCs w:val="26"/>
          <w:lang w:val="vi-VN"/>
        </w:rPr>
        <w:t>ă</w:t>
      </w:r>
      <w:r w:rsidRPr="00D815E5">
        <w:rPr>
          <w:rFonts w:eastAsia=".VnTime"/>
          <w:noProof/>
          <w:sz w:val="26"/>
          <w:szCs w:val="26"/>
          <w:lang w:val="vi-VN"/>
        </w:rPr>
        <w:t>n c</w:t>
      </w:r>
      <w:r w:rsidRPr="00D815E5">
        <w:rPr>
          <w:rFonts w:eastAsia=".VnTime" w:cs="Arial"/>
          <w:noProof/>
          <w:sz w:val="26"/>
          <w:szCs w:val="26"/>
          <w:lang w:val="vi-VN"/>
        </w:rPr>
        <w:t>ứ</w:t>
      </w:r>
      <w:r w:rsidRPr="00D815E5">
        <w:rPr>
          <w:rFonts w:eastAsia=".VnTime" w:cs=".VnTime"/>
          <w:noProof/>
          <w:sz w:val="26"/>
          <w:szCs w:val="26"/>
          <w:lang w:val="vi-VN"/>
        </w:rPr>
        <w:t xml:space="preserve">  ……</w:t>
      </w:r>
      <w:r w:rsidRPr="00D815E5">
        <w:rPr>
          <w:rFonts w:eastAsia=".VnTime" w:cs=".VnTime"/>
          <w:noProof/>
          <w:sz w:val="26"/>
          <w:szCs w:val="26"/>
          <w:vertAlign w:val="superscript"/>
          <w:lang w:val="vi-VN"/>
        </w:rPr>
        <w:t>(1)</w:t>
      </w:r>
      <w:r w:rsidRPr="00D815E5">
        <w:rPr>
          <w:rFonts w:eastAsia=".VnTime" w:cs=".VnTime"/>
          <w:noProof/>
          <w:sz w:val="26"/>
          <w:szCs w:val="26"/>
          <w:lang w:val="vi-VN"/>
        </w:rPr>
        <w:t>…..………………………………………………………………...</w:t>
      </w:r>
      <w:r w:rsidRPr="00D815E5">
        <w:rPr>
          <w:rFonts w:eastAsia=".VnTime"/>
          <w:noProof/>
          <w:sz w:val="26"/>
          <w:szCs w:val="26"/>
          <w:lang w:val="vi-VN"/>
        </w:rPr>
        <w:t>;</w:t>
      </w:r>
    </w:p>
    <w:p w14:paraId="2DD27E37" w14:textId="152BAE81" w:rsidR="00357352" w:rsidRPr="00D815E5" w:rsidRDefault="00357352" w:rsidP="00357352">
      <w:pPr>
        <w:spacing w:before="120" w:after="120"/>
        <w:ind w:firstLine="567"/>
        <w:jc w:val="both"/>
        <w:rPr>
          <w:rFonts w:eastAsia=".VnTime" w:cs=".VnTime"/>
          <w:noProof/>
          <w:sz w:val="26"/>
          <w:szCs w:val="26"/>
          <w:lang w:val="vi-VN"/>
        </w:rPr>
      </w:pPr>
      <w:r w:rsidRPr="00D815E5">
        <w:rPr>
          <w:rFonts w:eastAsia=".VnTime"/>
          <w:noProof/>
          <w:sz w:val="26"/>
          <w:szCs w:val="26"/>
          <w:lang w:val="vi-VN"/>
        </w:rPr>
        <w:t>C</w:t>
      </w:r>
      <w:r w:rsidRPr="00D815E5">
        <w:rPr>
          <w:rFonts w:eastAsia=".VnTime" w:cs="Arial"/>
          <w:noProof/>
          <w:sz w:val="26"/>
          <w:szCs w:val="26"/>
          <w:lang w:val="vi-VN"/>
        </w:rPr>
        <w:t>ă</w:t>
      </w:r>
      <w:r w:rsidRPr="00D815E5">
        <w:rPr>
          <w:rFonts w:eastAsia=".VnTime"/>
          <w:noProof/>
          <w:sz w:val="26"/>
          <w:szCs w:val="26"/>
          <w:lang w:val="vi-VN"/>
        </w:rPr>
        <w:t>n c</w:t>
      </w:r>
      <w:r w:rsidRPr="00D815E5">
        <w:rPr>
          <w:rFonts w:eastAsia=".VnTime" w:cs="Arial"/>
          <w:noProof/>
          <w:sz w:val="26"/>
          <w:szCs w:val="26"/>
          <w:lang w:val="vi-VN"/>
        </w:rPr>
        <w:t>ứ</w:t>
      </w:r>
      <w:r w:rsidRPr="00D815E5">
        <w:rPr>
          <w:rFonts w:eastAsia=".VnTime" w:cs=".VnTime"/>
          <w:noProof/>
          <w:sz w:val="26"/>
          <w:szCs w:val="26"/>
          <w:lang w:val="vi-VN"/>
        </w:rPr>
        <w:t xml:space="preserve"> Ngh</w:t>
      </w:r>
      <w:r w:rsidRPr="00D815E5">
        <w:rPr>
          <w:rFonts w:eastAsia=".VnTime" w:cs="Arial"/>
          <w:noProof/>
          <w:sz w:val="26"/>
          <w:szCs w:val="26"/>
          <w:lang w:val="vi-VN"/>
        </w:rPr>
        <w:t>ị</w:t>
      </w:r>
      <w:r w:rsidRPr="00D815E5">
        <w:rPr>
          <w:rFonts w:eastAsia=".VnTime" w:cs=".VnTime"/>
          <w:noProof/>
          <w:sz w:val="26"/>
          <w:szCs w:val="26"/>
          <w:lang w:val="vi-VN"/>
        </w:rPr>
        <w:t xml:space="preserve"> </w:t>
      </w:r>
      <w:r w:rsidRPr="00D815E5">
        <w:rPr>
          <w:rFonts w:eastAsia=".VnTime" w:cs="Arial"/>
          <w:noProof/>
          <w:sz w:val="26"/>
          <w:szCs w:val="26"/>
          <w:lang w:val="vi-VN"/>
        </w:rPr>
        <w:t>đị</w:t>
      </w:r>
      <w:r w:rsidRPr="00D815E5">
        <w:rPr>
          <w:rFonts w:eastAsia=".VnTime" w:cs=".VnTime"/>
          <w:noProof/>
          <w:sz w:val="26"/>
          <w:szCs w:val="26"/>
          <w:lang w:val="vi-VN"/>
        </w:rPr>
        <w:t>nh s</w:t>
      </w:r>
      <w:r w:rsidRPr="00D815E5">
        <w:rPr>
          <w:rFonts w:eastAsia=".VnTime" w:cs="Arial"/>
          <w:noProof/>
          <w:sz w:val="26"/>
          <w:szCs w:val="26"/>
          <w:lang w:val="vi-VN"/>
        </w:rPr>
        <w:t>ố</w:t>
      </w:r>
      <w:r w:rsidRPr="00D815E5">
        <w:rPr>
          <w:rFonts w:eastAsia=".VnTime" w:cs=".VnTime"/>
          <w:noProof/>
          <w:sz w:val="26"/>
          <w:szCs w:val="26"/>
          <w:lang w:val="vi-VN"/>
        </w:rPr>
        <w:t xml:space="preserve"> </w:t>
      </w:r>
      <w:r w:rsidR="003259B0" w:rsidRPr="00D815E5">
        <w:rPr>
          <w:rFonts w:eastAsia=".VnTime" w:cs=".VnTime"/>
          <w:noProof/>
          <w:sz w:val="26"/>
          <w:szCs w:val="26"/>
          <w:lang w:val="vi-VN"/>
        </w:rPr>
        <w:t>…….</w:t>
      </w:r>
      <w:r w:rsidRPr="00D815E5">
        <w:rPr>
          <w:rFonts w:eastAsia=".VnTime" w:cs=".VnTime"/>
          <w:noProof/>
          <w:sz w:val="26"/>
          <w:szCs w:val="26"/>
          <w:lang w:val="vi-VN"/>
        </w:rPr>
        <w:t>/202</w:t>
      </w:r>
      <w:r w:rsidR="00A569EE" w:rsidRPr="00D815E5">
        <w:rPr>
          <w:rFonts w:eastAsia=".VnTime" w:cs=".VnTime"/>
          <w:noProof/>
          <w:sz w:val="26"/>
          <w:szCs w:val="26"/>
          <w:lang w:val="vi-VN"/>
        </w:rPr>
        <w:t>6</w:t>
      </w:r>
      <w:r w:rsidRPr="00D815E5">
        <w:rPr>
          <w:rFonts w:eastAsia=".VnTime" w:cs=".VnTime"/>
          <w:noProof/>
          <w:sz w:val="26"/>
          <w:szCs w:val="26"/>
          <w:lang w:val="vi-VN"/>
        </w:rPr>
        <w:t>/N</w:t>
      </w:r>
      <w:r w:rsidRPr="00D815E5">
        <w:rPr>
          <w:rFonts w:eastAsia=".VnTime" w:cs="Arial"/>
          <w:noProof/>
          <w:sz w:val="26"/>
          <w:szCs w:val="26"/>
          <w:lang w:val="vi-VN"/>
        </w:rPr>
        <w:t>Đ</w:t>
      </w:r>
      <w:r w:rsidRPr="00D815E5">
        <w:rPr>
          <w:rFonts w:eastAsia=".VnTime"/>
          <w:noProof/>
          <w:sz w:val="26"/>
          <w:szCs w:val="26"/>
          <w:lang w:val="vi-VN"/>
        </w:rPr>
        <w:t>-CP ngày .. tháng … n</w:t>
      </w:r>
      <w:r w:rsidRPr="00D815E5">
        <w:rPr>
          <w:rFonts w:eastAsia=".VnTime" w:cs="Arial"/>
          <w:noProof/>
          <w:sz w:val="26"/>
          <w:szCs w:val="26"/>
          <w:lang w:val="vi-VN"/>
        </w:rPr>
        <w:t>ă</w:t>
      </w:r>
      <w:r w:rsidRPr="00D815E5">
        <w:rPr>
          <w:rFonts w:eastAsia=".VnTime"/>
          <w:noProof/>
          <w:sz w:val="26"/>
          <w:szCs w:val="26"/>
          <w:lang w:val="vi-VN"/>
        </w:rPr>
        <w:t>m 202</w:t>
      </w:r>
      <w:r w:rsidR="00A569EE" w:rsidRPr="00D815E5">
        <w:rPr>
          <w:rFonts w:eastAsia=".VnTime"/>
          <w:noProof/>
          <w:sz w:val="26"/>
          <w:szCs w:val="26"/>
          <w:lang w:val="vi-VN"/>
        </w:rPr>
        <w:t>6</w:t>
      </w:r>
      <w:r w:rsidRPr="00D815E5">
        <w:rPr>
          <w:rFonts w:eastAsia=".VnTime"/>
          <w:noProof/>
          <w:sz w:val="26"/>
          <w:szCs w:val="26"/>
          <w:lang w:val="vi-VN"/>
        </w:rPr>
        <w:t xml:space="preserve"> c</w:t>
      </w:r>
      <w:r w:rsidRPr="00D815E5">
        <w:rPr>
          <w:rFonts w:eastAsia=".VnTime" w:cs="Arial"/>
          <w:noProof/>
          <w:sz w:val="26"/>
          <w:szCs w:val="26"/>
          <w:lang w:val="vi-VN"/>
        </w:rPr>
        <w:t>ủ</w:t>
      </w:r>
      <w:r w:rsidRPr="00D815E5">
        <w:rPr>
          <w:rFonts w:eastAsia=".VnTime" w:cs=".VnTime"/>
          <w:noProof/>
          <w:sz w:val="26"/>
          <w:szCs w:val="26"/>
          <w:lang w:val="vi-VN"/>
        </w:rPr>
        <w:t>a Chính ph</w:t>
      </w:r>
      <w:r w:rsidRPr="00D815E5">
        <w:rPr>
          <w:rFonts w:eastAsia=".VnTime" w:cs="Arial"/>
          <w:noProof/>
          <w:sz w:val="26"/>
          <w:szCs w:val="26"/>
          <w:lang w:val="vi-VN"/>
        </w:rPr>
        <w:t>ủ</w:t>
      </w:r>
      <w:r w:rsidRPr="00D815E5">
        <w:rPr>
          <w:rFonts w:eastAsia=".VnTime" w:cs=".VnTime"/>
          <w:noProof/>
          <w:sz w:val="26"/>
          <w:szCs w:val="26"/>
          <w:lang w:val="vi-VN"/>
        </w:rPr>
        <w:t xml:space="preserve"> quy </w:t>
      </w:r>
      <w:r w:rsidRPr="00D815E5">
        <w:rPr>
          <w:rFonts w:eastAsia=".VnTime" w:cs="Arial"/>
          <w:noProof/>
          <w:sz w:val="26"/>
          <w:szCs w:val="26"/>
          <w:lang w:val="vi-VN"/>
        </w:rPr>
        <w:t>đị</w:t>
      </w:r>
      <w:r w:rsidRPr="00D815E5">
        <w:rPr>
          <w:rFonts w:eastAsia=".VnTime" w:cs=".VnTime"/>
          <w:noProof/>
          <w:sz w:val="26"/>
          <w:szCs w:val="26"/>
          <w:lang w:val="vi-VN"/>
        </w:rPr>
        <w:t xml:space="preserve">nh </w:t>
      </w:r>
      <w:r w:rsidRPr="00D815E5">
        <w:rPr>
          <w:sz w:val="26"/>
          <w:szCs w:val="26"/>
          <w:lang w:val="vi-VN"/>
        </w:rPr>
        <w:t xml:space="preserve">chi tiết một số điều và biện pháp thi hành Luật Thương mại về hoạt động mua bán hàng hóa qua </w:t>
      </w:r>
      <w:r w:rsidR="008D3692" w:rsidRPr="00D815E5">
        <w:rPr>
          <w:sz w:val="26"/>
          <w:szCs w:val="26"/>
          <w:lang w:val="vi-VN"/>
        </w:rPr>
        <w:t>Sở giao dịch hàng hóa</w:t>
      </w:r>
      <w:r w:rsidRPr="00D815E5">
        <w:rPr>
          <w:rFonts w:eastAsia=".VnTime" w:cs=".VnTime"/>
          <w:noProof/>
          <w:sz w:val="26"/>
          <w:szCs w:val="26"/>
          <w:lang w:val="vi-VN"/>
        </w:rPr>
        <w:t>;</w:t>
      </w:r>
    </w:p>
    <w:p w14:paraId="7F40C8E9" w14:textId="19654A99" w:rsidR="00357352" w:rsidRPr="00D815E5" w:rsidRDefault="00357352" w:rsidP="00357352">
      <w:pPr>
        <w:tabs>
          <w:tab w:val="left" w:pos="567"/>
        </w:tabs>
        <w:spacing w:before="120"/>
        <w:ind w:firstLine="567"/>
        <w:jc w:val="both"/>
        <w:rPr>
          <w:sz w:val="26"/>
          <w:szCs w:val="26"/>
          <w:lang w:val="nl-NL"/>
        </w:rPr>
      </w:pPr>
      <w:r w:rsidRPr="00D815E5">
        <w:rPr>
          <w:sz w:val="26"/>
          <w:szCs w:val="26"/>
          <w:lang w:val="nl-NL"/>
        </w:rPr>
        <w:t xml:space="preserve">Xét hồ sơ đề nghị </w:t>
      </w:r>
      <w:r w:rsidRPr="00D815E5">
        <w:rPr>
          <w:rStyle w:val="Strong"/>
          <w:b w:val="0"/>
          <w:bCs w:val="0"/>
          <w:sz w:val="26"/>
          <w:szCs w:val="26"/>
          <w:lang w:val="vi-VN"/>
        </w:rPr>
        <w:t xml:space="preserve">chấp thuận đủ điều kiện là Trung tâm thanh toán bù trừ của </w:t>
      </w:r>
      <w:r w:rsidR="008D3692" w:rsidRPr="00D815E5">
        <w:rPr>
          <w:rStyle w:val="Strong"/>
          <w:b w:val="0"/>
          <w:bCs w:val="0"/>
          <w:sz w:val="26"/>
          <w:szCs w:val="26"/>
          <w:lang w:val="vi-VN"/>
        </w:rPr>
        <w:t>Sở giao dịch hàng hóa</w:t>
      </w:r>
      <w:r w:rsidRPr="00D815E5">
        <w:rPr>
          <w:sz w:val="26"/>
          <w:szCs w:val="26"/>
          <w:lang w:val="nl-NL"/>
        </w:rPr>
        <w:t xml:space="preserve"> theo Giấy đề nghị số...................................... của:................................................................</w:t>
      </w:r>
      <w:r w:rsidRPr="00D815E5">
        <w:rPr>
          <w:sz w:val="26"/>
          <w:szCs w:val="26"/>
          <w:vertAlign w:val="superscript"/>
          <w:lang w:val="nl-NL"/>
        </w:rPr>
        <w:t>(2)</w:t>
      </w:r>
      <w:r w:rsidRPr="00D815E5">
        <w:rPr>
          <w:sz w:val="26"/>
          <w:szCs w:val="26"/>
          <w:lang w:val="nl-NL"/>
        </w:rPr>
        <w:t>..................................;</w:t>
      </w:r>
    </w:p>
    <w:p w14:paraId="7368970A" w14:textId="77777777" w:rsidR="00357352" w:rsidRPr="00D815E5" w:rsidRDefault="00357352" w:rsidP="00357352">
      <w:pPr>
        <w:spacing w:before="120" w:after="120"/>
        <w:ind w:firstLine="567"/>
        <w:jc w:val="both"/>
        <w:rPr>
          <w:noProof/>
          <w:sz w:val="26"/>
          <w:szCs w:val="26"/>
          <w:lang w:val="vi-VN"/>
        </w:rPr>
      </w:pPr>
      <w:r w:rsidRPr="00D815E5">
        <w:rPr>
          <w:noProof/>
          <w:sz w:val="26"/>
          <w:szCs w:val="26"/>
          <w:lang w:val="vi-VN"/>
        </w:rPr>
        <w:t>Theo đề nghị của</w:t>
      </w:r>
      <w:r w:rsidRPr="00D815E5">
        <w:rPr>
          <w:noProof/>
          <w:sz w:val="26"/>
          <w:szCs w:val="26"/>
          <w:lang w:val="nl-NL"/>
        </w:rPr>
        <w:t xml:space="preserve"> </w:t>
      </w:r>
      <w:r w:rsidRPr="00D815E5">
        <w:rPr>
          <w:sz w:val="26"/>
          <w:szCs w:val="26"/>
          <w:lang w:val="nl-NL"/>
        </w:rPr>
        <w:t>.......</w:t>
      </w:r>
      <w:r w:rsidRPr="00D815E5">
        <w:rPr>
          <w:sz w:val="26"/>
          <w:szCs w:val="26"/>
          <w:vertAlign w:val="superscript"/>
          <w:lang w:val="nl-NL"/>
        </w:rPr>
        <w:t>(3)</w:t>
      </w:r>
      <w:r w:rsidRPr="00D815E5">
        <w:rPr>
          <w:sz w:val="26"/>
          <w:szCs w:val="26"/>
          <w:lang w:val="nl-NL"/>
        </w:rPr>
        <w:t>............................................................................................</w:t>
      </w:r>
      <w:r w:rsidRPr="00D815E5">
        <w:rPr>
          <w:noProof/>
          <w:sz w:val="26"/>
          <w:szCs w:val="26"/>
          <w:lang w:val="vi-VN"/>
        </w:rPr>
        <w:t>,</w:t>
      </w:r>
    </w:p>
    <w:p w14:paraId="0E775957" w14:textId="77777777" w:rsidR="00357352" w:rsidRPr="00D815E5" w:rsidRDefault="00357352" w:rsidP="00357352">
      <w:pPr>
        <w:spacing w:before="120"/>
        <w:jc w:val="center"/>
        <w:rPr>
          <w:b/>
          <w:noProof/>
          <w:lang w:val="vi-VN"/>
        </w:rPr>
      </w:pPr>
      <w:r w:rsidRPr="00D815E5">
        <w:rPr>
          <w:b/>
          <w:noProof/>
          <w:lang w:val="vi-VN"/>
        </w:rPr>
        <w:t>QUYẾT ĐỊNH:</w:t>
      </w:r>
    </w:p>
    <w:p w14:paraId="13AB1814" w14:textId="31F546C2" w:rsidR="00357352" w:rsidRPr="00D815E5" w:rsidRDefault="00357352" w:rsidP="00357352">
      <w:pPr>
        <w:spacing w:before="120" w:after="120"/>
        <w:ind w:firstLine="567"/>
        <w:jc w:val="both"/>
        <w:rPr>
          <w:noProof/>
          <w:sz w:val="26"/>
          <w:szCs w:val="26"/>
          <w:lang w:val="nl-NL"/>
        </w:rPr>
      </w:pPr>
      <w:r w:rsidRPr="00D815E5">
        <w:rPr>
          <w:b/>
          <w:noProof/>
          <w:sz w:val="26"/>
          <w:szCs w:val="26"/>
          <w:lang w:val="vi-VN"/>
        </w:rPr>
        <w:t>Điều 1.</w:t>
      </w:r>
      <w:r w:rsidRPr="00D815E5">
        <w:rPr>
          <w:noProof/>
          <w:sz w:val="26"/>
          <w:szCs w:val="26"/>
          <w:lang w:val="vi-VN"/>
        </w:rPr>
        <w:t xml:space="preserve"> </w:t>
      </w:r>
      <w:r w:rsidRPr="00D815E5">
        <w:rPr>
          <w:noProof/>
          <w:sz w:val="26"/>
          <w:szCs w:val="26"/>
          <w:lang w:val="nl-NL"/>
        </w:rPr>
        <w:t>Chấp thuận cho………………</w:t>
      </w:r>
      <w:r w:rsidRPr="00D815E5">
        <w:rPr>
          <w:sz w:val="26"/>
          <w:szCs w:val="26"/>
          <w:vertAlign w:val="superscript"/>
          <w:lang w:val="nl-NL"/>
        </w:rPr>
        <w:t>(2)</w:t>
      </w:r>
      <w:r w:rsidRPr="00D815E5">
        <w:rPr>
          <w:noProof/>
          <w:sz w:val="26"/>
          <w:szCs w:val="26"/>
          <w:lang w:val="nl-NL"/>
        </w:rPr>
        <w:t>……………..</w:t>
      </w:r>
      <w:r w:rsidRPr="00D815E5">
        <w:rPr>
          <w:sz w:val="26"/>
          <w:szCs w:val="26"/>
          <w:lang w:val="nl-NL"/>
        </w:rPr>
        <w:t>......-</w:t>
      </w:r>
      <w:r w:rsidRPr="00D815E5">
        <w:rPr>
          <w:noProof/>
          <w:sz w:val="26"/>
          <w:szCs w:val="26"/>
          <w:lang w:val="nl-NL"/>
        </w:rPr>
        <w:t xml:space="preserve"> Giấy chứng nhận đăng ký doanh nghiệp/Giấy phép thành lập số:……………….. ngày ……tháng…..năm……. đ</w:t>
      </w:r>
      <w:r w:rsidR="00046838" w:rsidRPr="00D815E5">
        <w:rPr>
          <w:noProof/>
          <w:sz w:val="26"/>
          <w:szCs w:val="26"/>
          <w:lang w:val="nl-NL"/>
        </w:rPr>
        <w:t>ủ điều kiện là Trung tâm thanh toán bù trừ của</w:t>
      </w:r>
      <w:r w:rsidRPr="00D815E5">
        <w:rPr>
          <w:noProof/>
          <w:sz w:val="26"/>
          <w:szCs w:val="26"/>
          <w:lang w:val="nl-NL"/>
        </w:rPr>
        <w:t xml:space="preserve"> </w:t>
      </w:r>
      <w:r w:rsidR="008D3692" w:rsidRPr="00D815E5">
        <w:rPr>
          <w:noProof/>
          <w:sz w:val="26"/>
          <w:szCs w:val="26"/>
          <w:lang w:val="nl-NL"/>
        </w:rPr>
        <w:t>Sở giao dịch hàng hóa</w:t>
      </w:r>
      <w:r w:rsidRPr="00D815E5">
        <w:rPr>
          <w:noProof/>
          <w:sz w:val="26"/>
          <w:szCs w:val="26"/>
          <w:lang w:val="nl-NL"/>
        </w:rPr>
        <w:t xml:space="preserve"> </w:t>
      </w:r>
      <w:r w:rsidR="00EB1578" w:rsidRPr="00D815E5">
        <w:rPr>
          <w:noProof/>
          <w:sz w:val="26"/>
          <w:szCs w:val="26"/>
          <w:lang w:val="nl-NL"/>
        </w:rPr>
        <w:t>sau:</w:t>
      </w:r>
    </w:p>
    <w:p w14:paraId="25C776F5" w14:textId="36705735" w:rsidR="00357352" w:rsidRPr="00D815E5" w:rsidRDefault="00357352" w:rsidP="00357352">
      <w:pPr>
        <w:spacing w:before="120" w:after="120"/>
        <w:ind w:left="720" w:hanging="720"/>
        <w:jc w:val="both"/>
        <w:rPr>
          <w:noProof/>
          <w:sz w:val="26"/>
          <w:szCs w:val="26"/>
          <w:lang w:val="vi-VN"/>
        </w:rPr>
      </w:pPr>
      <w:r w:rsidRPr="00D815E5">
        <w:rPr>
          <w:noProof/>
          <w:sz w:val="26"/>
          <w:szCs w:val="26"/>
          <w:lang w:val="vi-VN"/>
        </w:rPr>
        <w:t xml:space="preserve">1. Tên </w:t>
      </w:r>
      <w:r w:rsidR="008D3692" w:rsidRPr="00D815E5">
        <w:rPr>
          <w:noProof/>
          <w:sz w:val="26"/>
          <w:szCs w:val="26"/>
          <w:lang w:val="vi-VN"/>
        </w:rPr>
        <w:t>Sở giao dịch hàng hóa</w:t>
      </w:r>
      <w:r w:rsidRPr="00D815E5">
        <w:rPr>
          <w:noProof/>
          <w:sz w:val="26"/>
          <w:szCs w:val="26"/>
          <w:lang w:val="vi-VN"/>
        </w:rPr>
        <w:t>:</w:t>
      </w:r>
    </w:p>
    <w:p w14:paraId="702B579D" w14:textId="1EE4BBC1" w:rsidR="00357352" w:rsidRPr="00D815E5" w:rsidRDefault="00357352" w:rsidP="00357352">
      <w:pPr>
        <w:spacing w:before="120" w:after="120"/>
        <w:ind w:left="720" w:hanging="720"/>
        <w:jc w:val="both"/>
        <w:rPr>
          <w:rFonts w:eastAsia=".VnTime"/>
          <w:noProof/>
          <w:sz w:val="26"/>
          <w:szCs w:val="26"/>
          <w:lang w:val="vi-VN"/>
        </w:rPr>
      </w:pPr>
      <w:r w:rsidRPr="00D815E5">
        <w:rPr>
          <w:noProof/>
          <w:sz w:val="26"/>
          <w:szCs w:val="26"/>
          <w:lang w:val="vi-VN"/>
        </w:rPr>
        <w:t xml:space="preserve">- Tên </w:t>
      </w:r>
      <w:r w:rsidR="008D3692" w:rsidRPr="00D815E5">
        <w:rPr>
          <w:noProof/>
          <w:sz w:val="26"/>
          <w:szCs w:val="26"/>
          <w:lang w:val="vi-VN"/>
        </w:rPr>
        <w:t>Sở giao dịch hàng hóa</w:t>
      </w:r>
      <w:r w:rsidRPr="00D815E5">
        <w:rPr>
          <w:noProof/>
          <w:sz w:val="26"/>
          <w:szCs w:val="26"/>
          <w:lang w:val="vi-VN"/>
        </w:rPr>
        <w:t xml:space="preserve"> viết bằng tiếng Việt</w:t>
      </w:r>
      <w:r w:rsidRPr="00D815E5">
        <w:rPr>
          <w:noProof/>
          <w:sz w:val="26"/>
          <w:szCs w:val="26"/>
          <w:vertAlign w:val="superscript"/>
          <w:lang w:val="vi-VN"/>
        </w:rPr>
        <w:t>(4)</w:t>
      </w:r>
      <w:r w:rsidRPr="00D815E5">
        <w:rPr>
          <w:noProof/>
          <w:sz w:val="26"/>
          <w:szCs w:val="26"/>
          <w:lang w:val="vi-VN"/>
        </w:rPr>
        <w:t>:</w:t>
      </w:r>
      <w:r w:rsidRPr="00D815E5">
        <w:rPr>
          <w:rFonts w:eastAsia=".VnTime"/>
          <w:noProof/>
          <w:sz w:val="26"/>
          <w:szCs w:val="26"/>
          <w:lang w:val="vi-VN"/>
        </w:rPr>
        <w:t>…………………………………….</w:t>
      </w:r>
    </w:p>
    <w:p w14:paraId="49CD0E3B" w14:textId="4FFFD4CC" w:rsidR="00357352" w:rsidRPr="00D815E5" w:rsidRDefault="00357352" w:rsidP="00357352">
      <w:pPr>
        <w:spacing w:before="120" w:after="120"/>
        <w:ind w:left="720" w:hanging="720"/>
        <w:jc w:val="both"/>
        <w:rPr>
          <w:rFonts w:eastAsia=".VnTime"/>
          <w:noProof/>
          <w:sz w:val="26"/>
          <w:szCs w:val="26"/>
          <w:lang w:val="vi-VN"/>
        </w:rPr>
      </w:pPr>
      <w:r w:rsidRPr="00D815E5">
        <w:rPr>
          <w:rFonts w:eastAsia=".VnTime"/>
          <w:noProof/>
          <w:sz w:val="26"/>
          <w:szCs w:val="26"/>
          <w:lang w:val="vi-VN"/>
        </w:rPr>
        <w:t xml:space="preserve">- </w:t>
      </w:r>
      <w:r w:rsidRPr="00D815E5">
        <w:rPr>
          <w:noProof/>
          <w:sz w:val="26"/>
          <w:szCs w:val="26"/>
          <w:lang w:val="vi-VN"/>
        </w:rPr>
        <w:t xml:space="preserve">Tên </w:t>
      </w:r>
      <w:r w:rsidR="008D3692" w:rsidRPr="00D815E5">
        <w:rPr>
          <w:noProof/>
          <w:sz w:val="26"/>
          <w:szCs w:val="26"/>
          <w:lang w:val="vi-VN"/>
        </w:rPr>
        <w:t>Sở giao dịch hàng hóa</w:t>
      </w:r>
      <w:r w:rsidRPr="00D815E5">
        <w:rPr>
          <w:rFonts w:eastAsia=".VnTime"/>
          <w:noProof/>
          <w:sz w:val="26"/>
          <w:szCs w:val="26"/>
          <w:lang w:val="vi-VN"/>
        </w:rPr>
        <w:t xml:space="preserve"> viết bằng tiếng nước ngoài (nếu có): ………………………</w:t>
      </w:r>
    </w:p>
    <w:p w14:paraId="5AA7D25C" w14:textId="47574DA8" w:rsidR="00357352" w:rsidRPr="00D815E5" w:rsidRDefault="00357352" w:rsidP="00357352">
      <w:pPr>
        <w:spacing w:before="120" w:after="120"/>
        <w:ind w:left="720" w:hanging="720"/>
        <w:jc w:val="both"/>
        <w:rPr>
          <w:rFonts w:eastAsia=".VnTime"/>
          <w:noProof/>
          <w:sz w:val="26"/>
          <w:szCs w:val="26"/>
          <w:lang w:val="vi-VN"/>
        </w:rPr>
      </w:pPr>
      <w:r w:rsidRPr="00D815E5">
        <w:rPr>
          <w:rFonts w:eastAsia=".VnTime"/>
          <w:noProof/>
          <w:sz w:val="26"/>
          <w:szCs w:val="26"/>
          <w:lang w:val="vi-VN"/>
        </w:rPr>
        <w:t xml:space="preserve">- </w:t>
      </w:r>
      <w:r w:rsidRPr="00D815E5">
        <w:rPr>
          <w:noProof/>
          <w:sz w:val="26"/>
          <w:szCs w:val="26"/>
          <w:lang w:val="vi-VN"/>
        </w:rPr>
        <w:t xml:space="preserve">Tên </w:t>
      </w:r>
      <w:r w:rsidR="008D3692" w:rsidRPr="00D815E5">
        <w:rPr>
          <w:noProof/>
          <w:sz w:val="26"/>
          <w:szCs w:val="26"/>
          <w:lang w:val="vi-VN"/>
        </w:rPr>
        <w:t>Sở giao dịch hàng hóa</w:t>
      </w:r>
      <w:r w:rsidRPr="00D815E5">
        <w:rPr>
          <w:noProof/>
          <w:sz w:val="26"/>
          <w:szCs w:val="26"/>
          <w:lang w:val="vi-VN"/>
        </w:rPr>
        <w:t xml:space="preserve"> </w:t>
      </w:r>
      <w:r w:rsidRPr="00D815E5">
        <w:rPr>
          <w:rFonts w:eastAsia=".VnTime"/>
          <w:noProof/>
          <w:sz w:val="26"/>
          <w:szCs w:val="26"/>
          <w:lang w:val="vi-VN"/>
        </w:rPr>
        <w:t>viết tắt (nếu có):…………………………………………..</w:t>
      </w:r>
    </w:p>
    <w:p w14:paraId="733E06F5" w14:textId="06C86561" w:rsidR="00357352" w:rsidRPr="00D815E5" w:rsidRDefault="00357352" w:rsidP="00357352">
      <w:pPr>
        <w:tabs>
          <w:tab w:val="right" w:leader="dot" w:pos="9000"/>
        </w:tabs>
        <w:spacing w:before="120" w:after="120"/>
        <w:ind w:left="720" w:hanging="720"/>
        <w:jc w:val="both"/>
        <w:rPr>
          <w:sz w:val="26"/>
          <w:szCs w:val="26"/>
          <w:lang w:val="vi-VN"/>
        </w:rPr>
      </w:pPr>
      <w:r w:rsidRPr="00D815E5">
        <w:rPr>
          <w:sz w:val="26"/>
          <w:szCs w:val="26"/>
          <w:lang w:val="vi-VN"/>
        </w:rPr>
        <w:t>2. Địa chỉ</w:t>
      </w:r>
      <w:r w:rsidR="00BF7FA6" w:rsidRPr="00D815E5">
        <w:rPr>
          <w:sz w:val="26"/>
          <w:szCs w:val="26"/>
          <w:lang w:val="vi-VN"/>
        </w:rPr>
        <w:t>, điện thoại, website</w:t>
      </w:r>
      <w:r w:rsidRPr="00D815E5">
        <w:rPr>
          <w:sz w:val="26"/>
          <w:szCs w:val="26"/>
          <w:lang w:val="vi-VN"/>
        </w:rPr>
        <w:t xml:space="preserve"> của </w:t>
      </w:r>
      <w:r w:rsidR="008D3692" w:rsidRPr="00D815E5">
        <w:rPr>
          <w:noProof/>
          <w:sz w:val="26"/>
          <w:szCs w:val="26"/>
          <w:lang w:val="vi-VN"/>
        </w:rPr>
        <w:t>Sở giao dịch hàng hóa</w:t>
      </w:r>
      <w:r w:rsidRPr="00D815E5">
        <w:rPr>
          <w:sz w:val="26"/>
          <w:szCs w:val="26"/>
          <w:lang w:val="vi-VN"/>
        </w:rPr>
        <w:t>:</w:t>
      </w:r>
    </w:p>
    <w:p w14:paraId="3721C481" w14:textId="4A4CC027" w:rsidR="00BF7FA6" w:rsidRPr="00D815E5" w:rsidRDefault="00BF7FA6" w:rsidP="00357352">
      <w:pPr>
        <w:tabs>
          <w:tab w:val="right" w:leader="dot" w:pos="9000"/>
        </w:tabs>
        <w:spacing w:before="120" w:after="120"/>
        <w:ind w:left="720" w:hanging="720"/>
        <w:jc w:val="both"/>
        <w:rPr>
          <w:sz w:val="26"/>
          <w:szCs w:val="26"/>
          <w:lang w:val="vi-VN"/>
        </w:rPr>
      </w:pPr>
      <w:r w:rsidRPr="00D815E5">
        <w:rPr>
          <w:sz w:val="26"/>
          <w:szCs w:val="26"/>
          <w:lang w:val="vi-VN"/>
        </w:rPr>
        <w:t>- Địa chỉ:…………………………………………………………………………………</w:t>
      </w:r>
    </w:p>
    <w:p w14:paraId="77D0BE0E" w14:textId="225537D0" w:rsidR="00BF7FA6" w:rsidRPr="00D815E5" w:rsidRDefault="00BF7FA6" w:rsidP="00BF7FA6">
      <w:pPr>
        <w:tabs>
          <w:tab w:val="right" w:leader="dot" w:pos="9000"/>
        </w:tabs>
        <w:spacing w:before="120" w:after="120"/>
        <w:ind w:left="720" w:hanging="720"/>
        <w:jc w:val="both"/>
        <w:rPr>
          <w:sz w:val="26"/>
          <w:szCs w:val="26"/>
          <w:lang w:val="vi-VN"/>
        </w:rPr>
      </w:pPr>
      <w:r w:rsidRPr="00D815E5">
        <w:rPr>
          <w:sz w:val="26"/>
          <w:szCs w:val="26"/>
          <w:lang w:val="vi-VN"/>
        </w:rPr>
        <w:t>- Điện thoại:……………………………</w:t>
      </w:r>
    </w:p>
    <w:p w14:paraId="05CE07CA" w14:textId="1B574966" w:rsidR="00BF7FA6" w:rsidRPr="00D815E5" w:rsidRDefault="00BF7FA6" w:rsidP="00BF7FA6">
      <w:pPr>
        <w:tabs>
          <w:tab w:val="right" w:leader="dot" w:pos="9000"/>
        </w:tabs>
        <w:spacing w:before="120" w:after="120"/>
        <w:ind w:left="720" w:hanging="720"/>
        <w:jc w:val="both"/>
        <w:rPr>
          <w:sz w:val="26"/>
          <w:szCs w:val="26"/>
          <w:lang w:val="vi-VN"/>
        </w:rPr>
      </w:pPr>
      <w:r w:rsidRPr="00D815E5">
        <w:rPr>
          <w:sz w:val="26"/>
          <w:szCs w:val="26"/>
          <w:lang w:val="vi-VN"/>
        </w:rPr>
        <w:t xml:space="preserve">- </w:t>
      </w:r>
      <w:r w:rsidR="00C87B77" w:rsidRPr="00D815E5">
        <w:rPr>
          <w:sz w:val="26"/>
          <w:szCs w:val="26"/>
          <w:lang w:val="vi-VN"/>
        </w:rPr>
        <w:t>Website:………………………………</w:t>
      </w:r>
    </w:p>
    <w:p w14:paraId="1DF32E0E" w14:textId="65DFF294" w:rsidR="00357352" w:rsidRPr="00D815E5" w:rsidRDefault="00357352" w:rsidP="00357352">
      <w:pPr>
        <w:spacing w:before="120" w:after="120"/>
        <w:ind w:firstLine="567"/>
        <w:jc w:val="both"/>
        <w:rPr>
          <w:rFonts w:eastAsia=".VnTime" w:cs=".VnTime"/>
          <w:noProof/>
          <w:sz w:val="26"/>
          <w:szCs w:val="26"/>
          <w:lang w:val="vi-VN"/>
        </w:rPr>
      </w:pPr>
      <w:r w:rsidRPr="00D815E5">
        <w:rPr>
          <w:rFonts w:eastAsia=".VnTime"/>
          <w:b/>
          <w:noProof/>
          <w:sz w:val="26"/>
          <w:szCs w:val="26"/>
          <w:lang w:val="vi-VN"/>
        </w:rPr>
        <w:t>Điều 2</w:t>
      </w:r>
      <w:r w:rsidRPr="00D815E5">
        <w:rPr>
          <w:rFonts w:eastAsia=".VnTime"/>
          <w:noProof/>
          <w:sz w:val="26"/>
          <w:szCs w:val="26"/>
          <w:lang w:val="vi-VN"/>
        </w:rPr>
        <w:t>. …………………………………</w:t>
      </w:r>
      <w:r w:rsidRPr="00D815E5">
        <w:rPr>
          <w:rFonts w:eastAsia=".VnTime"/>
          <w:noProof/>
          <w:sz w:val="26"/>
          <w:szCs w:val="26"/>
          <w:vertAlign w:val="superscript"/>
          <w:lang w:val="vi-VN"/>
        </w:rPr>
        <w:t>(2)</w:t>
      </w:r>
      <w:r w:rsidRPr="00D815E5">
        <w:rPr>
          <w:rFonts w:eastAsia=".VnTime"/>
          <w:noProof/>
          <w:sz w:val="26"/>
          <w:szCs w:val="26"/>
          <w:lang w:val="vi-VN"/>
        </w:rPr>
        <w:t xml:space="preserve"> phải thực hiện đúng các quy định tại Nghị định số …../202</w:t>
      </w:r>
      <w:r w:rsidR="00A569EE" w:rsidRPr="00D815E5">
        <w:rPr>
          <w:rFonts w:eastAsia=".VnTime"/>
          <w:noProof/>
          <w:sz w:val="26"/>
          <w:szCs w:val="26"/>
          <w:lang w:val="vi-VN"/>
        </w:rPr>
        <w:t>6</w:t>
      </w:r>
      <w:r w:rsidRPr="00D815E5">
        <w:rPr>
          <w:rFonts w:eastAsia=".VnTime"/>
          <w:noProof/>
          <w:sz w:val="26"/>
          <w:szCs w:val="26"/>
          <w:lang w:val="vi-VN"/>
        </w:rPr>
        <w:t>/NĐ-CP  ngày….. tháng…… năm 202</w:t>
      </w:r>
      <w:r w:rsidR="00A569EE" w:rsidRPr="00D815E5">
        <w:rPr>
          <w:rFonts w:eastAsia=".VnTime"/>
          <w:noProof/>
          <w:sz w:val="26"/>
          <w:szCs w:val="26"/>
          <w:lang w:val="vi-VN"/>
        </w:rPr>
        <w:t>6</w:t>
      </w:r>
      <w:r w:rsidRPr="00D815E5">
        <w:rPr>
          <w:rFonts w:eastAsia=".VnTime"/>
          <w:noProof/>
          <w:sz w:val="26"/>
          <w:szCs w:val="26"/>
          <w:lang w:val="vi-VN"/>
        </w:rPr>
        <w:t xml:space="preserve"> của Chính phủ</w:t>
      </w:r>
      <w:r w:rsidRPr="00D815E5">
        <w:rPr>
          <w:rFonts w:eastAsia=".VnTime" w:cs=".VnTime"/>
          <w:noProof/>
          <w:sz w:val="26"/>
          <w:szCs w:val="26"/>
          <w:lang w:val="vi-VN"/>
        </w:rPr>
        <w:t xml:space="preserve"> quy </w:t>
      </w:r>
      <w:r w:rsidRPr="00D815E5">
        <w:rPr>
          <w:rFonts w:eastAsia=".VnTime" w:cs="Arial"/>
          <w:noProof/>
          <w:sz w:val="26"/>
          <w:szCs w:val="26"/>
          <w:lang w:val="vi-VN"/>
        </w:rPr>
        <w:t>đị</w:t>
      </w:r>
      <w:r w:rsidRPr="00D815E5">
        <w:rPr>
          <w:rFonts w:eastAsia=".VnTime" w:cs=".VnTime"/>
          <w:noProof/>
          <w:sz w:val="26"/>
          <w:szCs w:val="26"/>
          <w:lang w:val="vi-VN"/>
        </w:rPr>
        <w:t xml:space="preserve">nh </w:t>
      </w:r>
      <w:r w:rsidRPr="00D815E5">
        <w:rPr>
          <w:sz w:val="26"/>
          <w:szCs w:val="26"/>
          <w:lang w:val="vi-VN"/>
        </w:rPr>
        <w:t xml:space="preserve">chi tiết một số điều và biện pháp thi hành Luật Thương mại về hoạt động mua bán hàng hóa qua </w:t>
      </w:r>
      <w:r w:rsidR="008D3692" w:rsidRPr="00D815E5">
        <w:rPr>
          <w:sz w:val="26"/>
          <w:szCs w:val="26"/>
          <w:lang w:val="vi-VN"/>
        </w:rPr>
        <w:t>Sở giao dịch hàng hóa</w:t>
      </w:r>
      <w:r w:rsidRPr="00D815E5">
        <w:rPr>
          <w:sz w:val="26"/>
          <w:szCs w:val="26"/>
          <w:lang w:val="vi-VN"/>
        </w:rPr>
        <w:t xml:space="preserve"> </w:t>
      </w:r>
      <w:r w:rsidRPr="00D815E5">
        <w:rPr>
          <w:rStyle w:val="Strong"/>
          <w:b w:val="0"/>
          <w:bCs w:val="0"/>
          <w:sz w:val="26"/>
          <w:szCs w:val="26"/>
          <w:lang w:val="vi-VN"/>
        </w:rPr>
        <w:t>và các văn bản pháp luật liên quan</w:t>
      </w:r>
      <w:r w:rsidRPr="00D815E5">
        <w:rPr>
          <w:rFonts w:eastAsia=".VnTime" w:cs=".VnTime"/>
          <w:noProof/>
          <w:sz w:val="26"/>
          <w:szCs w:val="26"/>
          <w:lang w:val="vi-VN"/>
        </w:rPr>
        <w:t>.</w:t>
      </w:r>
    </w:p>
    <w:p w14:paraId="153A8B55" w14:textId="60F3F3C0" w:rsidR="00357352" w:rsidRPr="00D815E5" w:rsidRDefault="00357352" w:rsidP="00357352">
      <w:pPr>
        <w:spacing w:before="120" w:after="120"/>
        <w:ind w:firstLine="567"/>
        <w:jc w:val="both"/>
        <w:rPr>
          <w:rFonts w:eastAsia=".VnTime"/>
          <w:noProof/>
          <w:sz w:val="26"/>
          <w:szCs w:val="26"/>
          <w:lang w:val="vi-VN"/>
        </w:rPr>
      </w:pPr>
      <w:r w:rsidRPr="00D815E5">
        <w:rPr>
          <w:rFonts w:eastAsia=".VnTime"/>
          <w:b/>
          <w:noProof/>
          <w:sz w:val="26"/>
          <w:szCs w:val="26"/>
          <w:lang w:val="vi-VN"/>
        </w:rPr>
        <w:t>Điều 3</w:t>
      </w:r>
      <w:r w:rsidRPr="00D815E5">
        <w:rPr>
          <w:rFonts w:eastAsia=".VnTime"/>
          <w:noProof/>
          <w:sz w:val="26"/>
          <w:szCs w:val="26"/>
          <w:lang w:val="vi-VN"/>
        </w:rPr>
        <w:t xml:space="preserve">. Chấp thuận </w:t>
      </w:r>
      <w:r w:rsidR="00C87B77" w:rsidRPr="00D815E5">
        <w:rPr>
          <w:rFonts w:eastAsia=".VnTime"/>
          <w:noProof/>
          <w:sz w:val="26"/>
          <w:szCs w:val="26"/>
          <w:lang w:val="vi-VN"/>
        </w:rPr>
        <w:t>đủ điều kiện là trung tâm thanh toán bù trừ</w:t>
      </w:r>
      <w:r w:rsidRPr="00D815E5">
        <w:rPr>
          <w:rFonts w:eastAsia=".VnTime"/>
          <w:noProof/>
          <w:sz w:val="26"/>
          <w:szCs w:val="26"/>
          <w:lang w:val="vi-VN"/>
        </w:rPr>
        <w:t xml:space="preserve"> này có hiệu lực kể từ ngày ký./.</w:t>
      </w:r>
    </w:p>
    <w:tbl>
      <w:tblPr>
        <w:tblW w:w="8951" w:type="dxa"/>
        <w:jc w:val="center"/>
        <w:tblLook w:val="0000" w:firstRow="0" w:lastRow="0" w:firstColumn="0" w:lastColumn="0" w:noHBand="0" w:noVBand="0"/>
      </w:tblPr>
      <w:tblGrid>
        <w:gridCol w:w="3621"/>
        <w:gridCol w:w="5330"/>
      </w:tblGrid>
      <w:tr w:rsidR="0032101F" w:rsidRPr="00D815E5" w14:paraId="0F67AD9E" w14:textId="77777777" w:rsidTr="00BF7FA6">
        <w:trPr>
          <w:jc w:val="center"/>
        </w:trPr>
        <w:tc>
          <w:tcPr>
            <w:tcW w:w="3621" w:type="dxa"/>
          </w:tcPr>
          <w:p w14:paraId="01FFF0DB" w14:textId="77777777" w:rsidR="00357352" w:rsidRPr="00D815E5" w:rsidRDefault="00357352" w:rsidP="00BF7FA6">
            <w:pPr>
              <w:tabs>
                <w:tab w:val="left" w:pos="567"/>
              </w:tabs>
              <w:ind w:right="-142"/>
              <w:jc w:val="both"/>
              <w:rPr>
                <w:lang w:val="nl-NL"/>
              </w:rPr>
            </w:pPr>
            <w:r w:rsidRPr="00D815E5">
              <w:rPr>
                <w:b/>
                <w:bCs/>
                <w:i/>
                <w:iCs/>
                <w:lang w:val="nl-NL"/>
              </w:rPr>
              <w:t>Nơi nhận:</w:t>
            </w:r>
          </w:p>
          <w:p w14:paraId="52C7C525" w14:textId="77777777" w:rsidR="00357352" w:rsidRPr="00D815E5" w:rsidRDefault="00357352" w:rsidP="00BF7FA6">
            <w:pPr>
              <w:tabs>
                <w:tab w:val="left" w:pos="567"/>
              </w:tabs>
              <w:ind w:right="-142"/>
              <w:jc w:val="both"/>
              <w:rPr>
                <w:lang w:val="nl-NL"/>
              </w:rPr>
            </w:pPr>
            <w:r w:rsidRPr="00D815E5">
              <w:rPr>
                <w:lang w:val="nl-NL"/>
              </w:rPr>
              <w:t>- ……..…</w:t>
            </w:r>
            <w:r w:rsidRPr="00D815E5">
              <w:rPr>
                <w:bCs/>
                <w:vertAlign w:val="superscript"/>
                <w:lang w:val="nl-NL"/>
              </w:rPr>
              <w:t>(2)</w:t>
            </w:r>
            <w:r w:rsidRPr="00D815E5">
              <w:rPr>
                <w:lang w:val="nl-NL"/>
              </w:rPr>
              <w:t>;</w:t>
            </w:r>
          </w:p>
          <w:p w14:paraId="54E2F023" w14:textId="77777777" w:rsidR="00357352" w:rsidRPr="00D815E5" w:rsidRDefault="00357352" w:rsidP="00BF7FA6">
            <w:pPr>
              <w:tabs>
                <w:tab w:val="left" w:pos="567"/>
              </w:tabs>
              <w:ind w:right="-142"/>
              <w:jc w:val="both"/>
              <w:rPr>
                <w:lang w:val="nl-NL"/>
              </w:rPr>
            </w:pPr>
            <w:r w:rsidRPr="00D815E5">
              <w:rPr>
                <w:lang w:val="nl-NL"/>
              </w:rPr>
              <w:t>- ………..</w:t>
            </w:r>
            <w:r w:rsidRPr="00D815E5">
              <w:rPr>
                <w:bCs/>
                <w:vertAlign w:val="superscript"/>
                <w:lang w:val="nl-NL"/>
              </w:rPr>
              <w:t>(5)</w:t>
            </w:r>
            <w:r w:rsidRPr="00D815E5">
              <w:rPr>
                <w:lang w:val="nl-NL"/>
              </w:rPr>
              <w:t>;</w:t>
            </w:r>
          </w:p>
          <w:p w14:paraId="21235B70" w14:textId="77777777" w:rsidR="00357352" w:rsidRPr="00D815E5" w:rsidRDefault="00357352" w:rsidP="00BF7FA6">
            <w:pPr>
              <w:tabs>
                <w:tab w:val="left" w:pos="567"/>
              </w:tabs>
              <w:ind w:right="-142"/>
              <w:jc w:val="both"/>
              <w:rPr>
                <w:noProof/>
              </w:rPr>
            </w:pPr>
            <w:r w:rsidRPr="00D815E5">
              <w:rPr>
                <w:lang w:val="nl-NL"/>
              </w:rPr>
              <w:t xml:space="preserve">- Lưu: </w:t>
            </w:r>
            <w:r w:rsidRPr="00D815E5">
              <w:t>VT, …….</w:t>
            </w:r>
            <w:r w:rsidRPr="00D815E5">
              <w:rPr>
                <w:bCs/>
                <w:vertAlign w:val="superscript"/>
              </w:rPr>
              <w:t>(3)</w:t>
            </w:r>
            <w:r w:rsidRPr="00D815E5">
              <w:rPr>
                <w:bCs/>
              </w:rPr>
              <w:t>.</w:t>
            </w:r>
          </w:p>
        </w:tc>
        <w:tc>
          <w:tcPr>
            <w:tcW w:w="5330" w:type="dxa"/>
          </w:tcPr>
          <w:p w14:paraId="6477A0AA" w14:textId="77777777" w:rsidR="00357352" w:rsidRPr="00D815E5" w:rsidRDefault="00357352" w:rsidP="00BF7FA6">
            <w:pPr>
              <w:jc w:val="center"/>
              <w:rPr>
                <w:b/>
              </w:rPr>
            </w:pPr>
            <w:r w:rsidRPr="00D815E5">
              <w:rPr>
                <w:b/>
              </w:rPr>
              <w:t>BỘ TRƯỞNG</w:t>
            </w:r>
          </w:p>
          <w:p w14:paraId="5C5B96D0" w14:textId="77777777" w:rsidR="00357352" w:rsidRPr="00D815E5" w:rsidRDefault="00357352" w:rsidP="00BF7FA6">
            <w:pPr>
              <w:tabs>
                <w:tab w:val="left" w:pos="567"/>
              </w:tabs>
              <w:ind w:right="-142"/>
              <w:jc w:val="center"/>
              <w:rPr>
                <w:i/>
                <w:iCs/>
              </w:rPr>
            </w:pPr>
            <w:r w:rsidRPr="00D815E5">
              <w:rPr>
                <w:i/>
                <w:iCs/>
              </w:rPr>
              <w:t>(K</w:t>
            </w:r>
            <w:r w:rsidRPr="00D815E5">
              <w:rPr>
                <w:i/>
                <w:iCs/>
                <w:szCs w:val="28"/>
                <w:lang w:val="nl-NL"/>
              </w:rPr>
              <w:t>ý, ghi rõ họ tên, đóng dấu</w:t>
            </w:r>
            <w:r w:rsidRPr="00D815E5">
              <w:rPr>
                <w:i/>
                <w:iCs/>
                <w:szCs w:val="28"/>
              </w:rPr>
              <w:t>)</w:t>
            </w:r>
          </w:p>
          <w:p w14:paraId="40B58979" w14:textId="77777777" w:rsidR="00357352" w:rsidRPr="00D815E5" w:rsidRDefault="00357352" w:rsidP="00BF7FA6">
            <w:pPr>
              <w:tabs>
                <w:tab w:val="left" w:pos="3720"/>
              </w:tabs>
              <w:spacing w:line="360" w:lineRule="auto"/>
              <w:rPr>
                <w:b/>
                <w:noProof/>
              </w:rPr>
            </w:pPr>
          </w:p>
        </w:tc>
      </w:tr>
    </w:tbl>
    <w:p w14:paraId="177C44E4" w14:textId="77777777" w:rsidR="00357352" w:rsidRPr="00D815E5" w:rsidRDefault="00357352" w:rsidP="00357352">
      <w:pPr>
        <w:tabs>
          <w:tab w:val="left" w:pos="567"/>
        </w:tabs>
        <w:spacing w:before="120"/>
        <w:ind w:right="-142"/>
        <w:jc w:val="both"/>
        <w:rPr>
          <w:b/>
          <w:bCs/>
          <w:i/>
          <w:iCs/>
          <w:sz w:val="22"/>
        </w:rPr>
      </w:pPr>
      <w:r w:rsidRPr="00D815E5">
        <w:rPr>
          <w:b/>
          <w:bCs/>
          <w:i/>
          <w:iCs/>
          <w:sz w:val="22"/>
        </w:rPr>
        <w:lastRenderedPageBreak/>
        <w:t>Chú thích:</w:t>
      </w:r>
    </w:p>
    <w:p w14:paraId="156BA50A" w14:textId="77777777" w:rsidR="00357352" w:rsidRPr="00D815E5" w:rsidRDefault="00357352" w:rsidP="00357352">
      <w:pPr>
        <w:tabs>
          <w:tab w:val="left" w:pos="567"/>
        </w:tabs>
        <w:spacing w:line="240" w:lineRule="exact"/>
        <w:ind w:right="-30"/>
        <w:jc w:val="both"/>
        <w:rPr>
          <w:sz w:val="20"/>
          <w:szCs w:val="20"/>
        </w:rPr>
      </w:pPr>
      <w:r w:rsidRPr="00D815E5">
        <w:rPr>
          <w:sz w:val="20"/>
          <w:szCs w:val="20"/>
          <w:vertAlign w:val="superscript"/>
        </w:rPr>
        <w:t>(1)</w:t>
      </w:r>
      <w:r w:rsidRPr="00D815E5">
        <w:rPr>
          <w:sz w:val="20"/>
          <w:szCs w:val="20"/>
        </w:rPr>
        <w:t>: Tên văn bản quy định chức năng, nhiệm vụ, quyền hạn của cơ quan cấp phép;</w:t>
      </w:r>
    </w:p>
    <w:p w14:paraId="5DA72BAD" w14:textId="138675BF" w:rsidR="00357352" w:rsidRPr="00D815E5" w:rsidRDefault="00357352" w:rsidP="00357352">
      <w:pPr>
        <w:tabs>
          <w:tab w:val="left" w:pos="567"/>
        </w:tabs>
        <w:spacing w:line="240" w:lineRule="exact"/>
        <w:ind w:right="-30"/>
        <w:jc w:val="both"/>
        <w:rPr>
          <w:sz w:val="20"/>
          <w:szCs w:val="20"/>
        </w:rPr>
      </w:pPr>
      <w:r w:rsidRPr="00D815E5">
        <w:rPr>
          <w:sz w:val="20"/>
          <w:szCs w:val="20"/>
          <w:vertAlign w:val="superscript"/>
        </w:rPr>
        <w:t>(2)</w:t>
      </w:r>
      <w:r w:rsidRPr="00D815E5">
        <w:rPr>
          <w:sz w:val="20"/>
          <w:szCs w:val="20"/>
        </w:rPr>
        <w:t>: Tên doanh nghiệp/</w:t>
      </w:r>
      <w:r w:rsidR="002B4FFE" w:rsidRPr="00D815E5">
        <w:rPr>
          <w:sz w:val="20"/>
          <w:szCs w:val="20"/>
        </w:rPr>
        <w:t xml:space="preserve"> tổ chức cung ứng dịch vụ trung gian thanh toán</w:t>
      </w:r>
      <w:r w:rsidRPr="00D815E5">
        <w:rPr>
          <w:sz w:val="20"/>
          <w:szCs w:val="20"/>
        </w:rPr>
        <w:t>;</w:t>
      </w:r>
    </w:p>
    <w:p w14:paraId="71436AC7" w14:textId="77777777" w:rsidR="00357352" w:rsidRPr="00D815E5" w:rsidRDefault="00357352" w:rsidP="00357352">
      <w:pPr>
        <w:tabs>
          <w:tab w:val="left" w:pos="567"/>
          <w:tab w:val="left" w:pos="8600"/>
        </w:tabs>
        <w:spacing w:line="240" w:lineRule="exact"/>
        <w:ind w:right="-142"/>
        <w:jc w:val="both"/>
        <w:rPr>
          <w:sz w:val="20"/>
          <w:szCs w:val="20"/>
        </w:rPr>
      </w:pPr>
      <w:r w:rsidRPr="00D815E5">
        <w:rPr>
          <w:sz w:val="20"/>
          <w:szCs w:val="20"/>
          <w:vertAlign w:val="superscript"/>
        </w:rPr>
        <w:t>(3)</w:t>
      </w:r>
      <w:r w:rsidRPr="00D815E5">
        <w:rPr>
          <w:sz w:val="20"/>
          <w:szCs w:val="20"/>
        </w:rPr>
        <w:t>: Tên đơn vị trình;</w:t>
      </w:r>
    </w:p>
    <w:p w14:paraId="426459D1" w14:textId="77777777" w:rsidR="00357352" w:rsidRPr="00D815E5" w:rsidRDefault="00357352" w:rsidP="00357352">
      <w:pPr>
        <w:tabs>
          <w:tab w:val="left" w:pos="567"/>
        </w:tabs>
        <w:spacing w:line="240" w:lineRule="exact"/>
        <w:ind w:right="-30"/>
        <w:jc w:val="both"/>
        <w:rPr>
          <w:sz w:val="20"/>
          <w:szCs w:val="20"/>
        </w:rPr>
      </w:pPr>
      <w:r w:rsidRPr="00D815E5">
        <w:rPr>
          <w:sz w:val="20"/>
          <w:szCs w:val="20"/>
          <w:vertAlign w:val="superscript"/>
          <w:lang w:val="nl-NL"/>
        </w:rPr>
        <w:t xml:space="preserve">(4): </w:t>
      </w:r>
      <w:r w:rsidRPr="00D815E5">
        <w:rPr>
          <w:sz w:val="20"/>
          <w:szCs w:val="20"/>
        </w:rPr>
        <w:t>Ghi bằng chữ in hoa;</w:t>
      </w:r>
    </w:p>
    <w:p w14:paraId="1ED674C7" w14:textId="2E59F0B4" w:rsidR="00357352" w:rsidRPr="00D815E5" w:rsidRDefault="00357352" w:rsidP="00357352">
      <w:pPr>
        <w:tabs>
          <w:tab w:val="left" w:pos="567"/>
        </w:tabs>
        <w:spacing w:line="240" w:lineRule="exact"/>
        <w:ind w:right="-30"/>
        <w:jc w:val="both"/>
        <w:rPr>
          <w:sz w:val="20"/>
          <w:szCs w:val="20"/>
          <w:lang w:val="nl-NL"/>
        </w:rPr>
      </w:pPr>
      <w:r w:rsidRPr="00D815E5">
        <w:rPr>
          <w:sz w:val="20"/>
          <w:szCs w:val="20"/>
          <w:vertAlign w:val="superscript"/>
          <w:lang w:val="nl-NL"/>
        </w:rPr>
        <w:t>(5)</w:t>
      </w:r>
      <w:r w:rsidRPr="00D815E5">
        <w:rPr>
          <w:sz w:val="20"/>
          <w:szCs w:val="20"/>
          <w:lang w:val="nl-NL"/>
        </w:rPr>
        <w:t xml:space="preserve">: Các cơ quan, đơn vị liên quan cần gửi Giấy </w:t>
      </w:r>
      <w:r w:rsidR="00816569" w:rsidRPr="00D815E5">
        <w:rPr>
          <w:sz w:val="20"/>
          <w:szCs w:val="20"/>
          <w:lang w:val="nl-NL"/>
        </w:rPr>
        <w:t>chấp thuận</w:t>
      </w:r>
      <w:r w:rsidRPr="00D815E5">
        <w:rPr>
          <w:sz w:val="20"/>
          <w:szCs w:val="20"/>
          <w:lang w:val="nl-NL"/>
        </w:rPr>
        <w:t>.</w:t>
      </w:r>
    </w:p>
    <w:p w14:paraId="7B248463" w14:textId="77777777" w:rsidR="00BE3F6B" w:rsidRPr="0032101F" w:rsidRDefault="00BE3F6B" w:rsidP="00BE3F6B">
      <w:pPr>
        <w:tabs>
          <w:tab w:val="left" w:pos="567"/>
        </w:tabs>
        <w:spacing w:line="240" w:lineRule="exact"/>
        <w:ind w:right="-30"/>
        <w:jc w:val="both"/>
        <w:rPr>
          <w:sz w:val="20"/>
          <w:szCs w:val="20"/>
          <w:lang w:val="nl-NL"/>
        </w:rPr>
      </w:pPr>
    </w:p>
    <w:p w14:paraId="15D6C0C1" w14:textId="77777777" w:rsidR="00AD6BF8" w:rsidRPr="0032101F" w:rsidRDefault="00AD6BF8" w:rsidP="000654DD">
      <w:pPr>
        <w:tabs>
          <w:tab w:val="left" w:pos="567"/>
        </w:tabs>
        <w:spacing w:line="240" w:lineRule="exact"/>
        <w:ind w:right="-30"/>
        <w:jc w:val="both"/>
        <w:rPr>
          <w:sz w:val="22"/>
          <w:szCs w:val="22"/>
          <w:lang w:val="nl-NL"/>
        </w:rPr>
      </w:pPr>
    </w:p>
    <w:sectPr w:rsidR="00AD6BF8" w:rsidRPr="0032101F" w:rsidSect="00400A3D">
      <w:head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8CAD7" w14:textId="77777777" w:rsidR="00982D9C" w:rsidRDefault="00982D9C" w:rsidP="0010465D">
      <w:r>
        <w:separator/>
      </w:r>
    </w:p>
  </w:endnote>
  <w:endnote w:type="continuationSeparator" w:id="0">
    <w:p w14:paraId="4D6A00CC" w14:textId="77777777" w:rsidR="00982D9C" w:rsidRDefault="00982D9C" w:rsidP="00104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9B7F4" w14:textId="77777777" w:rsidR="00982D9C" w:rsidRDefault="00982D9C" w:rsidP="0010465D">
      <w:r>
        <w:separator/>
      </w:r>
    </w:p>
  </w:footnote>
  <w:footnote w:type="continuationSeparator" w:id="0">
    <w:p w14:paraId="546EFC6D" w14:textId="77777777" w:rsidR="00982D9C" w:rsidRDefault="00982D9C" w:rsidP="00104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8488468"/>
      <w:docPartObj>
        <w:docPartGallery w:val="Page Numbers (Top of Page)"/>
        <w:docPartUnique/>
      </w:docPartObj>
    </w:sdtPr>
    <w:sdtEndPr>
      <w:rPr>
        <w:noProof/>
      </w:rPr>
    </w:sdtEndPr>
    <w:sdtContent>
      <w:p w14:paraId="401F9A47" w14:textId="63955F2C" w:rsidR="002C5215" w:rsidRDefault="002C5215">
        <w:pPr>
          <w:pStyle w:val="Header"/>
          <w:jc w:val="center"/>
        </w:pPr>
        <w:r>
          <w:fldChar w:fldCharType="begin"/>
        </w:r>
        <w:r>
          <w:instrText xml:space="preserve"> PAGE   \* MERGEFORMAT </w:instrText>
        </w:r>
        <w:r>
          <w:fldChar w:fldCharType="separate"/>
        </w:r>
        <w:r w:rsidR="00660902">
          <w:rPr>
            <w:noProof/>
          </w:rPr>
          <w:t>26</w:t>
        </w:r>
        <w:r>
          <w:rPr>
            <w:noProof/>
          </w:rPr>
          <w:fldChar w:fldCharType="end"/>
        </w:r>
      </w:p>
    </w:sdtContent>
  </w:sdt>
  <w:p w14:paraId="6FC7E5C3" w14:textId="77777777" w:rsidR="002C5215" w:rsidRDefault="002C5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AD8C942"/>
    <w:lvl w:ilvl="0">
      <w:start w:val="1"/>
      <w:numFmt w:val="bullet"/>
      <w:pStyle w:val="ListBullet2"/>
      <w:lvlText w:val=""/>
      <w:lvlJc w:val="left"/>
      <w:pPr>
        <w:tabs>
          <w:tab w:val="num" w:pos="360"/>
        </w:tabs>
        <w:ind w:left="360" w:hanging="360"/>
      </w:pPr>
      <w:rPr>
        <w:rFonts w:ascii="Symbol" w:hAnsi="Symbol" w:hint="default"/>
      </w:rPr>
    </w:lvl>
  </w:abstractNum>
  <w:abstractNum w:abstractNumId="1" w15:restartNumberingAfterBreak="0">
    <w:nsid w:val="0BFF7584"/>
    <w:multiLevelType w:val="hybridMultilevel"/>
    <w:tmpl w:val="33A8FDF4"/>
    <w:lvl w:ilvl="0" w:tplc="8982EBD0">
      <w:start w:val="2"/>
      <w:numFmt w:val="bullet"/>
      <w:pStyle w:val="List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423724288">
    <w:abstractNumId w:val="1"/>
  </w:num>
  <w:num w:numId="2" w16cid:durableId="159785820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97C"/>
    <w:rsid w:val="00002298"/>
    <w:rsid w:val="000022F6"/>
    <w:rsid w:val="00003811"/>
    <w:rsid w:val="000044C9"/>
    <w:rsid w:val="00007B61"/>
    <w:rsid w:val="00010FA1"/>
    <w:rsid w:val="00012709"/>
    <w:rsid w:val="00012ADF"/>
    <w:rsid w:val="00014B02"/>
    <w:rsid w:val="000154EA"/>
    <w:rsid w:val="00015961"/>
    <w:rsid w:val="000214A0"/>
    <w:rsid w:val="00021A2D"/>
    <w:rsid w:val="00023835"/>
    <w:rsid w:val="00023CDE"/>
    <w:rsid w:val="00026DFB"/>
    <w:rsid w:val="000307F2"/>
    <w:rsid w:val="00031151"/>
    <w:rsid w:val="00031A79"/>
    <w:rsid w:val="00034D85"/>
    <w:rsid w:val="000352CC"/>
    <w:rsid w:val="00036020"/>
    <w:rsid w:val="000363CC"/>
    <w:rsid w:val="0004262D"/>
    <w:rsid w:val="00043356"/>
    <w:rsid w:val="00044176"/>
    <w:rsid w:val="00044200"/>
    <w:rsid w:val="00046838"/>
    <w:rsid w:val="000531D3"/>
    <w:rsid w:val="00054A75"/>
    <w:rsid w:val="00061BA1"/>
    <w:rsid w:val="00062417"/>
    <w:rsid w:val="00064081"/>
    <w:rsid w:val="00064B57"/>
    <w:rsid w:val="000654DD"/>
    <w:rsid w:val="00067AA9"/>
    <w:rsid w:val="00072EDC"/>
    <w:rsid w:val="00074133"/>
    <w:rsid w:val="000761AA"/>
    <w:rsid w:val="00076C21"/>
    <w:rsid w:val="0008493B"/>
    <w:rsid w:val="00084C0F"/>
    <w:rsid w:val="00085148"/>
    <w:rsid w:val="00091539"/>
    <w:rsid w:val="00091947"/>
    <w:rsid w:val="00092452"/>
    <w:rsid w:val="00093643"/>
    <w:rsid w:val="00096670"/>
    <w:rsid w:val="00096B83"/>
    <w:rsid w:val="0009799F"/>
    <w:rsid w:val="000A0577"/>
    <w:rsid w:val="000A0D3A"/>
    <w:rsid w:val="000A132E"/>
    <w:rsid w:val="000A192E"/>
    <w:rsid w:val="000A3C4F"/>
    <w:rsid w:val="000A5713"/>
    <w:rsid w:val="000A6C33"/>
    <w:rsid w:val="000B03B5"/>
    <w:rsid w:val="000B1629"/>
    <w:rsid w:val="000B32A8"/>
    <w:rsid w:val="000B34B0"/>
    <w:rsid w:val="000B6F09"/>
    <w:rsid w:val="000C0AFD"/>
    <w:rsid w:val="000C4092"/>
    <w:rsid w:val="000C45DD"/>
    <w:rsid w:val="000D2BEA"/>
    <w:rsid w:val="000D2DCA"/>
    <w:rsid w:val="000D42BA"/>
    <w:rsid w:val="000D526F"/>
    <w:rsid w:val="000E0DF3"/>
    <w:rsid w:val="000E14C0"/>
    <w:rsid w:val="000E1FF0"/>
    <w:rsid w:val="000E21E3"/>
    <w:rsid w:val="000E310B"/>
    <w:rsid w:val="000E389C"/>
    <w:rsid w:val="000E38BF"/>
    <w:rsid w:val="000E39C2"/>
    <w:rsid w:val="000E6147"/>
    <w:rsid w:val="000E71B3"/>
    <w:rsid w:val="000F1D34"/>
    <w:rsid w:val="000F315A"/>
    <w:rsid w:val="000F4A12"/>
    <w:rsid w:val="000F621F"/>
    <w:rsid w:val="0010182F"/>
    <w:rsid w:val="001029BB"/>
    <w:rsid w:val="001039CD"/>
    <w:rsid w:val="0010465D"/>
    <w:rsid w:val="00104B48"/>
    <w:rsid w:val="00107C24"/>
    <w:rsid w:val="0011001F"/>
    <w:rsid w:val="00110E17"/>
    <w:rsid w:val="0011208E"/>
    <w:rsid w:val="00112464"/>
    <w:rsid w:val="0011288A"/>
    <w:rsid w:val="001128BA"/>
    <w:rsid w:val="001150BE"/>
    <w:rsid w:val="00115EFA"/>
    <w:rsid w:val="0011628E"/>
    <w:rsid w:val="00116F6F"/>
    <w:rsid w:val="0012086B"/>
    <w:rsid w:val="00121E34"/>
    <w:rsid w:val="001234B4"/>
    <w:rsid w:val="00123831"/>
    <w:rsid w:val="00124DAA"/>
    <w:rsid w:val="00127715"/>
    <w:rsid w:val="00127A37"/>
    <w:rsid w:val="00130538"/>
    <w:rsid w:val="00130EA2"/>
    <w:rsid w:val="00132780"/>
    <w:rsid w:val="001334F9"/>
    <w:rsid w:val="00133D34"/>
    <w:rsid w:val="00134AEA"/>
    <w:rsid w:val="00134BA4"/>
    <w:rsid w:val="00137A60"/>
    <w:rsid w:val="00137D1A"/>
    <w:rsid w:val="001410F8"/>
    <w:rsid w:val="0014249B"/>
    <w:rsid w:val="00143390"/>
    <w:rsid w:val="0014350D"/>
    <w:rsid w:val="00143997"/>
    <w:rsid w:val="00144408"/>
    <w:rsid w:val="001460B7"/>
    <w:rsid w:val="00151AA2"/>
    <w:rsid w:val="00151DEB"/>
    <w:rsid w:val="00153438"/>
    <w:rsid w:val="001552A4"/>
    <w:rsid w:val="001568AD"/>
    <w:rsid w:val="00160AC0"/>
    <w:rsid w:val="001618BA"/>
    <w:rsid w:val="00165C4A"/>
    <w:rsid w:val="00166FDC"/>
    <w:rsid w:val="0017043C"/>
    <w:rsid w:val="0017163B"/>
    <w:rsid w:val="001719C9"/>
    <w:rsid w:val="00171B20"/>
    <w:rsid w:val="00171E58"/>
    <w:rsid w:val="001720D2"/>
    <w:rsid w:val="001726B8"/>
    <w:rsid w:val="00174DF6"/>
    <w:rsid w:val="00174ED6"/>
    <w:rsid w:val="00177825"/>
    <w:rsid w:val="00183CD8"/>
    <w:rsid w:val="0018459C"/>
    <w:rsid w:val="0018572F"/>
    <w:rsid w:val="001861A9"/>
    <w:rsid w:val="001870A3"/>
    <w:rsid w:val="001878F0"/>
    <w:rsid w:val="0019213B"/>
    <w:rsid w:val="00194003"/>
    <w:rsid w:val="00194576"/>
    <w:rsid w:val="001A1EC7"/>
    <w:rsid w:val="001A1F30"/>
    <w:rsid w:val="001A3394"/>
    <w:rsid w:val="001A4B02"/>
    <w:rsid w:val="001A7406"/>
    <w:rsid w:val="001B1E49"/>
    <w:rsid w:val="001B1F62"/>
    <w:rsid w:val="001B1FAC"/>
    <w:rsid w:val="001B52FF"/>
    <w:rsid w:val="001B7620"/>
    <w:rsid w:val="001C1EDF"/>
    <w:rsid w:val="001C32E5"/>
    <w:rsid w:val="001C650C"/>
    <w:rsid w:val="001C744B"/>
    <w:rsid w:val="001C754D"/>
    <w:rsid w:val="001D0666"/>
    <w:rsid w:val="001D21CB"/>
    <w:rsid w:val="001D5B4D"/>
    <w:rsid w:val="001D5D16"/>
    <w:rsid w:val="001E1B09"/>
    <w:rsid w:val="001E2FC0"/>
    <w:rsid w:val="001E3233"/>
    <w:rsid w:val="001E4788"/>
    <w:rsid w:val="001E52FA"/>
    <w:rsid w:val="001E5302"/>
    <w:rsid w:val="001E7756"/>
    <w:rsid w:val="001F0427"/>
    <w:rsid w:val="001F2D5C"/>
    <w:rsid w:val="001F6421"/>
    <w:rsid w:val="00201AF9"/>
    <w:rsid w:val="00202071"/>
    <w:rsid w:val="00202854"/>
    <w:rsid w:val="00202CD0"/>
    <w:rsid w:val="002032B4"/>
    <w:rsid w:val="002039C6"/>
    <w:rsid w:val="00205457"/>
    <w:rsid w:val="0021070D"/>
    <w:rsid w:val="00210AF1"/>
    <w:rsid w:val="00212A38"/>
    <w:rsid w:val="00213436"/>
    <w:rsid w:val="00214837"/>
    <w:rsid w:val="00215D8C"/>
    <w:rsid w:val="002163DB"/>
    <w:rsid w:val="002173E1"/>
    <w:rsid w:val="00220068"/>
    <w:rsid w:val="00226BBC"/>
    <w:rsid w:val="00231FC4"/>
    <w:rsid w:val="00233FA2"/>
    <w:rsid w:val="00235CCE"/>
    <w:rsid w:val="00240BE3"/>
    <w:rsid w:val="002429F7"/>
    <w:rsid w:val="00242B3E"/>
    <w:rsid w:val="00242CBB"/>
    <w:rsid w:val="00244F62"/>
    <w:rsid w:val="00245640"/>
    <w:rsid w:val="00250F2B"/>
    <w:rsid w:val="00250FE6"/>
    <w:rsid w:val="002611C2"/>
    <w:rsid w:val="00261324"/>
    <w:rsid w:val="002621B4"/>
    <w:rsid w:val="0026382B"/>
    <w:rsid w:val="00266057"/>
    <w:rsid w:val="002669C3"/>
    <w:rsid w:val="00267986"/>
    <w:rsid w:val="002732AD"/>
    <w:rsid w:val="00275AAA"/>
    <w:rsid w:val="00277A10"/>
    <w:rsid w:val="00277EAF"/>
    <w:rsid w:val="00284793"/>
    <w:rsid w:val="0029061B"/>
    <w:rsid w:val="0029088A"/>
    <w:rsid w:val="0029161A"/>
    <w:rsid w:val="0029304A"/>
    <w:rsid w:val="0029450D"/>
    <w:rsid w:val="002947C4"/>
    <w:rsid w:val="00295721"/>
    <w:rsid w:val="002A101D"/>
    <w:rsid w:val="002A1DA0"/>
    <w:rsid w:val="002A2BF2"/>
    <w:rsid w:val="002A3CDB"/>
    <w:rsid w:val="002A5FF8"/>
    <w:rsid w:val="002A687F"/>
    <w:rsid w:val="002A68D0"/>
    <w:rsid w:val="002A7F06"/>
    <w:rsid w:val="002B0B71"/>
    <w:rsid w:val="002B1125"/>
    <w:rsid w:val="002B2B41"/>
    <w:rsid w:val="002B3726"/>
    <w:rsid w:val="002B4FFE"/>
    <w:rsid w:val="002B5E59"/>
    <w:rsid w:val="002B76D8"/>
    <w:rsid w:val="002C0DE2"/>
    <w:rsid w:val="002C1B6D"/>
    <w:rsid w:val="002C21B8"/>
    <w:rsid w:val="002C26B1"/>
    <w:rsid w:val="002C31A1"/>
    <w:rsid w:val="002C44E4"/>
    <w:rsid w:val="002C5215"/>
    <w:rsid w:val="002C755F"/>
    <w:rsid w:val="002C75DE"/>
    <w:rsid w:val="002D0461"/>
    <w:rsid w:val="002D1620"/>
    <w:rsid w:val="002D16F6"/>
    <w:rsid w:val="002D1860"/>
    <w:rsid w:val="002D23EA"/>
    <w:rsid w:val="002D3A32"/>
    <w:rsid w:val="002D704D"/>
    <w:rsid w:val="002D7E3A"/>
    <w:rsid w:val="002E1AB3"/>
    <w:rsid w:val="002E1EBA"/>
    <w:rsid w:val="002E3642"/>
    <w:rsid w:val="002E44D9"/>
    <w:rsid w:val="002E611C"/>
    <w:rsid w:val="002E63F4"/>
    <w:rsid w:val="002E789D"/>
    <w:rsid w:val="002F11AF"/>
    <w:rsid w:val="002F2F23"/>
    <w:rsid w:val="002F2FC0"/>
    <w:rsid w:val="002F3DE1"/>
    <w:rsid w:val="002F5633"/>
    <w:rsid w:val="002F5DBD"/>
    <w:rsid w:val="002F69E2"/>
    <w:rsid w:val="00301C9D"/>
    <w:rsid w:val="00304945"/>
    <w:rsid w:val="00304D61"/>
    <w:rsid w:val="00304EB9"/>
    <w:rsid w:val="003078D2"/>
    <w:rsid w:val="00310A5F"/>
    <w:rsid w:val="00311520"/>
    <w:rsid w:val="003119C4"/>
    <w:rsid w:val="00312BD3"/>
    <w:rsid w:val="0031328A"/>
    <w:rsid w:val="00315A1E"/>
    <w:rsid w:val="003176D8"/>
    <w:rsid w:val="00320107"/>
    <w:rsid w:val="0032101F"/>
    <w:rsid w:val="003218B4"/>
    <w:rsid w:val="00321956"/>
    <w:rsid w:val="00321FB4"/>
    <w:rsid w:val="00322A66"/>
    <w:rsid w:val="00324104"/>
    <w:rsid w:val="003259B0"/>
    <w:rsid w:val="00325A4F"/>
    <w:rsid w:val="00326437"/>
    <w:rsid w:val="00326F1A"/>
    <w:rsid w:val="00327AA8"/>
    <w:rsid w:val="00330003"/>
    <w:rsid w:val="003308FA"/>
    <w:rsid w:val="0033092A"/>
    <w:rsid w:val="00331246"/>
    <w:rsid w:val="00331B8C"/>
    <w:rsid w:val="00335F59"/>
    <w:rsid w:val="00336F1D"/>
    <w:rsid w:val="00343C71"/>
    <w:rsid w:val="003446C7"/>
    <w:rsid w:val="0034505C"/>
    <w:rsid w:val="00345093"/>
    <w:rsid w:val="003472ED"/>
    <w:rsid w:val="00347DBD"/>
    <w:rsid w:val="00350C21"/>
    <w:rsid w:val="003513DA"/>
    <w:rsid w:val="0035374A"/>
    <w:rsid w:val="00355EE9"/>
    <w:rsid w:val="00356F76"/>
    <w:rsid w:val="00357352"/>
    <w:rsid w:val="0036048C"/>
    <w:rsid w:val="00362EB5"/>
    <w:rsid w:val="00363ACB"/>
    <w:rsid w:val="0036419B"/>
    <w:rsid w:val="00364ADE"/>
    <w:rsid w:val="003653BB"/>
    <w:rsid w:val="00372B1A"/>
    <w:rsid w:val="00375D9F"/>
    <w:rsid w:val="00376A47"/>
    <w:rsid w:val="00376AFF"/>
    <w:rsid w:val="0037778B"/>
    <w:rsid w:val="00377B9C"/>
    <w:rsid w:val="00380299"/>
    <w:rsid w:val="00383929"/>
    <w:rsid w:val="00383F4B"/>
    <w:rsid w:val="0038514D"/>
    <w:rsid w:val="0038668D"/>
    <w:rsid w:val="0039012A"/>
    <w:rsid w:val="00391637"/>
    <w:rsid w:val="00397788"/>
    <w:rsid w:val="003A1C33"/>
    <w:rsid w:val="003A69DE"/>
    <w:rsid w:val="003A6F40"/>
    <w:rsid w:val="003B1665"/>
    <w:rsid w:val="003B3F74"/>
    <w:rsid w:val="003B400F"/>
    <w:rsid w:val="003B45F5"/>
    <w:rsid w:val="003B4D03"/>
    <w:rsid w:val="003B5CEF"/>
    <w:rsid w:val="003B720F"/>
    <w:rsid w:val="003B76D3"/>
    <w:rsid w:val="003C2FDB"/>
    <w:rsid w:val="003C33B4"/>
    <w:rsid w:val="003C761F"/>
    <w:rsid w:val="003D02A9"/>
    <w:rsid w:val="003D0AC0"/>
    <w:rsid w:val="003D0CA6"/>
    <w:rsid w:val="003D0ED5"/>
    <w:rsid w:val="003D1B9C"/>
    <w:rsid w:val="003D4C97"/>
    <w:rsid w:val="003D70A9"/>
    <w:rsid w:val="003D7D2F"/>
    <w:rsid w:val="003E1E44"/>
    <w:rsid w:val="003E32A0"/>
    <w:rsid w:val="003E3760"/>
    <w:rsid w:val="003E7B0F"/>
    <w:rsid w:val="003E7E38"/>
    <w:rsid w:val="003F0C7F"/>
    <w:rsid w:val="003F30AA"/>
    <w:rsid w:val="003F3347"/>
    <w:rsid w:val="003F4C71"/>
    <w:rsid w:val="003F594C"/>
    <w:rsid w:val="003F6425"/>
    <w:rsid w:val="003F7D7E"/>
    <w:rsid w:val="004006FD"/>
    <w:rsid w:val="00400A3D"/>
    <w:rsid w:val="0040159B"/>
    <w:rsid w:val="0040257C"/>
    <w:rsid w:val="00402A92"/>
    <w:rsid w:val="00402FC1"/>
    <w:rsid w:val="00404909"/>
    <w:rsid w:val="00405B0B"/>
    <w:rsid w:val="0041072F"/>
    <w:rsid w:val="00417DFB"/>
    <w:rsid w:val="00420A0C"/>
    <w:rsid w:val="00422321"/>
    <w:rsid w:val="00422B25"/>
    <w:rsid w:val="00422CD9"/>
    <w:rsid w:val="004246EF"/>
    <w:rsid w:val="00424ACE"/>
    <w:rsid w:val="00426B8E"/>
    <w:rsid w:val="004308EE"/>
    <w:rsid w:val="00430A77"/>
    <w:rsid w:val="00430D75"/>
    <w:rsid w:val="00432FD4"/>
    <w:rsid w:val="004330C8"/>
    <w:rsid w:val="004332CE"/>
    <w:rsid w:val="004342F7"/>
    <w:rsid w:val="00434338"/>
    <w:rsid w:val="0043434B"/>
    <w:rsid w:val="00437628"/>
    <w:rsid w:val="00441761"/>
    <w:rsid w:val="004422E8"/>
    <w:rsid w:val="0044742D"/>
    <w:rsid w:val="004479C9"/>
    <w:rsid w:val="00450C1F"/>
    <w:rsid w:val="00451B0D"/>
    <w:rsid w:val="00452C92"/>
    <w:rsid w:val="004533E9"/>
    <w:rsid w:val="0045573B"/>
    <w:rsid w:val="0045616F"/>
    <w:rsid w:val="00456E8F"/>
    <w:rsid w:val="004614F5"/>
    <w:rsid w:val="00461B43"/>
    <w:rsid w:val="00463982"/>
    <w:rsid w:val="004662E2"/>
    <w:rsid w:val="004700D7"/>
    <w:rsid w:val="0047081D"/>
    <w:rsid w:val="00471558"/>
    <w:rsid w:val="00471EDF"/>
    <w:rsid w:val="00472B24"/>
    <w:rsid w:val="00474BDE"/>
    <w:rsid w:val="00474DCD"/>
    <w:rsid w:val="00475BA6"/>
    <w:rsid w:val="004761B0"/>
    <w:rsid w:val="00477AAC"/>
    <w:rsid w:val="0048042A"/>
    <w:rsid w:val="004842E5"/>
    <w:rsid w:val="004858C2"/>
    <w:rsid w:val="004873E9"/>
    <w:rsid w:val="00490B4A"/>
    <w:rsid w:val="00490EA9"/>
    <w:rsid w:val="0049410C"/>
    <w:rsid w:val="0049410F"/>
    <w:rsid w:val="004A19BB"/>
    <w:rsid w:val="004A2313"/>
    <w:rsid w:val="004A3C7F"/>
    <w:rsid w:val="004A3EA5"/>
    <w:rsid w:val="004A4E1D"/>
    <w:rsid w:val="004A51B0"/>
    <w:rsid w:val="004A7963"/>
    <w:rsid w:val="004B12C8"/>
    <w:rsid w:val="004B2045"/>
    <w:rsid w:val="004B4161"/>
    <w:rsid w:val="004B45FD"/>
    <w:rsid w:val="004B4BDE"/>
    <w:rsid w:val="004C084A"/>
    <w:rsid w:val="004C0AA5"/>
    <w:rsid w:val="004C0CC4"/>
    <w:rsid w:val="004C11B4"/>
    <w:rsid w:val="004C1236"/>
    <w:rsid w:val="004C12C8"/>
    <w:rsid w:val="004C2A42"/>
    <w:rsid w:val="004C5645"/>
    <w:rsid w:val="004C5DA0"/>
    <w:rsid w:val="004D03AB"/>
    <w:rsid w:val="004D0CB5"/>
    <w:rsid w:val="004D1977"/>
    <w:rsid w:val="004D2ED6"/>
    <w:rsid w:val="004D54AA"/>
    <w:rsid w:val="004D5648"/>
    <w:rsid w:val="004D64B5"/>
    <w:rsid w:val="004E06C3"/>
    <w:rsid w:val="004E252D"/>
    <w:rsid w:val="004E3DCD"/>
    <w:rsid w:val="004E49AD"/>
    <w:rsid w:val="004F357D"/>
    <w:rsid w:val="004F385B"/>
    <w:rsid w:val="004F482C"/>
    <w:rsid w:val="004F68DB"/>
    <w:rsid w:val="005011EB"/>
    <w:rsid w:val="005024FA"/>
    <w:rsid w:val="005027BA"/>
    <w:rsid w:val="00503EA2"/>
    <w:rsid w:val="00505B42"/>
    <w:rsid w:val="00510354"/>
    <w:rsid w:val="005116A0"/>
    <w:rsid w:val="005116A6"/>
    <w:rsid w:val="005119A7"/>
    <w:rsid w:val="00511DE3"/>
    <w:rsid w:val="00511EB5"/>
    <w:rsid w:val="00511F9F"/>
    <w:rsid w:val="00512317"/>
    <w:rsid w:val="005124EF"/>
    <w:rsid w:val="00515EE4"/>
    <w:rsid w:val="00517D1A"/>
    <w:rsid w:val="00520306"/>
    <w:rsid w:val="00520621"/>
    <w:rsid w:val="00520B8E"/>
    <w:rsid w:val="00523665"/>
    <w:rsid w:val="00525ABF"/>
    <w:rsid w:val="00527332"/>
    <w:rsid w:val="0053204C"/>
    <w:rsid w:val="00533C9D"/>
    <w:rsid w:val="00534533"/>
    <w:rsid w:val="00536C2E"/>
    <w:rsid w:val="00536FA9"/>
    <w:rsid w:val="00537091"/>
    <w:rsid w:val="005400C8"/>
    <w:rsid w:val="00543456"/>
    <w:rsid w:val="00544468"/>
    <w:rsid w:val="0054527B"/>
    <w:rsid w:val="00547A43"/>
    <w:rsid w:val="005501A3"/>
    <w:rsid w:val="005501B4"/>
    <w:rsid w:val="005541C3"/>
    <w:rsid w:val="005547E2"/>
    <w:rsid w:val="005552CB"/>
    <w:rsid w:val="00555535"/>
    <w:rsid w:val="00555CEE"/>
    <w:rsid w:val="00557F7B"/>
    <w:rsid w:val="005623C2"/>
    <w:rsid w:val="005629B2"/>
    <w:rsid w:val="00562F80"/>
    <w:rsid w:val="00563E7A"/>
    <w:rsid w:val="00564338"/>
    <w:rsid w:val="00564DD9"/>
    <w:rsid w:val="00567321"/>
    <w:rsid w:val="00574916"/>
    <w:rsid w:val="00574BD4"/>
    <w:rsid w:val="00575E19"/>
    <w:rsid w:val="005770B6"/>
    <w:rsid w:val="0058170B"/>
    <w:rsid w:val="0058278A"/>
    <w:rsid w:val="00582DCE"/>
    <w:rsid w:val="005835DE"/>
    <w:rsid w:val="005851EB"/>
    <w:rsid w:val="00585328"/>
    <w:rsid w:val="00585D13"/>
    <w:rsid w:val="00586FA7"/>
    <w:rsid w:val="005927F3"/>
    <w:rsid w:val="00592830"/>
    <w:rsid w:val="00593B0D"/>
    <w:rsid w:val="00595B69"/>
    <w:rsid w:val="005A082D"/>
    <w:rsid w:val="005A3EE4"/>
    <w:rsid w:val="005A44DA"/>
    <w:rsid w:val="005A454E"/>
    <w:rsid w:val="005A479E"/>
    <w:rsid w:val="005A53B4"/>
    <w:rsid w:val="005A7F3D"/>
    <w:rsid w:val="005B01ED"/>
    <w:rsid w:val="005B02BD"/>
    <w:rsid w:val="005B6234"/>
    <w:rsid w:val="005B6A60"/>
    <w:rsid w:val="005B74BD"/>
    <w:rsid w:val="005B7FCB"/>
    <w:rsid w:val="005C1CAD"/>
    <w:rsid w:val="005C1CD8"/>
    <w:rsid w:val="005C35C2"/>
    <w:rsid w:val="005C580E"/>
    <w:rsid w:val="005C5B2E"/>
    <w:rsid w:val="005C5F3D"/>
    <w:rsid w:val="005D1DA2"/>
    <w:rsid w:val="005D6540"/>
    <w:rsid w:val="005D728A"/>
    <w:rsid w:val="005E1CE7"/>
    <w:rsid w:val="005E3B77"/>
    <w:rsid w:val="005F0646"/>
    <w:rsid w:val="005F1F01"/>
    <w:rsid w:val="005F1FF7"/>
    <w:rsid w:val="005F26AA"/>
    <w:rsid w:val="005F276D"/>
    <w:rsid w:val="005F2AE0"/>
    <w:rsid w:val="006017D7"/>
    <w:rsid w:val="00602BEF"/>
    <w:rsid w:val="0060468C"/>
    <w:rsid w:val="00604F07"/>
    <w:rsid w:val="0060575D"/>
    <w:rsid w:val="00605C62"/>
    <w:rsid w:val="00607DC2"/>
    <w:rsid w:val="00607DF7"/>
    <w:rsid w:val="006126BB"/>
    <w:rsid w:val="00615829"/>
    <w:rsid w:val="00616095"/>
    <w:rsid w:val="0061614D"/>
    <w:rsid w:val="0061655F"/>
    <w:rsid w:val="00616F12"/>
    <w:rsid w:val="00622247"/>
    <w:rsid w:val="00622F38"/>
    <w:rsid w:val="006245EB"/>
    <w:rsid w:val="00625B3C"/>
    <w:rsid w:val="00626E65"/>
    <w:rsid w:val="006270E2"/>
    <w:rsid w:val="006272FA"/>
    <w:rsid w:val="006338CD"/>
    <w:rsid w:val="00635F93"/>
    <w:rsid w:val="0063659A"/>
    <w:rsid w:val="00636755"/>
    <w:rsid w:val="0064193C"/>
    <w:rsid w:val="00641FC1"/>
    <w:rsid w:val="00642A2D"/>
    <w:rsid w:val="00643D0B"/>
    <w:rsid w:val="00647EF7"/>
    <w:rsid w:val="00653484"/>
    <w:rsid w:val="00653E8C"/>
    <w:rsid w:val="006546AF"/>
    <w:rsid w:val="00660902"/>
    <w:rsid w:val="00660ED4"/>
    <w:rsid w:val="00660FE6"/>
    <w:rsid w:val="00670CA9"/>
    <w:rsid w:val="006719BC"/>
    <w:rsid w:val="00672E3A"/>
    <w:rsid w:val="00673843"/>
    <w:rsid w:val="006738B9"/>
    <w:rsid w:val="00673D5D"/>
    <w:rsid w:val="00676889"/>
    <w:rsid w:val="006779D5"/>
    <w:rsid w:val="00677EAE"/>
    <w:rsid w:val="006809C6"/>
    <w:rsid w:val="00682D88"/>
    <w:rsid w:val="0068343D"/>
    <w:rsid w:val="00683738"/>
    <w:rsid w:val="00683F2B"/>
    <w:rsid w:val="006861A4"/>
    <w:rsid w:val="00690CEA"/>
    <w:rsid w:val="00692579"/>
    <w:rsid w:val="00693C9A"/>
    <w:rsid w:val="006961A2"/>
    <w:rsid w:val="006969ED"/>
    <w:rsid w:val="00696CF7"/>
    <w:rsid w:val="006977C9"/>
    <w:rsid w:val="006A0EEE"/>
    <w:rsid w:val="006A165E"/>
    <w:rsid w:val="006A3049"/>
    <w:rsid w:val="006A451F"/>
    <w:rsid w:val="006A743E"/>
    <w:rsid w:val="006A7A24"/>
    <w:rsid w:val="006A7DFD"/>
    <w:rsid w:val="006B108E"/>
    <w:rsid w:val="006B268E"/>
    <w:rsid w:val="006B4743"/>
    <w:rsid w:val="006B4DB4"/>
    <w:rsid w:val="006C0603"/>
    <w:rsid w:val="006C0B8A"/>
    <w:rsid w:val="006C11CA"/>
    <w:rsid w:val="006C164D"/>
    <w:rsid w:val="006C1B27"/>
    <w:rsid w:val="006C59E3"/>
    <w:rsid w:val="006C5E3F"/>
    <w:rsid w:val="006C5FC4"/>
    <w:rsid w:val="006C6C65"/>
    <w:rsid w:val="006C6C9A"/>
    <w:rsid w:val="006C753B"/>
    <w:rsid w:val="006C7C19"/>
    <w:rsid w:val="006D1122"/>
    <w:rsid w:val="006D1132"/>
    <w:rsid w:val="006D1641"/>
    <w:rsid w:val="006D268C"/>
    <w:rsid w:val="006D73A9"/>
    <w:rsid w:val="006E10E7"/>
    <w:rsid w:val="006E14CB"/>
    <w:rsid w:val="006E21A9"/>
    <w:rsid w:val="006E3B36"/>
    <w:rsid w:val="006E6706"/>
    <w:rsid w:val="006E69E2"/>
    <w:rsid w:val="006F2BD6"/>
    <w:rsid w:val="006F482F"/>
    <w:rsid w:val="006F6630"/>
    <w:rsid w:val="006F6708"/>
    <w:rsid w:val="006F7B3A"/>
    <w:rsid w:val="007008A8"/>
    <w:rsid w:val="00703BF0"/>
    <w:rsid w:val="00703DF2"/>
    <w:rsid w:val="0070459F"/>
    <w:rsid w:val="00704981"/>
    <w:rsid w:val="0070732A"/>
    <w:rsid w:val="0071028D"/>
    <w:rsid w:val="0071149C"/>
    <w:rsid w:val="007128A0"/>
    <w:rsid w:val="00713433"/>
    <w:rsid w:val="007154E0"/>
    <w:rsid w:val="00716DC4"/>
    <w:rsid w:val="00716E5D"/>
    <w:rsid w:val="00717A41"/>
    <w:rsid w:val="00721803"/>
    <w:rsid w:val="00722434"/>
    <w:rsid w:val="007257CF"/>
    <w:rsid w:val="007264FE"/>
    <w:rsid w:val="00730F0D"/>
    <w:rsid w:val="00733372"/>
    <w:rsid w:val="00736944"/>
    <w:rsid w:val="00737C0A"/>
    <w:rsid w:val="00737C74"/>
    <w:rsid w:val="00737F28"/>
    <w:rsid w:val="007403E9"/>
    <w:rsid w:val="00740D85"/>
    <w:rsid w:val="00741172"/>
    <w:rsid w:val="00741A2A"/>
    <w:rsid w:val="00741C58"/>
    <w:rsid w:val="0074252D"/>
    <w:rsid w:val="00742F05"/>
    <w:rsid w:val="007446AC"/>
    <w:rsid w:val="00744795"/>
    <w:rsid w:val="00746091"/>
    <w:rsid w:val="00746852"/>
    <w:rsid w:val="00746A8B"/>
    <w:rsid w:val="00747104"/>
    <w:rsid w:val="00747381"/>
    <w:rsid w:val="00747B1E"/>
    <w:rsid w:val="007515F1"/>
    <w:rsid w:val="00752205"/>
    <w:rsid w:val="007529FB"/>
    <w:rsid w:val="00760DB7"/>
    <w:rsid w:val="00763FB0"/>
    <w:rsid w:val="007671D8"/>
    <w:rsid w:val="00772682"/>
    <w:rsid w:val="00773C7C"/>
    <w:rsid w:val="00774D16"/>
    <w:rsid w:val="007752C3"/>
    <w:rsid w:val="007761F6"/>
    <w:rsid w:val="00776E50"/>
    <w:rsid w:val="00780ACC"/>
    <w:rsid w:val="00782028"/>
    <w:rsid w:val="00782257"/>
    <w:rsid w:val="00782E4F"/>
    <w:rsid w:val="00783398"/>
    <w:rsid w:val="0079074E"/>
    <w:rsid w:val="0079082D"/>
    <w:rsid w:val="007933F7"/>
    <w:rsid w:val="00793667"/>
    <w:rsid w:val="00797D30"/>
    <w:rsid w:val="007A0451"/>
    <w:rsid w:val="007A2AFA"/>
    <w:rsid w:val="007A4981"/>
    <w:rsid w:val="007A6801"/>
    <w:rsid w:val="007A753F"/>
    <w:rsid w:val="007A7BA5"/>
    <w:rsid w:val="007B2AB8"/>
    <w:rsid w:val="007B3020"/>
    <w:rsid w:val="007B43C4"/>
    <w:rsid w:val="007B54CD"/>
    <w:rsid w:val="007B5F79"/>
    <w:rsid w:val="007B7F13"/>
    <w:rsid w:val="007C0547"/>
    <w:rsid w:val="007C0907"/>
    <w:rsid w:val="007C102D"/>
    <w:rsid w:val="007C1C8A"/>
    <w:rsid w:val="007C1E95"/>
    <w:rsid w:val="007C219E"/>
    <w:rsid w:val="007C2606"/>
    <w:rsid w:val="007C2D5E"/>
    <w:rsid w:val="007C2F69"/>
    <w:rsid w:val="007C2F85"/>
    <w:rsid w:val="007C4AB0"/>
    <w:rsid w:val="007C6E87"/>
    <w:rsid w:val="007D12F1"/>
    <w:rsid w:val="007D1F06"/>
    <w:rsid w:val="007D2D58"/>
    <w:rsid w:val="007D7626"/>
    <w:rsid w:val="007D7867"/>
    <w:rsid w:val="007E1378"/>
    <w:rsid w:val="007E1720"/>
    <w:rsid w:val="007E2AA0"/>
    <w:rsid w:val="007E4DDB"/>
    <w:rsid w:val="007F10F2"/>
    <w:rsid w:val="007F25B5"/>
    <w:rsid w:val="007F2960"/>
    <w:rsid w:val="007F4A2E"/>
    <w:rsid w:val="007F4BD3"/>
    <w:rsid w:val="007F55DE"/>
    <w:rsid w:val="007F5CFA"/>
    <w:rsid w:val="007F5D07"/>
    <w:rsid w:val="007F6955"/>
    <w:rsid w:val="007F6FD0"/>
    <w:rsid w:val="007F7622"/>
    <w:rsid w:val="00800974"/>
    <w:rsid w:val="008010DF"/>
    <w:rsid w:val="00802774"/>
    <w:rsid w:val="008051A8"/>
    <w:rsid w:val="0080680C"/>
    <w:rsid w:val="00807426"/>
    <w:rsid w:val="0081243C"/>
    <w:rsid w:val="00813105"/>
    <w:rsid w:val="0081313F"/>
    <w:rsid w:val="00814400"/>
    <w:rsid w:val="00815273"/>
    <w:rsid w:val="0081576B"/>
    <w:rsid w:val="00816569"/>
    <w:rsid w:val="00816757"/>
    <w:rsid w:val="008212DC"/>
    <w:rsid w:val="008221F3"/>
    <w:rsid w:val="00823DE4"/>
    <w:rsid w:val="008266EA"/>
    <w:rsid w:val="00826A9E"/>
    <w:rsid w:val="00832080"/>
    <w:rsid w:val="00832D8B"/>
    <w:rsid w:val="008333DF"/>
    <w:rsid w:val="008341F8"/>
    <w:rsid w:val="00841A33"/>
    <w:rsid w:val="00841D40"/>
    <w:rsid w:val="00842C34"/>
    <w:rsid w:val="008431D4"/>
    <w:rsid w:val="00844F5C"/>
    <w:rsid w:val="00845DA6"/>
    <w:rsid w:val="008462AC"/>
    <w:rsid w:val="0084782E"/>
    <w:rsid w:val="008519EE"/>
    <w:rsid w:val="00852C81"/>
    <w:rsid w:val="00853B76"/>
    <w:rsid w:val="008543F6"/>
    <w:rsid w:val="00854ABE"/>
    <w:rsid w:val="00855735"/>
    <w:rsid w:val="00855950"/>
    <w:rsid w:val="00855AAA"/>
    <w:rsid w:val="00855F3A"/>
    <w:rsid w:val="008570AF"/>
    <w:rsid w:val="00860A91"/>
    <w:rsid w:val="00861D11"/>
    <w:rsid w:val="00862B0E"/>
    <w:rsid w:val="00866FC3"/>
    <w:rsid w:val="00867312"/>
    <w:rsid w:val="0086797C"/>
    <w:rsid w:val="008705AA"/>
    <w:rsid w:val="00872265"/>
    <w:rsid w:val="008750FE"/>
    <w:rsid w:val="008764C0"/>
    <w:rsid w:val="0087728B"/>
    <w:rsid w:val="008805C2"/>
    <w:rsid w:val="00881479"/>
    <w:rsid w:val="00882B07"/>
    <w:rsid w:val="00882F0B"/>
    <w:rsid w:val="00882F3D"/>
    <w:rsid w:val="00885967"/>
    <w:rsid w:val="0088606A"/>
    <w:rsid w:val="008874C8"/>
    <w:rsid w:val="00891579"/>
    <w:rsid w:val="00891DB0"/>
    <w:rsid w:val="00893696"/>
    <w:rsid w:val="00896641"/>
    <w:rsid w:val="008A184D"/>
    <w:rsid w:val="008A2A21"/>
    <w:rsid w:val="008A3559"/>
    <w:rsid w:val="008A4596"/>
    <w:rsid w:val="008A4B3F"/>
    <w:rsid w:val="008A4E32"/>
    <w:rsid w:val="008A51BC"/>
    <w:rsid w:val="008A5C69"/>
    <w:rsid w:val="008A5F26"/>
    <w:rsid w:val="008A67E5"/>
    <w:rsid w:val="008B154A"/>
    <w:rsid w:val="008B2B5A"/>
    <w:rsid w:val="008B6001"/>
    <w:rsid w:val="008C344C"/>
    <w:rsid w:val="008C363D"/>
    <w:rsid w:val="008C36D1"/>
    <w:rsid w:val="008C46EB"/>
    <w:rsid w:val="008D3692"/>
    <w:rsid w:val="008D447A"/>
    <w:rsid w:val="008D4DCC"/>
    <w:rsid w:val="008D524F"/>
    <w:rsid w:val="008D6D91"/>
    <w:rsid w:val="008D7BF1"/>
    <w:rsid w:val="008E3183"/>
    <w:rsid w:val="008E3340"/>
    <w:rsid w:val="008E5219"/>
    <w:rsid w:val="008E6356"/>
    <w:rsid w:val="008F03E2"/>
    <w:rsid w:val="008F292D"/>
    <w:rsid w:val="008F48C5"/>
    <w:rsid w:val="008F585A"/>
    <w:rsid w:val="008F5C7C"/>
    <w:rsid w:val="008F60C6"/>
    <w:rsid w:val="008F7EFF"/>
    <w:rsid w:val="00903F7D"/>
    <w:rsid w:val="00904526"/>
    <w:rsid w:val="00904C4A"/>
    <w:rsid w:val="00907807"/>
    <w:rsid w:val="009078C9"/>
    <w:rsid w:val="009121CF"/>
    <w:rsid w:val="0091498F"/>
    <w:rsid w:val="009149E2"/>
    <w:rsid w:val="009161E1"/>
    <w:rsid w:val="00917639"/>
    <w:rsid w:val="00917D51"/>
    <w:rsid w:val="00917DBA"/>
    <w:rsid w:val="00921312"/>
    <w:rsid w:val="00921F02"/>
    <w:rsid w:val="00922568"/>
    <w:rsid w:val="009260C6"/>
    <w:rsid w:val="009304DF"/>
    <w:rsid w:val="009316BC"/>
    <w:rsid w:val="009317F0"/>
    <w:rsid w:val="00932B37"/>
    <w:rsid w:val="00932B59"/>
    <w:rsid w:val="0093528B"/>
    <w:rsid w:val="009355DF"/>
    <w:rsid w:val="009355EA"/>
    <w:rsid w:val="00936441"/>
    <w:rsid w:val="00937DF5"/>
    <w:rsid w:val="00942176"/>
    <w:rsid w:val="009448BB"/>
    <w:rsid w:val="00946527"/>
    <w:rsid w:val="009478E2"/>
    <w:rsid w:val="009500FA"/>
    <w:rsid w:val="00952678"/>
    <w:rsid w:val="00955A15"/>
    <w:rsid w:val="0095605A"/>
    <w:rsid w:val="009560F0"/>
    <w:rsid w:val="0095611D"/>
    <w:rsid w:val="00956CBB"/>
    <w:rsid w:val="00957786"/>
    <w:rsid w:val="00961688"/>
    <w:rsid w:val="00963E78"/>
    <w:rsid w:val="00966E5C"/>
    <w:rsid w:val="00967B52"/>
    <w:rsid w:val="00967F7E"/>
    <w:rsid w:val="00971191"/>
    <w:rsid w:val="00973D7D"/>
    <w:rsid w:val="0098010F"/>
    <w:rsid w:val="00980980"/>
    <w:rsid w:val="00982D9C"/>
    <w:rsid w:val="00984C07"/>
    <w:rsid w:val="00985D2D"/>
    <w:rsid w:val="009860E9"/>
    <w:rsid w:val="00987130"/>
    <w:rsid w:val="0099240F"/>
    <w:rsid w:val="00994236"/>
    <w:rsid w:val="0099572E"/>
    <w:rsid w:val="0099624A"/>
    <w:rsid w:val="00996B18"/>
    <w:rsid w:val="00996DB0"/>
    <w:rsid w:val="0099776D"/>
    <w:rsid w:val="009A0ADA"/>
    <w:rsid w:val="009A10FB"/>
    <w:rsid w:val="009A16FC"/>
    <w:rsid w:val="009A24B3"/>
    <w:rsid w:val="009A257F"/>
    <w:rsid w:val="009A2581"/>
    <w:rsid w:val="009A2A74"/>
    <w:rsid w:val="009A34EB"/>
    <w:rsid w:val="009A3738"/>
    <w:rsid w:val="009A76DB"/>
    <w:rsid w:val="009B04DE"/>
    <w:rsid w:val="009B27FE"/>
    <w:rsid w:val="009B47FD"/>
    <w:rsid w:val="009B4B3D"/>
    <w:rsid w:val="009B526A"/>
    <w:rsid w:val="009B530F"/>
    <w:rsid w:val="009B5AA7"/>
    <w:rsid w:val="009B60A3"/>
    <w:rsid w:val="009B64DF"/>
    <w:rsid w:val="009B7E02"/>
    <w:rsid w:val="009B7E4C"/>
    <w:rsid w:val="009C0531"/>
    <w:rsid w:val="009C0905"/>
    <w:rsid w:val="009C37EB"/>
    <w:rsid w:val="009C3F4B"/>
    <w:rsid w:val="009C4D66"/>
    <w:rsid w:val="009C7DCB"/>
    <w:rsid w:val="009D0674"/>
    <w:rsid w:val="009D094D"/>
    <w:rsid w:val="009D2D9D"/>
    <w:rsid w:val="009D4F7B"/>
    <w:rsid w:val="009D78BD"/>
    <w:rsid w:val="009E016B"/>
    <w:rsid w:val="009E0CFC"/>
    <w:rsid w:val="009E12FA"/>
    <w:rsid w:val="009E24C4"/>
    <w:rsid w:val="009E407F"/>
    <w:rsid w:val="009E4CE8"/>
    <w:rsid w:val="009E4DC3"/>
    <w:rsid w:val="009E5F02"/>
    <w:rsid w:val="009F0C7D"/>
    <w:rsid w:val="009F1D5F"/>
    <w:rsid w:val="009F1E6C"/>
    <w:rsid w:val="009F38BA"/>
    <w:rsid w:val="009F6115"/>
    <w:rsid w:val="009F6286"/>
    <w:rsid w:val="00A02E49"/>
    <w:rsid w:val="00A04FB4"/>
    <w:rsid w:val="00A05380"/>
    <w:rsid w:val="00A05589"/>
    <w:rsid w:val="00A06E3A"/>
    <w:rsid w:val="00A07725"/>
    <w:rsid w:val="00A112A0"/>
    <w:rsid w:val="00A12C1E"/>
    <w:rsid w:val="00A14199"/>
    <w:rsid w:val="00A141C6"/>
    <w:rsid w:val="00A144A7"/>
    <w:rsid w:val="00A1507B"/>
    <w:rsid w:val="00A1563B"/>
    <w:rsid w:val="00A165E9"/>
    <w:rsid w:val="00A172D4"/>
    <w:rsid w:val="00A17C89"/>
    <w:rsid w:val="00A20851"/>
    <w:rsid w:val="00A25DDA"/>
    <w:rsid w:val="00A260E5"/>
    <w:rsid w:val="00A26BC4"/>
    <w:rsid w:val="00A27318"/>
    <w:rsid w:val="00A31370"/>
    <w:rsid w:val="00A322F0"/>
    <w:rsid w:val="00A33CFC"/>
    <w:rsid w:val="00A3558A"/>
    <w:rsid w:val="00A35A8E"/>
    <w:rsid w:val="00A36809"/>
    <w:rsid w:val="00A4054E"/>
    <w:rsid w:val="00A419CE"/>
    <w:rsid w:val="00A41E12"/>
    <w:rsid w:val="00A420C7"/>
    <w:rsid w:val="00A44FED"/>
    <w:rsid w:val="00A47B85"/>
    <w:rsid w:val="00A50EA4"/>
    <w:rsid w:val="00A51DEB"/>
    <w:rsid w:val="00A536F7"/>
    <w:rsid w:val="00A569EE"/>
    <w:rsid w:val="00A56A10"/>
    <w:rsid w:val="00A578BF"/>
    <w:rsid w:val="00A61B06"/>
    <w:rsid w:val="00A61BAF"/>
    <w:rsid w:val="00A65540"/>
    <w:rsid w:val="00A7061B"/>
    <w:rsid w:val="00A70CF9"/>
    <w:rsid w:val="00A71348"/>
    <w:rsid w:val="00A720A4"/>
    <w:rsid w:val="00A72A4B"/>
    <w:rsid w:val="00A76223"/>
    <w:rsid w:val="00A81020"/>
    <w:rsid w:val="00A84954"/>
    <w:rsid w:val="00A84F4B"/>
    <w:rsid w:val="00A84F86"/>
    <w:rsid w:val="00A92CF4"/>
    <w:rsid w:val="00A95D7A"/>
    <w:rsid w:val="00A9738B"/>
    <w:rsid w:val="00AA0DBC"/>
    <w:rsid w:val="00AA1B24"/>
    <w:rsid w:val="00AA621B"/>
    <w:rsid w:val="00AB0639"/>
    <w:rsid w:val="00AB2AAB"/>
    <w:rsid w:val="00AB5071"/>
    <w:rsid w:val="00AB5245"/>
    <w:rsid w:val="00AC1B68"/>
    <w:rsid w:val="00AC3494"/>
    <w:rsid w:val="00AC4292"/>
    <w:rsid w:val="00AC5D21"/>
    <w:rsid w:val="00AC79F3"/>
    <w:rsid w:val="00AD6BF8"/>
    <w:rsid w:val="00AE0061"/>
    <w:rsid w:val="00AE1853"/>
    <w:rsid w:val="00AE27E0"/>
    <w:rsid w:val="00AE424A"/>
    <w:rsid w:val="00AE5C3C"/>
    <w:rsid w:val="00AE617F"/>
    <w:rsid w:val="00AF1777"/>
    <w:rsid w:val="00AF240A"/>
    <w:rsid w:val="00AF290B"/>
    <w:rsid w:val="00AF372F"/>
    <w:rsid w:val="00AF56A1"/>
    <w:rsid w:val="00AF6B32"/>
    <w:rsid w:val="00AF6C10"/>
    <w:rsid w:val="00AF725C"/>
    <w:rsid w:val="00B01C1B"/>
    <w:rsid w:val="00B01CB5"/>
    <w:rsid w:val="00B03E29"/>
    <w:rsid w:val="00B04CDD"/>
    <w:rsid w:val="00B04E33"/>
    <w:rsid w:val="00B04FC9"/>
    <w:rsid w:val="00B05560"/>
    <w:rsid w:val="00B06210"/>
    <w:rsid w:val="00B06E60"/>
    <w:rsid w:val="00B0781A"/>
    <w:rsid w:val="00B10101"/>
    <w:rsid w:val="00B135A5"/>
    <w:rsid w:val="00B13882"/>
    <w:rsid w:val="00B156AF"/>
    <w:rsid w:val="00B15B11"/>
    <w:rsid w:val="00B15FC6"/>
    <w:rsid w:val="00B17615"/>
    <w:rsid w:val="00B2129E"/>
    <w:rsid w:val="00B226F0"/>
    <w:rsid w:val="00B235C3"/>
    <w:rsid w:val="00B24C25"/>
    <w:rsid w:val="00B258B5"/>
    <w:rsid w:val="00B27221"/>
    <w:rsid w:val="00B3075D"/>
    <w:rsid w:val="00B313E5"/>
    <w:rsid w:val="00B32586"/>
    <w:rsid w:val="00B330AD"/>
    <w:rsid w:val="00B33F1F"/>
    <w:rsid w:val="00B346E5"/>
    <w:rsid w:val="00B34E36"/>
    <w:rsid w:val="00B4452F"/>
    <w:rsid w:val="00B46000"/>
    <w:rsid w:val="00B46DEB"/>
    <w:rsid w:val="00B47150"/>
    <w:rsid w:val="00B55AF7"/>
    <w:rsid w:val="00B56C11"/>
    <w:rsid w:val="00B60C16"/>
    <w:rsid w:val="00B61C57"/>
    <w:rsid w:val="00B620B2"/>
    <w:rsid w:val="00B6371B"/>
    <w:rsid w:val="00B6439E"/>
    <w:rsid w:val="00B670F1"/>
    <w:rsid w:val="00B70F7A"/>
    <w:rsid w:val="00B73207"/>
    <w:rsid w:val="00B73259"/>
    <w:rsid w:val="00B73B2B"/>
    <w:rsid w:val="00B74CA2"/>
    <w:rsid w:val="00B75310"/>
    <w:rsid w:val="00B7561F"/>
    <w:rsid w:val="00B769F0"/>
    <w:rsid w:val="00B77E64"/>
    <w:rsid w:val="00B77EB1"/>
    <w:rsid w:val="00B77EF7"/>
    <w:rsid w:val="00B801F2"/>
    <w:rsid w:val="00B84B0E"/>
    <w:rsid w:val="00B86022"/>
    <w:rsid w:val="00B86A5F"/>
    <w:rsid w:val="00B9143E"/>
    <w:rsid w:val="00B93AC5"/>
    <w:rsid w:val="00B978FC"/>
    <w:rsid w:val="00BA22D7"/>
    <w:rsid w:val="00BA3386"/>
    <w:rsid w:val="00BA3BE0"/>
    <w:rsid w:val="00BA54E7"/>
    <w:rsid w:val="00BA66EA"/>
    <w:rsid w:val="00BA6C58"/>
    <w:rsid w:val="00BA7594"/>
    <w:rsid w:val="00BB00A8"/>
    <w:rsid w:val="00BB19A9"/>
    <w:rsid w:val="00BB340C"/>
    <w:rsid w:val="00BB3954"/>
    <w:rsid w:val="00BB44A7"/>
    <w:rsid w:val="00BB45EF"/>
    <w:rsid w:val="00BB5565"/>
    <w:rsid w:val="00BB6E5B"/>
    <w:rsid w:val="00BB7544"/>
    <w:rsid w:val="00BB7CE9"/>
    <w:rsid w:val="00BC0C70"/>
    <w:rsid w:val="00BC1090"/>
    <w:rsid w:val="00BC295E"/>
    <w:rsid w:val="00BC53C3"/>
    <w:rsid w:val="00BC73B8"/>
    <w:rsid w:val="00BD014D"/>
    <w:rsid w:val="00BD2531"/>
    <w:rsid w:val="00BD2607"/>
    <w:rsid w:val="00BD5CE3"/>
    <w:rsid w:val="00BE16E3"/>
    <w:rsid w:val="00BE25D5"/>
    <w:rsid w:val="00BE2684"/>
    <w:rsid w:val="00BE356E"/>
    <w:rsid w:val="00BE3F6B"/>
    <w:rsid w:val="00BE5057"/>
    <w:rsid w:val="00BE5CAC"/>
    <w:rsid w:val="00BE6678"/>
    <w:rsid w:val="00BE77D6"/>
    <w:rsid w:val="00BF09BC"/>
    <w:rsid w:val="00BF1F1B"/>
    <w:rsid w:val="00BF27C3"/>
    <w:rsid w:val="00BF3133"/>
    <w:rsid w:val="00BF5DBF"/>
    <w:rsid w:val="00BF5F23"/>
    <w:rsid w:val="00BF714F"/>
    <w:rsid w:val="00BF74D4"/>
    <w:rsid w:val="00BF7FA6"/>
    <w:rsid w:val="00C021A7"/>
    <w:rsid w:val="00C02C5C"/>
    <w:rsid w:val="00C03169"/>
    <w:rsid w:val="00C048C1"/>
    <w:rsid w:val="00C04C9A"/>
    <w:rsid w:val="00C0557C"/>
    <w:rsid w:val="00C07141"/>
    <w:rsid w:val="00C114D6"/>
    <w:rsid w:val="00C12F20"/>
    <w:rsid w:val="00C146E4"/>
    <w:rsid w:val="00C14FB1"/>
    <w:rsid w:val="00C1543F"/>
    <w:rsid w:val="00C16419"/>
    <w:rsid w:val="00C17D45"/>
    <w:rsid w:val="00C2002F"/>
    <w:rsid w:val="00C20437"/>
    <w:rsid w:val="00C207FF"/>
    <w:rsid w:val="00C21EA0"/>
    <w:rsid w:val="00C25E88"/>
    <w:rsid w:val="00C2694C"/>
    <w:rsid w:val="00C27314"/>
    <w:rsid w:val="00C276DC"/>
    <w:rsid w:val="00C34041"/>
    <w:rsid w:val="00C34FFE"/>
    <w:rsid w:val="00C363E4"/>
    <w:rsid w:val="00C3649B"/>
    <w:rsid w:val="00C37192"/>
    <w:rsid w:val="00C406D7"/>
    <w:rsid w:val="00C41662"/>
    <w:rsid w:val="00C43498"/>
    <w:rsid w:val="00C451FF"/>
    <w:rsid w:val="00C478BC"/>
    <w:rsid w:val="00C47E71"/>
    <w:rsid w:val="00C533C6"/>
    <w:rsid w:val="00C54BC5"/>
    <w:rsid w:val="00C574CD"/>
    <w:rsid w:val="00C60CED"/>
    <w:rsid w:val="00C61B74"/>
    <w:rsid w:val="00C629B4"/>
    <w:rsid w:val="00C62B2E"/>
    <w:rsid w:val="00C66292"/>
    <w:rsid w:val="00C7072B"/>
    <w:rsid w:val="00C72097"/>
    <w:rsid w:val="00C74E2C"/>
    <w:rsid w:val="00C773B5"/>
    <w:rsid w:val="00C778C7"/>
    <w:rsid w:val="00C77A4C"/>
    <w:rsid w:val="00C80B3A"/>
    <w:rsid w:val="00C80CC6"/>
    <w:rsid w:val="00C83675"/>
    <w:rsid w:val="00C8786D"/>
    <w:rsid w:val="00C87B77"/>
    <w:rsid w:val="00C900D4"/>
    <w:rsid w:val="00C91F2D"/>
    <w:rsid w:val="00C9337B"/>
    <w:rsid w:val="00CA1C1B"/>
    <w:rsid w:val="00CA43D8"/>
    <w:rsid w:val="00CB00E9"/>
    <w:rsid w:val="00CB1285"/>
    <w:rsid w:val="00CB1D30"/>
    <w:rsid w:val="00CB51ED"/>
    <w:rsid w:val="00CB745B"/>
    <w:rsid w:val="00CC1ED0"/>
    <w:rsid w:val="00CC4E97"/>
    <w:rsid w:val="00CC5A80"/>
    <w:rsid w:val="00CD0DDE"/>
    <w:rsid w:val="00CD3F55"/>
    <w:rsid w:val="00CD5D9A"/>
    <w:rsid w:val="00CD5E64"/>
    <w:rsid w:val="00CD7434"/>
    <w:rsid w:val="00CE0897"/>
    <w:rsid w:val="00CE1CE7"/>
    <w:rsid w:val="00CE5F4F"/>
    <w:rsid w:val="00CF1E33"/>
    <w:rsid w:val="00CF220D"/>
    <w:rsid w:val="00CF257D"/>
    <w:rsid w:val="00CF4477"/>
    <w:rsid w:val="00CF44A5"/>
    <w:rsid w:val="00CF744D"/>
    <w:rsid w:val="00CF7638"/>
    <w:rsid w:val="00CF7D39"/>
    <w:rsid w:val="00D0015A"/>
    <w:rsid w:val="00D03851"/>
    <w:rsid w:val="00D049A1"/>
    <w:rsid w:val="00D1114A"/>
    <w:rsid w:val="00D125A0"/>
    <w:rsid w:val="00D17765"/>
    <w:rsid w:val="00D208D9"/>
    <w:rsid w:val="00D21A10"/>
    <w:rsid w:val="00D22583"/>
    <w:rsid w:val="00D2629D"/>
    <w:rsid w:val="00D30A57"/>
    <w:rsid w:val="00D30DC3"/>
    <w:rsid w:val="00D34C4F"/>
    <w:rsid w:val="00D357EB"/>
    <w:rsid w:val="00D3771C"/>
    <w:rsid w:val="00D37C14"/>
    <w:rsid w:val="00D40307"/>
    <w:rsid w:val="00D40887"/>
    <w:rsid w:val="00D42509"/>
    <w:rsid w:val="00D428C4"/>
    <w:rsid w:val="00D42B48"/>
    <w:rsid w:val="00D45E80"/>
    <w:rsid w:val="00D46292"/>
    <w:rsid w:val="00D46FCC"/>
    <w:rsid w:val="00D50AFC"/>
    <w:rsid w:val="00D50D5A"/>
    <w:rsid w:val="00D51299"/>
    <w:rsid w:val="00D54545"/>
    <w:rsid w:val="00D56320"/>
    <w:rsid w:val="00D579A3"/>
    <w:rsid w:val="00D60D71"/>
    <w:rsid w:val="00D61EFF"/>
    <w:rsid w:val="00D62504"/>
    <w:rsid w:val="00D62671"/>
    <w:rsid w:val="00D6433E"/>
    <w:rsid w:val="00D6477C"/>
    <w:rsid w:val="00D72378"/>
    <w:rsid w:val="00D815E5"/>
    <w:rsid w:val="00D820AC"/>
    <w:rsid w:val="00D83551"/>
    <w:rsid w:val="00D86FF6"/>
    <w:rsid w:val="00D90326"/>
    <w:rsid w:val="00D93261"/>
    <w:rsid w:val="00D94601"/>
    <w:rsid w:val="00D94E0F"/>
    <w:rsid w:val="00D964F0"/>
    <w:rsid w:val="00D97263"/>
    <w:rsid w:val="00D97264"/>
    <w:rsid w:val="00D976EF"/>
    <w:rsid w:val="00DA388A"/>
    <w:rsid w:val="00DA3A08"/>
    <w:rsid w:val="00DA57E4"/>
    <w:rsid w:val="00DA595E"/>
    <w:rsid w:val="00DA5F44"/>
    <w:rsid w:val="00DA61E0"/>
    <w:rsid w:val="00DA6E4D"/>
    <w:rsid w:val="00DB2CC8"/>
    <w:rsid w:val="00DB3A48"/>
    <w:rsid w:val="00DB59D4"/>
    <w:rsid w:val="00DB7EDF"/>
    <w:rsid w:val="00DC18AC"/>
    <w:rsid w:val="00DC2B30"/>
    <w:rsid w:val="00DC3904"/>
    <w:rsid w:val="00DC3D10"/>
    <w:rsid w:val="00DC51C1"/>
    <w:rsid w:val="00DC532F"/>
    <w:rsid w:val="00DC5397"/>
    <w:rsid w:val="00DC5BE1"/>
    <w:rsid w:val="00DC6063"/>
    <w:rsid w:val="00DC75DC"/>
    <w:rsid w:val="00DD05D6"/>
    <w:rsid w:val="00DD13FE"/>
    <w:rsid w:val="00DD3FBD"/>
    <w:rsid w:val="00DD452B"/>
    <w:rsid w:val="00DD45D8"/>
    <w:rsid w:val="00DD54E6"/>
    <w:rsid w:val="00DD6E3B"/>
    <w:rsid w:val="00DD72D9"/>
    <w:rsid w:val="00DD7AE0"/>
    <w:rsid w:val="00DE1A0B"/>
    <w:rsid w:val="00DE3BDC"/>
    <w:rsid w:val="00DE4CA5"/>
    <w:rsid w:val="00DE5571"/>
    <w:rsid w:val="00DE5A6B"/>
    <w:rsid w:val="00DE6977"/>
    <w:rsid w:val="00DE76E5"/>
    <w:rsid w:val="00DE7FBB"/>
    <w:rsid w:val="00DF4714"/>
    <w:rsid w:val="00DF5F89"/>
    <w:rsid w:val="00DF623D"/>
    <w:rsid w:val="00E003CF"/>
    <w:rsid w:val="00E01F07"/>
    <w:rsid w:val="00E02345"/>
    <w:rsid w:val="00E02DC0"/>
    <w:rsid w:val="00E04239"/>
    <w:rsid w:val="00E05BEA"/>
    <w:rsid w:val="00E06C43"/>
    <w:rsid w:val="00E07250"/>
    <w:rsid w:val="00E10935"/>
    <w:rsid w:val="00E10A84"/>
    <w:rsid w:val="00E111ED"/>
    <w:rsid w:val="00E12F36"/>
    <w:rsid w:val="00E1662A"/>
    <w:rsid w:val="00E16673"/>
    <w:rsid w:val="00E17254"/>
    <w:rsid w:val="00E21271"/>
    <w:rsid w:val="00E21D5C"/>
    <w:rsid w:val="00E22817"/>
    <w:rsid w:val="00E23C31"/>
    <w:rsid w:val="00E26310"/>
    <w:rsid w:val="00E32700"/>
    <w:rsid w:val="00E36115"/>
    <w:rsid w:val="00E37762"/>
    <w:rsid w:val="00E4031B"/>
    <w:rsid w:val="00E41C18"/>
    <w:rsid w:val="00E448C8"/>
    <w:rsid w:val="00E45EE3"/>
    <w:rsid w:val="00E469E7"/>
    <w:rsid w:val="00E50E5D"/>
    <w:rsid w:val="00E5106C"/>
    <w:rsid w:val="00E541B2"/>
    <w:rsid w:val="00E553BE"/>
    <w:rsid w:val="00E571AA"/>
    <w:rsid w:val="00E574A6"/>
    <w:rsid w:val="00E619CB"/>
    <w:rsid w:val="00E623CE"/>
    <w:rsid w:val="00E62B62"/>
    <w:rsid w:val="00E65427"/>
    <w:rsid w:val="00E65E95"/>
    <w:rsid w:val="00E675BC"/>
    <w:rsid w:val="00E67875"/>
    <w:rsid w:val="00E71D7D"/>
    <w:rsid w:val="00E74296"/>
    <w:rsid w:val="00E7461F"/>
    <w:rsid w:val="00E74ACA"/>
    <w:rsid w:val="00E7508E"/>
    <w:rsid w:val="00E751E1"/>
    <w:rsid w:val="00E754A1"/>
    <w:rsid w:val="00E76609"/>
    <w:rsid w:val="00E80F91"/>
    <w:rsid w:val="00E830F8"/>
    <w:rsid w:val="00E856DC"/>
    <w:rsid w:val="00E8687E"/>
    <w:rsid w:val="00E9259C"/>
    <w:rsid w:val="00E926E3"/>
    <w:rsid w:val="00E94CCA"/>
    <w:rsid w:val="00E95D5E"/>
    <w:rsid w:val="00E966B3"/>
    <w:rsid w:val="00EA2BA7"/>
    <w:rsid w:val="00EA3B95"/>
    <w:rsid w:val="00EA4EA4"/>
    <w:rsid w:val="00EA595D"/>
    <w:rsid w:val="00EA5D9D"/>
    <w:rsid w:val="00EA6636"/>
    <w:rsid w:val="00EB0734"/>
    <w:rsid w:val="00EB1578"/>
    <w:rsid w:val="00EB1691"/>
    <w:rsid w:val="00EB2DE7"/>
    <w:rsid w:val="00EB6734"/>
    <w:rsid w:val="00EC0EB5"/>
    <w:rsid w:val="00EC3696"/>
    <w:rsid w:val="00EC3DC2"/>
    <w:rsid w:val="00EC503E"/>
    <w:rsid w:val="00EC5327"/>
    <w:rsid w:val="00EC5912"/>
    <w:rsid w:val="00EC6334"/>
    <w:rsid w:val="00EC70DD"/>
    <w:rsid w:val="00ED0389"/>
    <w:rsid w:val="00ED16C5"/>
    <w:rsid w:val="00ED190F"/>
    <w:rsid w:val="00ED2137"/>
    <w:rsid w:val="00ED21C2"/>
    <w:rsid w:val="00ED40A0"/>
    <w:rsid w:val="00ED40E8"/>
    <w:rsid w:val="00ED4ED2"/>
    <w:rsid w:val="00ED4F49"/>
    <w:rsid w:val="00ED5138"/>
    <w:rsid w:val="00ED6F44"/>
    <w:rsid w:val="00ED7AB2"/>
    <w:rsid w:val="00ED7EE5"/>
    <w:rsid w:val="00EE3D0D"/>
    <w:rsid w:val="00EE43D4"/>
    <w:rsid w:val="00EE4FB8"/>
    <w:rsid w:val="00EE738E"/>
    <w:rsid w:val="00EE7A42"/>
    <w:rsid w:val="00EF024F"/>
    <w:rsid w:val="00EF0B55"/>
    <w:rsid w:val="00EF201F"/>
    <w:rsid w:val="00EF575B"/>
    <w:rsid w:val="00EF64BE"/>
    <w:rsid w:val="00EF7C2F"/>
    <w:rsid w:val="00F024B4"/>
    <w:rsid w:val="00F05DB8"/>
    <w:rsid w:val="00F06FEC"/>
    <w:rsid w:val="00F11F30"/>
    <w:rsid w:val="00F20FD6"/>
    <w:rsid w:val="00F21AA9"/>
    <w:rsid w:val="00F22A0A"/>
    <w:rsid w:val="00F2352C"/>
    <w:rsid w:val="00F249DA"/>
    <w:rsid w:val="00F24EB2"/>
    <w:rsid w:val="00F259B9"/>
    <w:rsid w:val="00F26050"/>
    <w:rsid w:val="00F2783F"/>
    <w:rsid w:val="00F30362"/>
    <w:rsid w:val="00F31891"/>
    <w:rsid w:val="00F32782"/>
    <w:rsid w:val="00F32F5E"/>
    <w:rsid w:val="00F334AA"/>
    <w:rsid w:val="00F357B7"/>
    <w:rsid w:val="00F3585A"/>
    <w:rsid w:val="00F3659D"/>
    <w:rsid w:val="00F37E3E"/>
    <w:rsid w:val="00F437EC"/>
    <w:rsid w:val="00F4498F"/>
    <w:rsid w:val="00F463A8"/>
    <w:rsid w:val="00F500A2"/>
    <w:rsid w:val="00F50BAB"/>
    <w:rsid w:val="00F50D21"/>
    <w:rsid w:val="00F56A4E"/>
    <w:rsid w:val="00F61000"/>
    <w:rsid w:val="00F61B87"/>
    <w:rsid w:val="00F620A7"/>
    <w:rsid w:val="00F620E5"/>
    <w:rsid w:val="00F6215F"/>
    <w:rsid w:val="00F6424D"/>
    <w:rsid w:val="00F6684C"/>
    <w:rsid w:val="00F713F2"/>
    <w:rsid w:val="00F71822"/>
    <w:rsid w:val="00F746D2"/>
    <w:rsid w:val="00F74ED2"/>
    <w:rsid w:val="00F751C1"/>
    <w:rsid w:val="00F80138"/>
    <w:rsid w:val="00F807DA"/>
    <w:rsid w:val="00F80E4E"/>
    <w:rsid w:val="00F83299"/>
    <w:rsid w:val="00F84C50"/>
    <w:rsid w:val="00F91236"/>
    <w:rsid w:val="00F91A3D"/>
    <w:rsid w:val="00F91E3A"/>
    <w:rsid w:val="00F92892"/>
    <w:rsid w:val="00F92EF9"/>
    <w:rsid w:val="00F935E2"/>
    <w:rsid w:val="00F94246"/>
    <w:rsid w:val="00F94BBB"/>
    <w:rsid w:val="00FA036A"/>
    <w:rsid w:val="00FA324F"/>
    <w:rsid w:val="00FB16FF"/>
    <w:rsid w:val="00FB185E"/>
    <w:rsid w:val="00FB2301"/>
    <w:rsid w:val="00FB3BCC"/>
    <w:rsid w:val="00FB70BE"/>
    <w:rsid w:val="00FB742C"/>
    <w:rsid w:val="00FC0580"/>
    <w:rsid w:val="00FC0C9F"/>
    <w:rsid w:val="00FC25B2"/>
    <w:rsid w:val="00FC36B1"/>
    <w:rsid w:val="00FD07FC"/>
    <w:rsid w:val="00FD0F3C"/>
    <w:rsid w:val="00FD12D0"/>
    <w:rsid w:val="00FD1893"/>
    <w:rsid w:val="00FD2FBF"/>
    <w:rsid w:val="00FD5450"/>
    <w:rsid w:val="00FE098A"/>
    <w:rsid w:val="00FE1447"/>
    <w:rsid w:val="00FE1E01"/>
    <w:rsid w:val="00FE2958"/>
    <w:rsid w:val="00FE33B4"/>
    <w:rsid w:val="00FE5CCB"/>
    <w:rsid w:val="00FE615A"/>
    <w:rsid w:val="00FE6D34"/>
    <w:rsid w:val="00FE7672"/>
    <w:rsid w:val="00FE781C"/>
    <w:rsid w:val="00FE79A4"/>
    <w:rsid w:val="00FF094B"/>
    <w:rsid w:val="00FF2C2F"/>
    <w:rsid w:val="00FF325F"/>
    <w:rsid w:val="00FF386C"/>
    <w:rsid w:val="00FF50F9"/>
    <w:rsid w:val="00FF6658"/>
    <w:rsid w:val="00FF7FB2"/>
  </w:rsids>
  <m:mathPr>
    <m:mathFont m:val="Cambria Math"/>
    <m:brkBin m:val="before"/>
    <m:brkBinSub m:val="--"/>
    <m:smallFrac m:val="0"/>
    <m:dispDef/>
    <m:lMargin m:val="0"/>
    <m:rMargin m:val="0"/>
    <m:defJc m:val="centerGroup"/>
    <m:wrapIndent m:val="1440"/>
    <m:intLim m:val="subSup"/>
    <m:naryLim m:val="undOvr"/>
  </m:mathPr>
  <w:themeFontLang w:val="vi-VN"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77B13B"/>
  <w15:docId w15:val="{9A10B6C4-AA9E-4940-91AE-FFF006C53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annotation reference" w:uiPriority="99"/>
    <w:lsdException w:name="Title" w:qFormat="1"/>
    <w:lsdException w:name="Subtitle" w:qFormat="1"/>
    <w:lsdException w:name="Body Text 2" w:uiPriority="99"/>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8FC"/>
    <w:rPr>
      <w:sz w:val="24"/>
      <w:szCs w:val="24"/>
      <w:lang w:val="en-US" w:eastAsia="en-US"/>
    </w:rPr>
  </w:style>
  <w:style w:type="paragraph" w:styleId="Heading1">
    <w:name w:val="heading 1"/>
    <w:basedOn w:val="Normal"/>
    <w:next w:val="Normal"/>
    <w:link w:val="Heading1Char"/>
    <w:qFormat/>
    <w:rsid w:val="00D22583"/>
    <w:pPr>
      <w:keepNext/>
      <w:spacing w:before="240" w:after="60"/>
      <w:outlineLvl w:val="0"/>
    </w:pPr>
    <w:rPr>
      <w:rFonts w:ascii="Arial" w:hAnsi="Arial" w:cs="Arial"/>
      <w:b/>
      <w:bCs/>
      <w:kern w:val="32"/>
      <w:sz w:val="32"/>
      <w:szCs w:val="32"/>
    </w:rPr>
  </w:style>
  <w:style w:type="paragraph" w:styleId="Heading2">
    <w:name w:val="heading 2"/>
    <w:aliases w:val=" Char Char"/>
    <w:basedOn w:val="Normal"/>
    <w:next w:val="Normal"/>
    <w:link w:val="Heading2Char"/>
    <w:qFormat/>
    <w:rsid w:val="00D2258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qFormat/>
    <w:rsid w:val="00D22583"/>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D22583"/>
    <w:pPr>
      <w:keepNext/>
      <w:spacing w:before="240" w:after="60"/>
      <w:outlineLvl w:val="3"/>
    </w:pPr>
    <w:rPr>
      <w:b/>
      <w:bCs/>
      <w:sz w:val="28"/>
      <w:szCs w:val="28"/>
    </w:rPr>
  </w:style>
  <w:style w:type="paragraph" w:styleId="Heading5">
    <w:name w:val="heading 5"/>
    <w:basedOn w:val="Normal"/>
    <w:next w:val="Normal"/>
    <w:link w:val="Heading5Char"/>
    <w:uiPriority w:val="9"/>
    <w:qFormat/>
    <w:rsid w:val="00D22583"/>
    <w:pPr>
      <w:spacing w:before="240" w:after="60"/>
      <w:outlineLvl w:val="4"/>
    </w:pPr>
    <w:rPr>
      <w:b/>
      <w:bCs/>
      <w:i/>
      <w:iCs/>
      <w:sz w:val="26"/>
      <w:szCs w:val="26"/>
    </w:rPr>
  </w:style>
  <w:style w:type="paragraph" w:styleId="Heading6">
    <w:name w:val="heading 6"/>
    <w:basedOn w:val="Normal"/>
    <w:next w:val="Normal"/>
    <w:link w:val="Heading6Char"/>
    <w:qFormat/>
    <w:rsid w:val="00D22583"/>
    <w:pPr>
      <w:spacing w:before="240" w:after="60"/>
      <w:outlineLvl w:val="5"/>
    </w:pPr>
    <w:rPr>
      <w:b/>
      <w:bCs/>
      <w:sz w:val="22"/>
      <w:szCs w:val="22"/>
    </w:rPr>
  </w:style>
  <w:style w:type="paragraph" w:styleId="Heading7">
    <w:name w:val="heading 7"/>
    <w:basedOn w:val="Normal"/>
    <w:next w:val="Normal"/>
    <w:link w:val="Heading7Char"/>
    <w:qFormat/>
    <w:rsid w:val="00D22583"/>
    <w:pPr>
      <w:spacing w:before="240" w:after="60"/>
      <w:outlineLvl w:val="6"/>
    </w:pPr>
  </w:style>
  <w:style w:type="paragraph" w:styleId="Heading8">
    <w:name w:val="heading 8"/>
    <w:basedOn w:val="Normal"/>
    <w:next w:val="Normal"/>
    <w:link w:val="Heading8Char"/>
    <w:qFormat/>
    <w:rsid w:val="00D22583"/>
    <w:pPr>
      <w:spacing w:before="240" w:after="60"/>
      <w:outlineLvl w:val="7"/>
    </w:pPr>
    <w:rPr>
      <w:i/>
      <w:iCs/>
    </w:rPr>
  </w:style>
  <w:style w:type="paragraph" w:styleId="Heading9">
    <w:name w:val="heading 9"/>
    <w:basedOn w:val="Normal"/>
    <w:next w:val="Normal"/>
    <w:link w:val="Heading9Char"/>
    <w:qFormat/>
    <w:rsid w:val="00D2258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0465D"/>
    <w:pPr>
      <w:tabs>
        <w:tab w:val="center" w:pos="4513"/>
        <w:tab w:val="right" w:pos="9026"/>
      </w:tabs>
    </w:pPr>
  </w:style>
  <w:style w:type="character" w:customStyle="1" w:styleId="HeaderChar">
    <w:name w:val="Header Char"/>
    <w:link w:val="Header"/>
    <w:rsid w:val="0010465D"/>
    <w:rPr>
      <w:sz w:val="24"/>
      <w:szCs w:val="24"/>
      <w:lang w:val="en-US" w:eastAsia="en-US"/>
    </w:rPr>
  </w:style>
  <w:style w:type="paragraph" w:styleId="Footer">
    <w:name w:val="footer"/>
    <w:basedOn w:val="Normal"/>
    <w:link w:val="FooterChar"/>
    <w:uiPriority w:val="99"/>
    <w:rsid w:val="0010465D"/>
    <w:pPr>
      <w:tabs>
        <w:tab w:val="center" w:pos="4513"/>
        <w:tab w:val="right" w:pos="9026"/>
      </w:tabs>
    </w:pPr>
  </w:style>
  <w:style w:type="character" w:customStyle="1" w:styleId="FooterChar">
    <w:name w:val="Footer Char"/>
    <w:link w:val="Footer"/>
    <w:uiPriority w:val="99"/>
    <w:rsid w:val="0010465D"/>
    <w:rPr>
      <w:sz w:val="24"/>
      <w:szCs w:val="24"/>
      <w:lang w:val="en-US" w:eastAsia="en-US"/>
    </w:rPr>
  </w:style>
  <w:style w:type="paragraph" w:styleId="FootnoteText">
    <w:name w:val="footnote text"/>
    <w:basedOn w:val="Normal"/>
    <w:link w:val="FootnoteTextChar"/>
    <w:rsid w:val="00031A79"/>
    <w:rPr>
      <w:sz w:val="20"/>
      <w:szCs w:val="20"/>
    </w:rPr>
  </w:style>
  <w:style w:type="character" w:customStyle="1" w:styleId="FootnoteTextChar">
    <w:name w:val="Footnote Text Char"/>
    <w:link w:val="FootnoteText"/>
    <w:rsid w:val="00031A79"/>
    <w:rPr>
      <w:lang w:val="en-US" w:eastAsia="en-US"/>
    </w:rPr>
  </w:style>
  <w:style w:type="character" w:styleId="FootnoteReference">
    <w:name w:val="footnote reference"/>
    <w:uiPriority w:val="99"/>
    <w:rsid w:val="00031A79"/>
    <w:rPr>
      <w:vertAlign w:val="superscript"/>
    </w:rPr>
  </w:style>
  <w:style w:type="paragraph" w:styleId="ListParagraph">
    <w:name w:val="List Paragraph"/>
    <w:basedOn w:val="Normal"/>
    <w:uiPriority w:val="34"/>
    <w:qFormat/>
    <w:rsid w:val="006B108E"/>
    <w:pPr>
      <w:ind w:left="720"/>
      <w:contextualSpacing/>
    </w:pPr>
  </w:style>
  <w:style w:type="paragraph" w:styleId="BodyTextIndent">
    <w:name w:val="Body Text Indent"/>
    <w:basedOn w:val="Normal"/>
    <w:link w:val="BodyTextIndentChar"/>
    <w:rsid w:val="00882B07"/>
    <w:pPr>
      <w:ind w:firstLine="567"/>
      <w:jc w:val="both"/>
    </w:pPr>
    <w:rPr>
      <w:rFonts w:ascii=".VnTime" w:hAnsi=".VnTime"/>
      <w:sz w:val="28"/>
      <w:lang w:val="x-none" w:eastAsia="x-none"/>
    </w:rPr>
  </w:style>
  <w:style w:type="character" w:customStyle="1" w:styleId="BodyTextIndentChar">
    <w:name w:val="Body Text Indent Char"/>
    <w:link w:val="BodyTextIndent"/>
    <w:rsid w:val="00882B07"/>
    <w:rPr>
      <w:rFonts w:ascii=".VnTime" w:hAnsi=".VnTime"/>
      <w:sz w:val="28"/>
      <w:szCs w:val="24"/>
      <w:lang w:val="x-none" w:eastAsia="x-none"/>
    </w:rPr>
  </w:style>
  <w:style w:type="character" w:styleId="PageNumber">
    <w:name w:val="page number"/>
    <w:basedOn w:val="DefaultParagraphFont"/>
    <w:rsid w:val="008D4DCC"/>
  </w:style>
  <w:style w:type="paragraph" w:styleId="NormalWeb">
    <w:name w:val="Normal (Web)"/>
    <w:basedOn w:val="Normal"/>
    <w:uiPriority w:val="99"/>
    <w:rsid w:val="008D4DCC"/>
    <w:pPr>
      <w:spacing w:before="100" w:beforeAutospacing="1" w:after="100" w:afterAutospacing="1"/>
    </w:pPr>
  </w:style>
  <w:style w:type="paragraph" w:styleId="BalloonText">
    <w:name w:val="Balloon Text"/>
    <w:basedOn w:val="Normal"/>
    <w:link w:val="BalloonTextChar"/>
    <w:rsid w:val="001460B7"/>
    <w:rPr>
      <w:rFonts w:ascii="Tahoma" w:hAnsi="Tahoma" w:cs="Tahoma"/>
      <w:sz w:val="16"/>
      <w:szCs w:val="16"/>
    </w:rPr>
  </w:style>
  <w:style w:type="character" w:customStyle="1" w:styleId="BalloonTextChar">
    <w:name w:val="Balloon Text Char"/>
    <w:link w:val="BalloonText"/>
    <w:rsid w:val="001460B7"/>
    <w:rPr>
      <w:rFonts w:ascii="Tahoma" w:hAnsi="Tahoma" w:cs="Tahoma"/>
      <w:sz w:val="16"/>
      <w:szCs w:val="16"/>
    </w:rPr>
  </w:style>
  <w:style w:type="numbering" w:customStyle="1" w:styleId="NoList1">
    <w:name w:val="No List1"/>
    <w:next w:val="NoList"/>
    <w:uiPriority w:val="99"/>
    <w:semiHidden/>
    <w:unhideWhenUsed/>
    <w:rsid w:val="00C60CED"/>
  </w:style>
  <w:style w:type="table" w:styleId="TableGrid">
    <w:name w:val="Table Grid"/>
    <w:basedOn w:val="TableNormal"/>
    <w:rsid w:val="00C60CE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C60CED"/>
    <w:rPr>
      <w:color w:val="0000FF"/>
      <w:u w:val="single"/>
    </w:rPr>
  </w:style>
  <w:style w:type="character" w:customStyle="1" w:styleId="Heading1Char">
    <w:name w:val="Heading 1 Char"/>
    <w:link w:val="Heading1"/>
    <w:rsid w:val="00D22583"/>
    <w:rPr>
      <w:rFonts w:ascii="Arial" w:hAnsi="Arial" w:cs="Arial"/>
      <w:b/>
      <w:bCs/>
      <w:kern w:val="32"/>
      <w:sz w:val="32"/>
      <w:szCs w:val="32"/>
    </w:rPr>
  </w:style>
  <w:style w:type="character" w:customStyle="1" w:styleId="Heading2Char">
    <w:name w:val="Heading 2 Char"/>
    <w:aliases w:val=" Char Char Char"/>
    <w:link w:val="Heading2"/>
    <w:rsid w:val="00D22583"/>
    <w:rPr>
      <w:rFonts w:ascii="Arial" w:hAnsi="Arial" w:cs="Arial"/>
      <w:b/>
      <w:bCs/>
      <w:i/>
      <w:iCs/>
      <w:sz w:val="28"/>
      <w:szCs w:val="28"/>
    </w:rPr>
  </w:style>
  <w:style w:type="character" w:customStyle="1" w:styleId="Heading3Char">
    <w:name w:val="Heading 3 Char"/>
    <w:link w:val="Heading3"/>
    <w:uiPriority w:val="9"/>
    <w:rsid w:val="00D22583"/>
    <w:rPr>
      <w:rFonts w:ascii="Arial" w:hAnsi="Arial" w:cs="Arial"/>
      <w:b/>
      <w:bCs/>
      <w:sz w:val="26"/>
      <w:szCs w:val="26"/>
    </w:rPr>
  </w:style>
  <w:style w:type="character" w:customStyle="1" w:styleId="Heading4Char">
    <w:name w:val="Heading 4 Char"/>
    <w:link w:val="Heading4"/>
    <w:rsid w:val="00D22583"/>
    <w:rPr>
      <w:b/>
      <w:bCs/>
      <w:sz w:val="28"/>
      <w:szCs w:val="28"/>
    </w:rPr>
  </w:style>
  <w:style w:type="character" w:customStyle="1" w:styleId="Heading5Char">
    <w:name w:val="Heading 5 Char"/>
    <w:link w:val="Heading5"/>
    <w:uiPriority w:val="9"/>
    <w:rsid w:val="00D22583"/>
    <w:rPr>
      <w:b/>
      <w:bCs/>
      <w:i/>
      <w:iCs/>
      <w:sz w:val="26"/>
      <w:szCs w:val="26"/>
    </w:rPr>
  </w:style>
  <w:style w:type="character" w:customStyle="1" w:styleId="Heading6Char">
    <w:name w:val="Heading 6 Char"/>
    <w:link w:val="Heading6"/>
    <w:rsid w:val="00D22583"/>
    <w:rPr>
      <w:b/>
      <w:bCs/>
      <w:sz w:val="22"/>
      <w:szCs w:val="22"/>
    </w:rPr>
  </w:style>
  <w:style w:type="character" w:customStyle="1" w:styleId="Heading7Char">
    <w:name w:val="Heading 7 Char"/>
    <w:link w:val="Heading7"/>
    <w:rsid w:val="00D22583"/>
    <w:rPr>
      <w:sz w:val="24"/>
      <w:szCs w:val="24"/>
    </w:rPr>
  </w:style>
  <w:style w:type="character" w:customStyle="1" w:styleId="Heading8Char">
    <w:name w:val="Heading 8 Char"/>
    <w:link w:val="Heading8"/>
    <w:rsid w:val="00D22583"/>
    <w:rPr>
      <w:i/>
      <w:iCs/>
      <w:sz w:val="24"/>
      <w:szCs w:val="24"/>
    </w:rPr>
  </w:style>
  <w:style w:type="character" w:customStyle="1" w:styleId="Heading9Char">
    <w:name w:val="Heading 9 Char"/>
    <w:link w:val="Heading9"/>
    <w:rsid w:val="00D22583"/>
    <w:rPr>
      <w:rFonts w:ascii="Arial" w:hAnsi="Arial" w:cs="Arial"/>
      <w:sz w:val="22"/>
      <w:szCs w:val="22"/>
    </w:rPr>
  </w:style>
  <w:style w:type="paragraph" w:styleId="List">
    <w:name w:val="List"/>
    <w:basedOn w:val="Normal"/>
    <w:rsid w:val="00D22583"/>
    <w:pPr>
      <w:ind w:left="360" w:hanging="360"/>
    </w:pPr>
  </w:style>
  <w:style w:type="paragraph" w:styleId="List2">
    <w:name w:val="List 2"/>
    <w:basedOn w:val="Normal"/>
    <w:rsid w:val="00D22583"/>
    <w:pPr>
      <w:ind w:left="720" w:hanging="360"/>
    </w:pPr>
  </w:style>
  <w:style w:type="paragraph" w:styleId="List3">
    <w:name w:val="List 3"/>
    <w:basedOn w:val="Normal"/>
    <w:rsid w:val="00D22583"/>
    <w:pPr>
      <w:ind w:left="1080" w:hanging="360"/>
    </w:pPr>
  </w:style>
  <w:style w:type="paragraph" w:styleId="ListBullet">
    <w:name w:val="List Bullet"/>
    <w:basedOn w:val="Normal"/>
    <w:rsid w:val="00D22583"/>
    <w:pPr>
      <w:numPr>
        <w:numId w:val="1"/>
      </w:numPr>
      <w:tabs>
        <w:tab w:val="num" w:pos="360"/>
      </w:tabs>
      <w:ind w:left="360"/>
    </w:pPr>
  </w:style>
  <w:style w:type="paragraph" w:styleId="ListBullet2">
    <w:name w:val="List Bullet 2"/>
    <w:basedOn w:val="Normal"/>
    <w:rsid w:val="00D22583"/>
    <w:pPr>
      <w:numPr>
        <w:numId w:val="2"/>
      </w:numPr>
      <w:tabs>
        <w:tab w:val="clear" w:pos="360"/>
        <w:tab w:val="num" w:pos="720"/>
      </w:tabs>
      <w:ind w:left="720"/>
    </w:pPr>
  </w:style>
  <w:style w:type="paragraph" w:styleId="BodyText">
    <w:name w:val="Body Text"/>
    <w:basedOn w:val="Normal"/>
    <w:link w:val="BodyTextChar"/>
    <w:rsid w:val="00D22583"/>
    <w:pPr>
      <w:spacing w:after="120"/>
    </w:pPr>
  </w:style>
  <w:style w:type="character" w:customStyle="1" w:styleId="BodyTextChar">
    <w:name w:val="Body Text Char"/>
    <w:link w:val="BodyText"/>
    <w:rsid w:val="00D22583"/>
    <w:rPr>
      <w:sz w:val="24"/>
      <w:szCs w:val="24"/>
    </w:rPr>
  </w:style>
  <w:style w:type="paragraph" w:styleId="BodyTextFirstIndent">
    <w:name w:val="Body Text First Indent"/>
    <w:basedOn w:val="BodyText"/>
    <w:link w:val="BodyTextFirstIndentChar"/>
    <w:rsid w:val="00D22583"/>
    <w:pPr>
      <w:ind w:firstLine="210"/>
    </w:pPr>
  </w:style>
  <w:style w:type="character" w:customStyle="1" w:styleId="BodyTextFirstIndentChar">
    <w:name w:val="Body Text First Indent Char"/>
    <w:basedOn w:val="BodyTextChar"/>
    <w:link w:val="BodyTextFirstIndent"/>
    <w:rsid w:val="00D22583"/>
    <w:rPr>
      <w:sz w:val="24"/>
      <w:szCs w:val="24"/>
    </w:rPr>
  </w:style>
  <w:style w:type="paragraph" w:styleId="BodyTextFirstIndent2">
    <w:name w:val="Body Text First Indent 2"/>
    <w:basedOn w:val="BodyTextIndent"/>
    <w:link w:val="BodyTextFirstIndent2Char"/>
    <w:rsid w:val="00D22583"/>
    <w:pPr>
      <w:spacing w:after="120"/>
      <w:ind w:left="360" w:firstLine="210"/>
      <w:jc w:val="left"/>
    </w:pPr>
    <w:rPr>
      <w:rFonts w:ascii="Times New Roman" w:hAnsi="Times New Roman"/>
      <w:sz w:val="24"/>
      <w:lang w:val="en-US" w:eastAsia="en-US"/>
    </w:rPr>
  </w:style>
  <w:style w:type="character" w:customStyle="1" w:styleId="BodyTextFirstIndent2Char">
    <w:name w:val="Body Text First Indent 2 Char"/>
    <w:link w:val="BodyTextFirstIndent2"/>
    <w:rsid w:val="00D22583"/>
    <w:rPr>
      <w:rFonts w:ascii=".VnTime" w:hAnsi=".VnTime"/>
      <w:sz w:val="24"/>
      <w:szCs w:val="24"/>
      <w:lang w:val="x-none" w:eastAsia="x-none"/>
    </w:rPr>
  </w:style>
  <w:style w:type="table" w:customStyle="1" w:styleId="TableGrid1">
    <w:name w:val="Table Grid1"/>
    <w:basedOn w:val="TableNormal"/>
    <w:next w:val="TableGrid"/>
    <w:rsid w:val="00D2258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basedOn w:val="Normal"/>
    <w:next w:val="Normal"/>
    <w:autoRedefine/>
    <w:semiHidden/>
    <w:rsid w:val="00D22583"/>
    <w:pPr>
      <w:spacing w:before="120" w:after="120" w:line="312" w:lineRule="auto"/>
    </w:pPr>
    <w:rPr>
      <w:sz w:val="28"/>
      <w:szCs w:val="28"/>
    </w:rPr>
  </w:style>
  <w:style w:type="character" w:styleId="CommentReference">
    <w:name w:val="annotation reference"/>
    <w:uiPriority w:val="99"/>
    <w:rsid w:val="00D22583"/>
    <w:rPr>
      <w:rFonts w:cs="Times New Roman"/>
      <w:sz w:val="16"/>
      <w:szCs w:val="16"/>
    </w:rPr>
  </w:style>
  <w:style w:type="paragraph" w:styleId="CommentText">
    <w:name w:val="annotation text"/>
    <w:basedOn w:val="Normal"/>
    <w:link w:val="CommentTextChar"/>
    <w:rsid w:val="00D22583"/>
    <w:rPr>
      <w:sz w:val="20"/>
      <w:szCs w:val="20"/>
    </w:rPr>
  </w:style>
  <w:style w:type="character" w:customStyle="1" w:styleId="CommentTextChar">
    <w:name w:val="Comment Text Char"/>
    <w:basedOn w:val="DefaultParagraphFont"/>
    <w:link w:val="CommentText"/>
    <w:rsid w:val="00D22583"/>
  </w:style>
  <w:style w:type="paragraph" w:styleId="CommentSubject">
    <w:name w:val="annotation subject"/>
    <w:basedOn w:val="CommentText"/>
    <w:next w:val="CommentText"/>
    <w:link w:val="CommentSubjectChar"/>
    <w:uiPriority w:val="99"/>
    <w:rsid w:val="00D22583"/>
    <w:rPr>
      <w:b/>
      <w:bCs/>
    </w:rPr>
  </w:style>
  <w:style w:type="character" w:customStyle="1" w:styleId="CommentSubjectChar">
    <w:name w:val="Comment Subject Char"/>
    <w:link w:val="CommentSubject"/>
    <w:uiPriority w:val="99"/>
    <w:rsid w:val="00D22583"/>
    <w:rPr>
      <w:b/>
      <w:bCs/>
    </w:rPr>
  </w:style>
  <w:style w:type="paragraph" w:customStyle="1" w:styleId="kieu1">
    <w:name w:val="kieu1"/>
    <w:basedOn w:val="Normal"/>
    <w:rsid w:val="001C650C"/>
    <w:pPr>
      <w:widowControl w:val="0"/>
      <w:spacing w:before="80" w:after="80" w:line="269" w:lineRule="auto"/>
      <w:ind w:firstLine="567"/>
      <w:jc w:val="both"/>
    </w:pPr>
    <w:rPr>
      <w:rFonts w:ascii=".VnTime" w:hAnsi=".VnTime"/>
      <w:sz w:val="28"/>
      <w:szCs w:val="20"/>
      <w:lang w:val="en-GB"/>
    </w:rPr>
  </w:style>
  <w:style w:type="paragraph" w:customStyle="1" w:styleId="n-dieund">
    <w:name w:val="n-dieund"/>
    <w:basedOn w:val="Normal"/>
    <w:rsid w:val="00FD5450"/>
    <w:pPr>
      <w:spacing w:after="120"/>
      <w:ind w:firstLine="709"/>
      <w:jc w:val="both"/>
    </w:pPr>
    <w:rPr>
      <w:rFonts w:ascii=".VnTime" w:hAnsi=".VnTime"/>
      <w:sz w:val="28"/>
      <w:szCs w:val="20"/>
    </w:rPr>
  </w:style>
  <w:style w:type="paragraph" w:customStyle="1" w:styleId="Than">
    <w:name w:val="Than"/>
    <w:basedOn w:val="Normal"/>
    <w:rsid w:val="00B135A5"/>
    <w:pPr>
      <w:widowControl w:val="0"/>
      <w:autoSpaceDE w:val="0"/>
      <w:autoSpaceDN w:val="0"/>
      <w:spacing w:before="120"/>
      <w:ind w:firstLine="567"/>
      <w:jc w:val="both"/>
    </w:pPr>
    <w:rPr>
      <w:rFonts w:ascii=".VnTime" w:hAnsi=".VnTime" w:cs=".VnTime"/>
      <w:lang w:val="en-GB"/>
    </w:rPr>
  </w:style>
  <w:style w:type="paragraph" w:customStyle="1" w:styleId="Tieudechinh">
    <w:name w:val="Tieu de chinh"/>
    <w:basedOn w:val="Normal"/>
    <w:next w:val="Normal"/>
    <w:rsid w:val="00212A38"/>
    <w:pPr>
      <w:widowControl w:val="0"/>
      <w:autoSpaceDE w:val="0"/>
      <w:autoSpaceDN w:val="0"/>
      <w:spacing w:before="480" w:after="120"/>
      <w:jc w:val="center"/>
    </w:pPr>
    <w:rPr>
      <w:rFonts w:ascii=".VnTimeH" w:hAnsi=".VnTimeH" w:cs=".VnTimeH"/>
      <w:b/>
      <w:bCs/>
      <w:sz w:val="22"/>
      <w:szCs w:val="22"/>
      <w:lang w:val="en-GB"/>
    </w:rPr>
  </w:style>
  <w:style w:type="paragraph" w:styleId="Subtitle">
    <w:name w:val="Subtitle"/>
    <w:basedOn w:val="Normal"/>
    <w:link w:val="SubtitleChar"/>
    <w:qFormat/>
    <w:rsid w:val="00212A38"/>
    <w:pPr>
      <w:spacing w:before="120" w:after="320"/>
      <w:ind w:left="360"/>
      <w:jc w:val="center"/>
    </w:pPr>
    <w:rPr>
      <w:rFonts w:ascii=".VnTimeH" w:hAnsi=".VnTimeH"/>
      <w:b/>
      <w:sz w:val="32"/>
      <w:szCs w:val="20"/>
    </w:rPr>
  </w:style>
  <w:style w:type="character" w:customStyle="1" w:styleId="SubtitleChar">
    <w:name w:val="Subtitle Char"/>
    <w:link w:val="Subtitle"/>
    <w:rsid w:val="00212A38"/>
    <w:rPr>
      <w:rFonts w:ascii=".VnTimeH" w:hAnsi=".VnTimeH"/>
      <w:b/>
      <w:sz w:val="32"/>
    </w:rPr>
  </w:style>
  <w:style w:type="character" w:customStyle="1" w:styleId="UnresolvedMention1">
    <w:name w:val="Unresolved Mention1"/>
    <w:basedOn w:val="DefaultParagraphFont"/>
    <w:uiPriority w:val="99"/>
    <w:semiHidden/>
    <w:unhideWhenUsed/>
    <w:rsid w:val="00742F05"/>
    <w:rPr>
      <w:color w:val="605E5C"/>
      <w:shd w:val="clear" w:color="auto" w:fill="E1DFDD"/>
    </w:rPr>
  </w:style>
  <w:style w:type="character" w:styleId="Strong">
    <w:name w:val="Strong"/>
    <w:basedOn w:val="DefaultParagraphFont"/>
    <w:uiPriority w:val="22"/>
    <w:qFormat/>
    <w:rsid w:val="00115EFA"/>
    <w:rPr>
      <w:b/>
      <w:bCs/>
    </w:rPr>
  </w:style>
  <w:style w:type="paragraph" w:styleId="BodyText2">
    <w:name w:val="Body Text 2"/>
    <w:basedOn w:val="Normal"/>
    <w:link w:val="BodyText2Char"/>
    <w:uiPriority w:val="99"/>
    <w:rsid w:val="00814400"/>
    <w:pPr>
      <w:spacing w:after="120" w:line="480" w:lineRule="auto"/>
    </w:pPr>
  </w:style>
  <w:style w:type="character" w:customStyle="1" w:styleId="BodyText2Char">
    <w:name w:val="Body Text 2 Char"/>
    <w:basedOn w:val="DefaultParagraphFont"/>
    <w:link w:val="BodyText2"/>
    <w:uiPriority w:val="99"/>
    <w:rsid w:val="00814400"/>
    <w:rPr>
      <w:sz w:val="24"/>
      <w:szCs w:val="24"/>
      <w:lang w:val="en-US" w:eastAsia="en-US"/>
    </w:rPr>
  </w:style>
  <w:style w:type="paragraph" w:customStyle="1" w:styleId="H2">
    <w:name w:val="H2"/>
    <w:basedOn w:val="Normal"/>
    <w:next w:val="Normal"/>
    <w:rsid w:val="00814400"/>
    <w:pPr>
      <w:keepNext/>
      <w:widowControl w:val="0"/>
      <w:spacing w:before="100" w:after="100"/>
      <w:jc w:val="center"/>
    </w:pPr>
    <w:rPr>
      <w:rFonts w:ascii=".VnTimeH" w:hAnsi=".VnTimeH"/>
      <w:b/>
      <w:sz w:val="28"/>
      <w:szCs w:val="20"/>
    </w:rPr>
  </w:style>
  <w:style w:type="character" w:customStyle="1" w:styleId="BalloonTextChar1">
    <w:name w:val="Balloon Text Char1"/>
    <w:uiPriority w:val="99"/>
    <w:semiHidden/>
    <w:rsid w:val="00814400"/>
    <w:rPr>
      <w:rFonts w:ascii="Tahoma" w:hAnsi="Tahoma" w:cs="Tahoma"/>
      <w:sz w:val="16"/>
      <w:szCs w:val="16"/>
    </w:rPr>
  </w:style>
  <w:style w:type="character" w:customStyle="1" w:styleId="CommentTextChar1">
    <w:name w:val="Comment Text Char1"/>
    <w:uiPriority w:val="99"/>
    <w:semiHidden/>
    <w:rsid w:val="00814400"/>
    <w:rPr>
      <w:sz w:val="20"/>
      <w:szCs w:val="20"/>
    </w:rPr>
  </w:style>
  <w:style w:type="character" w:customStyle="1" w:styleId="apple-converted-space">
    <w:name w:val="apple-converted-space"/>
    <w:rsid w:val="00814400"/>
  </w:style>
  <w:style w:type="paragraph" w:styleId="BodyText3">
    <w:name w:val="Body Text 3"/>
    <w:basedOn w:val="Normal"/>
    <w:link w:val="BodyText3Char"/>
    <w:rsid w:val="00814400"/>
    <w:pPr>
      <w:jc w:val="both"/>
    </w:pPr>
    <w:rPr>
      <w:rFonts w:ascii=".VnTime" w:hAnsi=".VnTime"/>
      <w:sz w:val="28"/>
      <w:szCs w:val="20"/>
    </w:rPr>
  </w:style>
  <w:style w:type="character" w:customStyle="1" w:styleId="BodyText3Char">
    <w:name w:val="Body Text 3 Char"/>
    <w:basedOn w:val="DefaultParagraphFont"/>
    <w:link w:val="BodyText3"/>
    <w:rsid w:val="00814400"/>
    <w:rPr>
      <w:rFonts w:ascii=".VnTime" w:hAnsi=".VnTime"/>
      <w:sz w:val="28"/>
      <w:lang w:val="en-US" w:eastAsia="en-US"/>
    </w:rPr>
  </w:style>
  <w:style w:type="paragraph" w:styleId="BodyTextIndent2">
    <w:name w:val="Body Text Indent 2"/>
    <w:basedOn w:val="Normal"/>
    <w:link w:val="BodyTextIndent2Char"/>
    <w:rsid w:val="00814400"/>
    <w:pPr>
      <w:spacing w:line="312" w:lineRule="auto"/>
      <w:ind w:firstLine="567"/>
      <w:jc w:val="both"/>
    </w:pPr>
    <w:rPr>
      <w:sz w:val="28"/>
    </w:rPr>
  </w:style>
  <w:style w:type="character" w:customStyle="1" w:styleId="BodyTextIndent2Char">
    <w:name w:val="Body Text Indent 2 Char"/>
    <w:basedOn w:val="DefaultParagraphFont"/>
    <w:link w:val="BodyTextIndent2"/>
    <w:rsid w:val="00814400"/>
    <w:rPr>
      <w:sz w:val="28"/>
      <w:szCs w:val="24"/>
      <w:lang w:val="en-US" w:eastAsia="en-US"/>
    </w:rPr>
  </w:style>
  <w:style w:type="character" w:customStyle="1" w:styleId="FootnoteTextChar1">
    <w:name w:val="Footnote Text Char1"/>
    <w:uiPriority w:val="99"/>
    <w:semiHidden/>
    <w:rsid w:val="00814400"/>
    <w:rPr>
      <w:sz w:val="20"/>
      <w:szCs w:val="20"/>
    </w:rPr>
  </w:style>
  <w:style w:type="paragraph" w:customStyle="1" w:styleId="Giua">
    <w:name w:val="Giua"/>
    <w:basedOn w:val="Normal"/>
    <w:rsid w:val="00814400"/>
    <w:pPr>
      <w:spacing w:after="120"/>
      <w:jc w:val="center"/>
    </w:pPr>
    <w:rPr>
      <w:rFonts w:ascii=".VnTime" w:hAnsi=".VnTime"/>
      <w:color w:val="0000FF"/>
      <w:szCs w:val="20"/>
    </w:rPr>
  </w:style>
  <w:style w:type="paragraph" w:customStyle="1" w:styleId="n-dieu">
    <w:name w:val="n-dieu"/>
    <w:basedOn w:val="Normal"/>
    <w:rsid w:val="00814400"/>
    <w:pPr>
      <w:overflowPunct w:val="0"/>
      <w:autoSpaceDE w:val="0"/>
      <w:autoSpaceDN w:val="0"/>
      <w:adjustRightInd w:val="0"/>
      <w:spacing w:before="180" w:after="120"/>
      <w:ind w:left="1730" w:hanging="1021"/>
      <w:jc w:val="both"/>
      <w:textAlignment w:val="baseline"/>
    </w:pPr>
    <w:rPr>
      <w:rFonts w:ascii=".VnTime" w:hAnsi=".VnTime"/>
      <w:b/>
      <w:sz w:val="28"/>
      <w:szCs w:val="20"/>
    </w:rPr>
  </w:style>
  <w:style w:type="paragraph" w:customStyle="1" w:styleId="ndieund">
    <w:name w:val="ndieund"/>
    <w:basedOn w:val="Normal"/>
    <w:rsid w:val="00814400"/>
    <w:pPr>
      <w:spacing w:after="120"/>
      <w:ind w:firstLine="720"/>
      <w:jc w:val="both"/>
    </w:pPr>
    <w:rPr>
      <w:rFonts w:ascii=".VnTime" w:hAnsi=".VnTime"/>
      <w:sz w:val="28"/>
    </w:rPr>
  </w:style>
  <w:style w:type="character" w:customStyle="1" w:styleId="newsitemdetailtitle1">
    <w:name w:val="newsitemdetailtitle1"/>
    <w:rsid w:val="00814400"/>
    <w:rPr>
      <w:rFonts w:ascii="Arial" w:hAnsi="Arial" w:cs="Arial" w:hint="default"/>
      <w:b/>
      <w:bCs/>
      <w:sz w:val="26"/>
      <w:szCs w:val="26"/>
    </w:rPr>
  </w:style>
  <w:style w:type="character" w:customStyle="1" w:styleId="newsitemdetaildatetime1">
    <w:name w:val="newsitemdetaildatetime1"/>
    <w:rsid w:val="00814400"/>
    <w:rPr>
      <w:rFonts w:ascii="Arial" w:hAnsi="Arial" w:cs="Arial" w:hint="default"/>
      <w:i/>
      <w:iCs/>
      <w:color w:val="808080"/>
      <w:sz w:val="16"/>
      <w:szCs w:val="16"/>
    </w:rPr>
  </w:style>
  <w:style w:type="paragraph" w:styleId="BodyTextIndent3">
    <w:name w:val="Body Text Indent 3"/>
    <w:basedOn w:val="Normal"/>
    <w:link w:val="BodyTextIndent3Char"/>
    <w:rsid w:val="00814400"/>
    <w:pPr>
      <w:spacing w:before="100" w:beforeAutospacing="1" w:after="100" w:afterAutospacing="1"/>
    </w:pPr>
    <w:rPr>
      <w:rFonts w:eastAsia="SimSun"/>
      <w:lang w:eastAsia="zh-CN"/>
    </w:rPr>
  </w:style>
  <w:style w:type="character" w:customStyle="1" w:styleId="BodyTextIndent3Char">
    <w:name w:val="Body Text Indent 3 Char"/>
    <w:basedOn w:val="DefaultParagraphFont"/>
    <w:link w:val="BodyTextIndent3"/>
    <w:rsid w:val="00814400"/>
    <w:rPr>
      <w:rFonts w:eastAsia="SimSun"/>
      <w:sz w:val="24"/>
      <w:szCs w:val="24"/>
      <w:lang w:val="en-US" w:eastAsia="zh-CN"/>
    </w:rPr>
  </w:style>
  <w:style w:type="paragraph" w:customStyle="1" w:styleId="Title1">
    <w:name w:val="Title1"/>
    <w:basedOn w:val="Normal"/>
    <w:rsid w:val="00814400"/>
    <w:pPr>
      <w:spacing w:before="100" w:beforeAutospacing="1" w:after="100" w:afterAutospacing="1" w:line="360" w:lineRule="auto"/>
    </w:pPr>
    <w:rPr>
      <w:rFonts w:ascii="Tahoma" w:eastAsia="SimSun" w:hAnsi="Tahoma" w:cs="Tahoma"/>
      <w:color w:val="303030"/>
      <w:sz w:val="15"/>
      <w:szCs w:val="15"/>
      <w:lang w:eastAsia="zh-CN"/>
    </w:rPr>
  </w:style>
  <w:style w:type="paragraph" w:customStyle="1" w:styleId="pbody">
    <w:name w:val="pbody"/>
    <w:basedOn w:val="Normal"/>
    <w:rsid w:val="00814400"/>
    <w:pPr>
      <w:spacing w:before="100" w:beforeAutospacing="1" w:after="100" w:afterAutospacing="1"/>
    </w:pPr>
    <w:rPr>
      <w:rFonts w:eastAsia="SimSun"/>
      <w:lang w:eastAsia="zh-CN"/>
    </w:rPr>
  </w:style>
  <w:style w:type="character" w:styleId="Emphasis">
    <w:name w:val="Emphasis"/>
    <w:qFormat/>
    <w:rsid w:val="00814400"/>
    <w:rPr>
      <w:i/>
      <w:iCs/>
    </w:rPr>
  </w:style>
  <w:style w:type="paragraph" w:styleId="BlockText">
    <w:name w:val="Block Text"/>
    <w:basedOn w:val="Normal"/>
    <w:rsid w:val="00814400"/>
    <w:pPr>
      <w:ind w:left="709" w:right="849"/>
      <w:jc w:val="both"/>
    </w:pPr>
    <w:rPr>
      <w:rFonts w:ascii=".VnTime" w:hAnsi=".VnTime"/>
      <w:sz w:val="28"/>
      <w:szCs w:val="20"/>
    </w:rPr>
  </w:style>
  <w:style w:type="paragraph" w:styleId="Revision">
    <w:name w:val="Revision"/>
    <w:hidden/>
    <w:uiPriority w:val="99"/>
    <w:semiHidden/>
    <w:rsid w:val="0095605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876">
      <w:bodyDiv w:val="1"/>
      <w:marLeft w:val="0"/>
      <w:marRight w:val="0"/>
      <w:marTop w:val="0"/>
      <w:marBottom w:val="0"/>
      <w:divBdr>
        <w:top w:val="none" w:sz="0" w:space="0" w:color="auto"/>
        <w:left w:val="none" w:sz="0" w:space="0" w:color="auto"/>
        <w:bottom w:val="none" w:sz="0" w:space="0" w:color="auto"/>
        <w:right w:val="none" w:sz="0" w:space="0" w:color="auto"/>
      </w:divBdr>
    </w:div>
    <w:div w:id="13194421">
      <w:bodyDiv w:val="1"/>
      <w:marLeft w:val="0"/>
      <w:marRight w:val="0"/>
      <w:marTop w:val="0"/>
      <w:marBottom w:val="0"/>
      <w:divBdr>
        <w:top w:val="none" w:sz="0" w:space="0" w:color="auto"/>
        <w:left w:val="none" w:sz="0" w:space="0" w:color="auto"/>
        <w:bottom w:val="none" w:sz="0" w:space="0" w:color="auto"/>
        <w:right w:val="none" w:sz="0" w:space="0" w:color="auto"/>
      </w:divBdr>
    </w:div>
    <w:div w:id="32969548">
      <w:bodyDiv w:val="1"/>
      <w:marLeft w:val="0"/>
      <w:marRight w:val="0"/>
      <w:marTop w:val="0"/>
      <w:marBottom w:val="0"/>
      <w:divBdr>
        <w:top w:val="none" w:sz="0" w:space="0" w:color="auto"/>
        <w:left w:val="none" w:sz="0" w:space="0" w:color="auto"/>
        <w:bottom w:val="none" w:sz="0" w:space="0" w:color="auto"/>
        <w:right w:val="none" w:sz="0" w:space="0" w:color="auto"/>
      </w:divBdr>
    </w:div>
    <w:div w:id="87386582">
      <w:bodyDiv w:val="1"/>
      <w:marLeft w:val="0"/>
      <w:marRight w:val="0"/>
      <w:marTop w:val="0"/>
      <w:marBottom w:val="0"/>
      <w:divBdr>
        <w:top w:val="none" w:sz="0" w:space="0" w:color="auto"/>
        <w:left w:val="none" w:sz="0" w:space="0" w:color="auto"/>
        <w:bottom w:val="none" w:sz="0" w:space="0" w:color="auto"/>
        <w:right w:val="none" w:sz="0" w:space="0" w:color="auto"/>
      </w:divBdr>
    </w:div>
    <w:div w:id="104808816">
      <w:bodyDiv w:val="1"/>
      <w:marLeft w:val="0"/>
      <w:marRight w:val="0"/>
      <w:marTop w:val="0"/>
      <w:marBottom w:val="0"/>
      <w:divBdr>
        <w:top w:val="none" w:sz="0" w:space="0" w:color="auto"/>
        <w:left w:val="none" w:sz="0" w:space="0" w:color="auto"/>
        <w:bottom w:val="none" w:sz="0" w:space="0" w:color="auto"/>
        <w:right w:val="none" w:sz="0" w:space="0" w:color="auto"/>
      </w:divBdr>
    </w:div>
    <w:div w:id="172038437">
      <w:bodyDiv w:val="1"/>
      <w:marLeft w:val="0"/>
      <w:marRight w:val="0"/>
      <w:marTop w:val="0"/>
      <w:marBottom w:val="0"/>
      <w:divBdr>
        <w:top w:val="none" w:sz="0" w:space="0" w:color="auto"/>
        <w:left w:val="none" w:sz="0" w:space="0" w:color="auto"/>
        <w:bottom w:val="none" w:sz="0" w:space="0" w:color="auto"/>
        <w:right w:val="none" w:sz="0" w:space="0" w:color="auto"/>
      </w:divBdr>
    </w:div>
    <w:div w:id="245917021">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
    <w:div w:id="440415222">
      <w:bodyDiv w:val="1"/>
      <w:marLeft w:val="0"/>
      <w:marRight w:val="0"/>
      <w:marTop w:val="0"/>
      <w:marBottom w:val="0"/>
      <w:divBdr>
        <w:top w:val="none" w:sz="0" w:space="0" w:color="auto"/>
        <w:left w:val="none" w:sz="0" w:space="0" w:color="auto"/>
        <w:bottom w:val="none" w:sz="0" w:space="0" w:color="auto"/>
        <w:right w:val="none" w:sz="0" w:space="0" w:color="auto"/>
      </w:divBdr>
    </w:div>
    <w:div w:id="460614405">
      <w:bodyDiv w:val="1"/>
      <w:marLeft w:val="0"/>
      <w:marRight w:val="0"/>
      <w:marTop w:val="0"/>
      <w:marBottom w:val="0"/>
      <w:divBdr>
        <w:top w:val="none" w:sz="0" w:space="0" w:color="auto"/>
        <w:left w:val="none" w:sz="0" w:space="0" w:color="auto"/>
        <w:bottom w:val="none" w:sz="0" w:space="0" w:color="auto"/>
        <w:right w:val="none" w:sz="0" w:space="0" w:color="auto"/>
      </w:divBdr>
    </w:div>
    <w:div w:id="487017528">
      <w:bodyDiv w:val="1"/>
      <w:marLeft w:val="0"/>
      <w:marRight w:val="0"/>
      <w:marTop w:val="0"/>
      <w:marBottom w:val="0"/>
      <w:divBdr>
        <w:top w:val="none" w:sz="0" w:space="0" w:color="auto"/>
        <w:left w:val="none" w:sz="0" w:space="0" w:color="auto"/>
        <w:bottom w:val="none" w:sz="0" w:space="0" w:color="auto"/>
        <w:right w:val="none" w:sz="0" w:space="0" w:color="auto"/>
      </w:divBdr>
    </w:div>
    <w:div w:id="493954201">
      <w:bodyDiv w:val="1"/>
      <w:marLeft w:val="0"/>
      <w:marRight w:val="0"/>
      <w:marTop w:val="0"/>
      <w:marBottom w:val="0"/>
      <w:divBdr>
        <w:top w:val="none" w:sz="0" w:space="0" w:color="auto"/>
        <w:left w:val="none" w:sz="0" w:space="0" w:color="auto"/>
        <w:bottom w:val="none" w:sz="0" w:space="0" w:color="auto"/>
        <w:right w:val="none" w:sz="0" w:space="0" w:color="auto"/>
      </w:divBdr>
    </w:div>
    <w:div w:id="538081895">
      <w:bodyDiv w:val="1"/>
      <w:marLeft w:val="0"/>
      <w:marRight w:val="0"/>
      <w:marTop w:val="0"/>
      <w:marBottom w:val="0"/>
      <w:divBdr>
        <w:top w:val="none" w:sz="0" w:space="0" w:color="auto"/>
        <w:left w:val="none" w:sz="0" w:space="0" w:color="auto"/>
        <w:bottom w:val="none" w:sz="0" w:space="0" w:color="auto"/>
        <w:right w:val="none" w:sz="0" w:space="0" w:color="auto"/>
      </w:divBdr>
      <w:divsChild>
        <w:div w:id="1183594254">
          <w:marLeft w:val="0"/>
          <w:marRight w:val="0"/>
          <w:marTop w:val="0"/>
          <w:marBottom w:val="0"/>
          <w:divBdr>
            <w:top w:val="none" w:sz="0" w:space="0" w:color="auto"/>
            <w:left w:val="none" w:sz="0" w:space="0" w:color="auto"/>
            <w:bottom w:val="none" w:sz="0" w:space="0" w:color="auto"/>
            <w:right w:val="none" w:sz="0" w:space="0" w:color="auto"/>
          </w:divBdr>
          <w:divsChild>
            <w:div w:id="731274201">
              <w:marLeft w:val="750"/>
              <w:marRight w:val="0"/>
              <w:marTop w:val="0"/>
              <w:marBottom w:val="0"/>
              <w:divBdr>
                <w:top w:val="none" w:sz="0" w:space="0" w:color="auto"/>
                <w:left w:val="none" w:sz="0" w:space="0" w:color="auto"/>
                <w:bottom w:val="none" w:sz="0" w:space="0" w:color="auto"/>
                <w:right w:val="none" w:sz="0" w:space="0" w:color="auto"/>
              </w:divBdr>
              <w:divsChild>
                <w:div w:id="338897851">
                  <w:marLeft w:val="0"/>
                  <w:marRight w:val="0"/>
                  <w:marTop w:val="0"/>
                  <w:marBottom w:val="0"/>
                  <w:divBdr>
                    <w:top w:val="none" w:sz="0" w:space="0" w:color="auto"/>
                    <w:left w:val="none" w:sz="0" w:space="0" w:color="auto"/>
                    <w:bottom w:val="none" w:sz="0" w:space="0" w:color="auto"/>
                    <w:right w:val="none" w:sz="0" w:space="0" w:color="auto"/>
                  </w:divBdr>
                  <w:divsChild>
                    <w:div w:id="383409132">
                      <w:marLeft w:val="0"/>
                      <w:marRight w:val="0"/>
                      <w:marTop w:val="0"/>
                      <w:marBottom w:val="0"/>
                      <w:divBdr>
                        <w:top w:val="none" w:sz="0" w:space="0" w:color="auto"/>
                        <w:left w:val="none" w:sz="0" w:space="0" w:color="auto"/>
                        <w:bottom w:val="none" w:sz="0" w:space="0" w:color="auto"/>
                        <w:right w:val="none" w:sz="0" w:space="0" w:color="auto"/>
                      </w:divBdr>
                      <w:divsChild>
                        <w:div w:id="1743990214">
                          <w:marLeft w:val="0"/>
                          <w:marRight w:val="0"/>
                          <w:marTop w:val="0"/>
                          <w:marBottom w:val="0"/>
                          <w:divBdr>
                            <w:top w:val="none" w:sz="0" w:space="0" w:color="auto"/>
                            <w:left w:val="none" w:sz="0" w:space="0" w:color="auto"/>
                            <w:bottom w:val="none" w:sz="0" w:space="0" w:color="auto"/>
                            <w:right w:val="none" w:sz="0" w:space="0" w:color="auto"/>
                          </w:divBdr>
                          <w:divsChild>
                            <w:div w:id="1638758414">
                              <w:marLeft w:val="0"/>
                              <w:marRight w:val="0"/>
                              <w:marTop w:val="0"/>
                              <w:marBottom w:val="0"/>
                              <w:divBdr>
                                <w:top w:val="none" w:sz="0" w:space="0" w:color="auto"/>
                                <w:left w:val="none" w:sz="0" w:space="0" w:color="auto"/>
                                <w:bottom w:val="none" w:sz="0" w:space="0" w:color="auto"/>
                                <w:right w:val="none" w:sz="0" w:space="0" w:color="auto"/>
                              </w:divBdr>
                              <w:divsChild>
                                <w:div w:id="1095520100">
                                  <w:marLeft w:val="0"/>
                                  <w:marRight w:val="0"/>
                                  <w:marTop w:val="0"/>
                                  <w:marBottom w:val="0"/>
                                  <w:divBdr>
                                    <w:top w:val="none" w:sz="0" w:space="0" w:color="auto"/>
                                    <w:left w:val="none" w:sz="0" w:space="0" w:color="auto"/>
                                    <w:bottom w:val="none" w:sz="0" w:space="0" w:color="auto"/>
                                    <w:right w:val="none" w:sz="0" w:space="0" w:color="auto"/>
                                  </w:divBdr>
                                  <w:divsChild>
                                    <w:div w:id="685402364">
                                      <w:marLeft w:val="0"/>
                                      <w:marRight w:val="0"/>
                                      <w:marTop w:val="0"/>
                                      <w:marBottom w:val="0"/>
                                      <w:divBdr>
                                        <w:top w:val="none" w:sz="0" w:space="0" w:color="auto"/>
                                        <w:left w:val="none" w:sz="0" w:space="0" w:color="auto"/>
                                        <w:bottom w:val="none" w:sz="0" w:space="0" w:color="auto"/>
                                        <w:right w:val="none" w:sz="0" w:space="0" w:color="auto"/>
                                      </w:divBdr>
                                      <w:divsChild>
                                        <w:div w:id="891503011">
                                          <w:marLeft w:val="0"/>
                                          <w:marRight w:val="0"/>
                                          <w:marTop w:val="0"/>
                                          <w:marBottom w:val="0"/>
                                          <w:divBdr>
                                            <w:top w:val="none" w:sz="0" w:space="0" w:color="auto"/>
                                            <w:left w:val="none" w:sz="0" w:space="0" w:color="auto"/>
                                            <w:bottom w:val="none" w:sz="0" w:space="0" w:color="auto"/>
                                            <w:right w:val="none" w:sz="0" w:space="0" w:color="auto"/>
                                          </w:divBdr>
                                          <w:divsChild>
                                            <w:div w:id="495655519">
                                              <w:marLeft w:val="0"/>
                                              <w:marRight w:val="0"/>
                                              <w:marTop w:val="0"/>
                                              <w:marBottom w:val="0"/>
                                              <w:divBdr>
                                                <w:top w:val="none" w:sz="0" w:space="0" w:color="auto"/>
                                                <w:left w:val="none" w:sz="0" w:space="0" w:color="auto"/>
                                                <w:bottom w:val="none" w:sz="0" w:space="0" w:color="auto"/>
                                                <w:right w:val="none" w:sz="0" w:space="0" w:color="auto"/>
                                              </w:divBdr>
                                              <w:divsChild>
                                                <w:div w:id="1127427042">
                                                  <w:marLeft w:val="0"/>
                                                  <w:marRight w:val="0"/>
                                                  <w:marTop w:val="0"/>
                                                  <w:marBottom w:val="0"/>
                                                  <w:divBdr>
                                                    <w:top w:val="none" w:sz="0" w:space="0" w:color="auto"/>
                                                    <w:left w:val="none" w:sz="0" w:space="0" w:color="auto"/>
                                                    <w:bottom w:val="none" w:sz="0" w:space="0" w:color="auto"/>
                                                    <w:right w:val="none" w:sz="0" w:space="0" w:color="auto"/>
                                                  </w:divBdr>
                                                  <w:divsChild>
                                                    <w:div w:id="3239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9094395">
          <w:marLeft w:val="0"/>
          <w:marRight w:val="0"/>
          <w:marTop w:val="0"/>
          <w:marBottom w:val="60"/>
          <w:divBdr>
            <w:top w:val="none" w:sz="0" w:space="0" w:color="auto"/>
            <w:left w:val="none" w:sz="0" w:space="0" w:color="auto"/>
            <w:bottom w:val="none" w:sz="0" w:space="0" w:color="auto"/>
            <w:right w:val="none" w:sz="0" w:space="0" w:color="auto"/>
          </w:divBdr>
          <w:divsChild>
            <w:div w:id="483350870">
              <w:marLeft w:val="750"/>
              <w:marRight w:val="0"/>
              <w:marTop w:val="0"/>
              <w:marBottom w:val="0"/>
              <w:divBdr>
                <w:top w:val="none" w:sz="0" w:space="0" w:color="auto"/>
                <w:left w:val="none" w:sz="0" w:space="0" w:color="auto"/>
                <w:bottom w:val="none" w:sz="0" w:space="0" w:color="auto"/>
                <w:right w:val="none" w:sz="0" w:space="0" w:color="auto"/>
              </w:divBdr>
              <w:divsChild>
                <w:div w:id="350693183">
                  <w:marLeft w:val="0"/>
                  <w:marRight w:val="0"/>
                  <w:marTop w:val="0"/>
                  <w:marBottom w:val="0"/>
                  <w:divBdr>
                    <w:top w:val="none" w:sz="0" w:space="0" w:color="auto"/>
                    <w:left w:val="none" w:sz="0" w:space="0" w:color="auto"/>
                    <w:bottom w:val="none" w:sz="0" w:space="0" w:color="auto"/>
                    <w:right w:val="none" w:sz="0" w:space="0" w:color="auto"/>
                  </w:divBdr>
                  <w:divsChild>
                    <w:div w:id="815294675">
                      <w:marLeft w:val="0"/>
                      <w:marRight w:val="0"/>
                      <w:marTop w:val="0"/>
                      <w:marBottom w:val="0"/>
                      <w:divBdr>
                        <w:top w:val="none" w:sz="0" w:space="0" w:color="auto"/>
                        <w:left w:val="none" w:sz="0" w:space="0" w:color="auto"/>
                        <w:bottom w:val="none" w:sz="0" w:space="0" w:color="auto"/>
                        <w:right w:val="none" w:sz="0" w:space="0" w:color="auto"/>
                      </w:divBdr>
                      <w:divsChild>
                        <w:div w:id="1586645302">
                          <w:marLeft w:val="0"/>
                          <w:marRight w:val="0"/>
                          <w:marTop w:val="0"/>
                          <w:marBottom w:val="0"/>
                          <w:divBdr>
                            <w:top w:val="none" w:sz="0" w:space="0" w:color="auto"/>
                            <w:left w:val="none" w:sz="0" w:space="0" w:color="auto"/>
                            <w:bottom w:val="none" w:sz="0" w:space="0" w:color="auto"/>
                            <w:right w:val="none" w:sz="0" w:space="0" w:color="auto"/>
                          </w:divBdr>
                          <w:divsChild>
                            <w:div w:id="1453743126">
                              <w:marLeft w:val="0"/>
                              <w:marRight w:val="0"/>
                              <w:marTop w:val="0"/>
                              <w:marBottom w:val="0"/>
                              <w:divBdr>
                                <w:top w:val="none" w:sz="0" w:space="0" w:color="auto"/>
                                <w:left w:val="none" w:sz="0" w:space="0" w:color="auto"/>
                                <w:bottom w:val="none" w:sz="0" w:space="0" w:color="auto"/>
                                <w:right w:val="none" w:sz="0" w:space="0" w:color="auto"/>
                              </w:divBdr>
                              <w:divsChild>
                                <w:div w:id="251204882">
                                  <w:marLeft w:val="0"/>
                                  <w:marRight w:val="0"/>
                                  <w:marTop w:val="0"/>
                                  <w:marBottom w:val="0"/>
                                  <w:divBdr>
                                    <w:top w:val="none" w:sz="0" w:space="0" w:color="auto"/>
                                    <w:left w:val="none" w:sz="0" w:space="0" w:color="auto"/>
                                    <w:bottom w:val="none" w:sz="0" w:space="0" w:color="auto"/>
                                    <w:right w:val="none" w:sz="0" w:space="0" w:color="auto"/>
                                  </w:divBdr>
                                  <w:divsChild>
                                    <w:div w:id="929196203">
                                      <w:marLeft w:val="0"/>
                                      <w:marRight w:val="0"/>
                                      <w:marTop w:val="0"/>
                                      <w:marBottom w:val="0"/>
                                      <w:divBdr>
                                        <w:top w:val="none" w:sz="0" w:space="0" w:color="auto"/>
                                        <w:left w:val="none" w:sz="0" w:space="0" w:color="auto"/>
                                        <w:bottom w:val="none" w:sz="0" w:space="0" w:color="auto"/>
                                        <w:right w:val="none" w:sz="0" w:space="0" w:color="auto"/>
                                      </w:divBdr>
                                      <w:divsChild>
                                        <w:div w:id="533932733">
                                          <w:marLeft w:val="0"/>
                                          <w:marRight w:val="0"/>
                                          <w:marTop w:val="0"/>
                                          <w:marBottom w:val="0"/>
                                          <w:divBdr>
                                            <w:top w:val="none" w:sz="0" w:space="0" w:color="auto"/>
                                            <w:left w:val="none" w:sz="0" w:space="0" w:color="auto"/>
                                            <w:bottom w:val="none" w:sz="0" w:space="0" w:color="auto"/>
                                            <w:right w:val="none" w:sz="0" w:space="0" w:color="auto"/>
                                          </w:divBdr>
                                          <w:divsChild>
                                            <w:div w:id="584847849">
                                              <w:marLeft w:val="0"/>
                                              <w:marRight w:val="0"/>
                                              <w:marTop w:val="0"/>
                                              <w:marBottom w:val="0"/>
                                              <w:divBdr>
                                                <w:top w:val="none" w:sz="0" w:space="0" w:color="auto"/>
                                                <w:left w:val="none" w:sz="0" w:space="0" w:color="auto"/>
                                                <w:bottom w:val="none" w:sz="0" w:space="0" w:color="auto"/>
                                                <w:right w:val="none" w:sz="0" w:space="0" w:color="auto"/>
                                              </w:divBdr>
                                              <w:divsChild>
                                                <w:div w:id="1482306117">
                                                  <w:marLeft w:val="0"/>
                                                  <w:marRight w:val="0"/>
                                                  <w:marTop w:val="0"/>
                                                  <w:marBottom w:val="0"/>
                                                  <w:divBdr>
                                                    <w:top w:val="none" w:sz="0" w:space="0" w:color="auto"/>
                                                    <w:left w:val="none" w:sz="0" w:space="0" w:color="auto"/>
                                                    <w:bottom w:val="none" w:sz="0" w:space="0" w:color="auto"/>
                                                    <w:right w:val="none" w:sz="0" w:space="0" w:color="auto"/>
                                                  </w:divBdr>
                                                  <w:divsChild>
                                                    <w:div w:id="170270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8251607">
      <w:bodyDiv w:val="1"/>
      <w:marLeft w:val="0"/>
      <w:marRight w:val="0"/>
      <w:marTop w:val="0"/>
      <w:marBottom w:val="0"/>
      <w:divBdr>
        <w:top w:val="none" w:sz="0" w:space="0" w:color="auto"/>
        <w:left w:val="none" w:sz="0" w:space="0" w:color="auto"/>
        <w:bottom w:val="none" w:sz="0" w:space="0" w:color="auto"/>
        <w:right w:val="none" w:sz="0" w:space="0" w:color="auto"/>
      </w:divBdr>
    </w:div>
    <w:div w:id="582646112">
      <w:bodyDiv w:val="1"/>
      <w:marLeft w:val="0"/>
      <w:marRight w:val="0"/>
      <w:marTop w:val="0"/>
      <w:marBottom w:val="0"/>
      <w:divBdr>
        <w:top w:val="none" w:sz="0" w:space="0" w:color="auto"/>
        <w:left w:val="none" w:sz="0" w:space="0" w:color="auto"/>
        <w:bottom w:val="none" w:sz="0" w:space="0" w:color="auto"/>
        <w:right w:val="none" w:sz="0" w:space="0" w:color="auto"/>
      </w:divBdr>
    </w:div>
    <w:div w:id="665284068">
      <w:bodyDiv w:val="1"/>
      <w:marLeft w:val="0"/>
      <w:marRight w:val="0"/>
      <w:marTop w:val="0"/>
      <w:marBottom w:val="0"/>
      <w:divBdr>
        <w:top w:val="none" w:sz="0" w:space="0" w:color="auto"/>
        <w:left w:val="none" w:sz="0" w:space="0" w:color="auto"/>
        <w:bottom w:val="none" w:sz="0" w:space="0" w:color="auto"/>
        <w:right w:val="none" w:sz="0" w:space="0" w:color="auto"/>
      </w:divBdr>
    </w:div>
    <w:div w:id="726300037">
      <w:bodyDiv w:val="1"/>
      <w:marLeft w:val="0"/>
      <w:marRight w:val="0"/>
      <w:marTop w:val="0"/>
      <w:marBottom w:val="0"/>
      <w:divBdr>
        <w:top w:val="none" w:sz="0" w:space="0" w:color="auto"/>
        <w:left w:val="none" w:sz="0" w:space="0" w:color="auto"/>
        <w:bottom w:val="none" w:sz="0" w:space="0" w:color="auto"/>
        <w:right w:val="none" w:sz="0" w:space="0" w:color="auto"/>
      </w:divBdr>
    </w:div>
    <w:div w:id="727536735">
      <w:bodyDiv w:val="1"/>
      <w:marLeft w:val="0"/>
      <w:marRight w:val="0"/>
      <w:marTop w:val="0"/>
      <w:marBottom w:val="0"/>
      <w:divBdr>
        <w:top w:val="none" w:sz="0" w:space="0" w:color="auto"/>
        <w:left w:val="none" w:sz="0" w:space="0" w:color="auto"/>
        <w:bottom w:val="none" w:sz="0" w:space="0" w:color="auto"/>
        <w:right w:val="none" w:sz="0" w:space="0" w:color="auto"/>
      </w:divBdr>
    </w:div>
    <w:div w:id="735125562">
      <w:bodyDiv w:val="1"/>
      <w:marLeft w:val="0"/>
      <w:marRight w:val="0"/>
      <w:marTop w:val="0"/>
      <w:marBottom w:val="0"/>
      <w:divBdr>
        <w:top w:val="none" w:sz="0" w:space="0" w:color="auto"/>
        <w:left w:val="none" w:sz="0" w:space="0" w:color="auto"/>
        <w:bottom w:val="none" w:sz="0" w:space="0" w:color="auto"/>
        <w:right w:val="none" w:sz="0" w:space="0" w:color="auto"/>
      </w:divBdr>
    </w:div>
    <w:div w:id="736708856">
      <w:bodyDiv w:val="1"/>
      <w:marLeft w:val="0"/>
      <w:marRight w:val="0"/>
      <w:marTop w:val="0"/>
      <w:marBottom w:val="0"/>
      <w:divBdr>
        <w:top w:val="none" w:sz="0" w:space="0" w:color="auto"/>
        <w:left w:val="none" w:sz="0" w:space="0" w:color="auto"/>
        <w:bottom w:val="none" w:sz="0" w:space="0" w:color="auto"/>
        <w:right w:val="none" w:sz="0" w:space="0" w:color="auto"/>
      </w:divBdr>
    </w:div>
    <w:div w:id="813452187">
      <w:bodyDiv w:val="1"/>
      <w:marLeft w:val="0"/>
      <w:marRight w:val="0"/>
      <w:marTop w:val="0"/>
      <w:marBottom w:val="0"/>
      <w:divBdr>
        <w:top w:val="none" w:sz="0" w:space="0" w:color="auto"/>
        <w:left w:val="none" w:sz="0" w:space="0" w:color="auto"/>
        <w:bottom w:val="none" w:sz="0" w:space="0" w:color="auto"/>
        <w:right w:val="none" w:sz="0" w:space="0" w:color="auto"/>
      </w:divBdr>
    </w:div>
    <w:div w:id="823660696">
      <w:bodyDiv w:val="1"/>
      <w:marLeft w:val="0"/>
      <w:marRight w:val="0"/>
      <w:marTop w:val="0"/>
      <w:marBottom w:val="0"/>
      <w:divBdr>
        <w:top w:val="none" w:sz="0" w:space="0" w:color="auto"/>
        <w:left w:val="none" w:sz="0" w:space="0" w:color="auto"/>
        <w:bottom w:val="none" w:sz="0" w:space="0" w:color="auto"/>
        <w:right w:val="none" w:sz="0" w:space="0" w:color="auto"/>
      </w:divBdr>
    </w:div>
    <w:div w:id="825435128">
      <w:bodyDiv w:val="1"/>
      <w:marLeft w:val="0"/>
      <w:marRight w:val="0"/>
      <w:marTop w:val="0"/>
      <w:marBottom w:val="0"/>
      <w:divBdr>
        <w:top w:val="none" w:sz="0" w:space="0" w:color="auto"/>
        <w:left w:val="none" w:sz="0" w:space="0" w:color="auto"/>
        <w:bottom w:val="none" w:sz="0" w:space="0" w:color="auto"/>
        <w:right w:val="none" w:sz="0" w:space="0" w:color="auto"/>
      </w:divBdr>
    </w:div>
    <w:div w:id="868835228">
      <w:bodyDiv w:val="1"/>
      <w:marLeft w:val="0"/>
      <w:marRight w:val="0"/>
      <w:marTop w:val="0"/>
      <w:marBottom w:val="0"/>
      <w:divBdr>
        <w:top w:val="none" w:sz="0" w:space="0" w:color="auto"/>
        <w:left w:val="none" w:sz="0" w:space="0" w:color="auto"/>
        <w:bottom w:val="none" w:sz="0" w:space="0" w:color="auto"/>
        <w:right w:val="none" w:sz="0" w:space="0" w:color="auto"/>
      </w:divBdr>
    </w:div>
    <w:div w:id="873616737">
      <w:bodyDiv w:val="1"/>
      <w:marLeft w:val="0"/>
      <w:marRight w:val="0"/>
      <w:marTop w:val="0"/>
      <w:marBottom w:val="0"/>
      <w:divBdr>
        <w:top w:val="none" w:sz="0" w:space="0" w:color="auto"/>
        <w:left w:val="none" w:sz="0" w:space="0" w:color="auto"/>
        <w:bottom w:val="none" w:sz="0" w:space="0" w:color="auto"/>
        <w:right w:val="none" w:sz="0" w:space="0" w:color="auto"/>
      </w:divBdr>
    </w:div>
    <w:div w:id="874735510">
      <w:bodyDiv w:val="1"/>
      <w:marLeft w:val="0"/>
      <w:marRight w:val="0"/>
      <w:marTop w:val="0"/>
      <w:marBottom w:val="0"/>
      <w:divBdr>
        <w:top w:val="none" w:sz="0" w:space="0" w:color="auto"/>
        <w:left w:val="none" w:sz="0" w:space="0" w:color="auto"/>
        <w:bottom w:val="none" w:sz="0" w:space="0" w:color="auto"/>
        <w:right w:val="none" w:sz="0" w:space="0" w:color="auto"/>
      </w:divBdr>
    </w:div>
    <w:div w:id="948053305">
      <w:bodyDiv w:val="1"/>
      <w:marLeft w:val="0"/>
      <w:marRight w:val="0"/>
      <w:marTop w:val="0"/>
      <w:marBottom w:val="0"/>
      <w:divBdr>
        <w:top w:val="none" w:sz="0" w:space="0" w:color="auto"/>
        <w:left w:val="none" w:sz="0" w:space="0" w:color="auto"/>
        <w:bottom w:val="none" w:sz="0" w:space="0" w:color="auto"/>
        <w:right w:val="none" w:sz="0" w:space="0" w:color="auto"/>
      </w:divBdr>
    </w:div>
    <w:div w:id="964045252">
      <w:bodyDiv w:val="1"/>
      <w:marLeft w:val="0"/>
      <w:marRight w:val="0"/>
      <w:marTop w:val="0"/>
      <w:marBottom w:val="0"/>
      <w:divBdr>
        <w:top w:val="none" w:sz="0" w:space="0" w:color="auto"/>
        <w:left w:val="none" w:sz="0" w:space="0" w:color="auto"/>
        <w:bottom w:val="none" w:sz="0" w:space="0" w:color="auto"/>
        <w:right w:val="none" w:sz="0" w:space="0" w:color="auto"/>
      </w:divBdr>
    </w:div>
    <w:div w:id="1041787324">
      <w:bodyDiv w:val="1"/>
      <w:marLeft w:val="0"/>
      <w:marRight w:val="0"/>
      <w:marTop w:val="0"/>
      <w:marBottom w:val="0"/>
      <w:divBdr>
        <w:top w:val="none" w:sz="0" w:space="0" w:color="auto"/>
        <w:left w:val="none" w:sz="0" w:space="0" w:color="auto"/>
        <w:bottom w:val="none" w:sz="0" w:space="0" w:color="auto"/>
        <w:right w:val="none" w:sz="0" w:space="0" w:color="auto"/>
      </w:divBdr>
    </w:div>
    <w:div w:id="1149438013">
      <w:bodyDiv w:val="1"/>
      <w:marLeft w:val="0"/>
      <w:marRight w:val="0"/>
      <w:marTop w:val="0"/>
      <w:marBottom w:val="0"/>
      <w:divBdr>
        <w:top w:val="none" w:sz="0" w:space="0" w:color="auto"/>
        <w:left w:val="none" w:sz="0" w:space="0" w:color="auto"/>
        <w:bottom w:val="none" w:sz="0" w:space="0" w:color="auto"/>
        <w:right w:val="none" w:sz="0" w:space="0" w:color="auto"/>
      </w:divBdr>
    </w:div>
    <w:div w:id="1190490716">
      <w:bodyDiv w:val="1"/>
      <w:marLeft w:val="0"/>
      <w:marRight w:val="0"/>
      <w:marTop w:val="0"/>
      <w:marBottom w:val="0"/>
      <w:divBdr>
        <w:top w:val="none" w:sz="0" w:space="0" w:color="auto"/>
        <w:left w:val="none" w:sz="0" w:space="0" w:color="auto"/>
        <w:bottom w:val="none" w:sz="0" w:space="0" w:color="auto"/>
        <w:right w:val="none" w:sz="0" w:space="0" w:color="auto"/>
      </w:divBdr>
    </w:div>
    <w:div w:id="1326010490">
      <w:bodyDiv w:val="1"/>
      <w:marLeft w:val="0"/>
      <w:marRight w:val="0"/>
      <w:marTop w:val="0"/>
      <w:marBottom w:val="0"/>
      <w:divBdr>
        <w:top w:val="none" w:sz="0" w:space="0" w:color="auto"/>
        <w:left w:val="none" w:sz="0" w:space="0" w:color="auto"/>
        <w:bottom w:val="none" w:sz="0" w:space="0" w:color="auto"/>
        <w:right w:val="none" w:sz="0" w:space="0" w:color="auto"/>
      </w:divBdr>
    </w:div>
    <w:div w:id="1339622712">
      <w:bodyDiv w:val="1"/>
      <w:marLeft w:val="0"/>
      <w:marRight w:val="0"/>
      <w:marTop w:val="0"/>
      <w:marBottom w:val="0"/>
      <w:divBdr>
        <w:top w:val="none" w:sz="0" w:space="0" w:color="auto"/>
        <w:left w:val="none" w:sz="0" w:space="0" w:color="auto"/>
        <w:bottom w:val="none" w:sz="0" w:space="0" w:color="auto"/>
        <w:right w:val="none" w:sz="0" w:space="0" w:color="auto"/>
      </w:divBdr>
    </w:div>
    <w:div w:id="1419912170">
      <w:bodyDiv w:val="1"/>
      <w:marLeft w:val="0"/>
      <w:marRight w:val="0"/>
      <w:marTop w:val="0"/>
      <w:marBottom w:val="0"/>
      <w:divBdr>
        <w:top w:val="none" w:sz="0" w:space="0" w:color="auto"/>
        <w:left w:val="none" w:sz="0" w:space="0" w:color="auto"/>
        <w:bottom w:val="none" w:sz="0" w:space="0" w:color="auto"/>
        <w:right w:val="none" w:sz="0" w:space="0" w:color="auto"/>
      </w:divBdr>
    </w:div>
    <w:div w:id="1422145315">
      <w:bodyDiv w:val="1"/>
      <w:marLeft w:val="0"/>
      <w:marRight w:val="0"/>
      <w:marTop w:val="0"/>
      <w:marBottom w:val="0"/>
      <w:divBdr>
        <w:top w:val="none" w:sz="0" w:space="0" w:color="auto"/>
        <w:left w:val="none" w:sz="0" w:space="0" w:color="auto"/>
        <w:bottom w:val="none" w:sz="0" w:space="0" w:color="auto"/>
        <w:right w:val="none" w:sz="0" w:space="0" w:color="auto"/>
      </w:divBdr>
    </w:div>
    <w:div w:id="1451894028">
      <w:bodyDiv w:val="1"/>
      <w:marLeft w:val="0"/>
      <w:marRight w:val="0"/>
      <w:marTop w:val="0"/>
      <w:marBottom w:val="0"/>
      <w:divBdr>
        <w:top w:val="none" w:sz="0" w:space="0" w:color="auto"/>
        <w:left w:val="none" w:sz="0" w:space="0" w:color="auto"/>
        <w:bottom w:val="none" w:sz="0" w:space="0" w:color="auto"/>
        <w:right w:val="none" w:sz="0" w:space="0" w:color="auto"/>
      </w:divBdr>
    </w:div>
    <w:div w:id="1473135371">
      <w:bodyDiv w:val="1"/>
      <w:marLeft w:val="0"/>
      <w:marRight w:val="0"/>
      <w:marTop w:val="0"/>
      <w:marBottom w:val="0"/>
      <w:divBdr>
        <w:top w:val="none" w:sz="0" w:space="0" w:color="auto"/>
        <w:left w:val="none" w:sz="0" w:space="0" w:color="auto"/>
        <w:bottom w:val="none" w:sz="0" w:space="0" w:color="auto"/>
        <w:right w:val="none" w:sz="0" w:space="0" w:color="auto"/>
      </w:divBdr>
    </w:div>
    <w:div w:id="1494881492">
      <w:bodyDiv w:val="1"/>
      <w:marLeft w:val="0"/>
      <w:marRight w:val="0"/>
      <w:marTop w:val="0"/>
      <w:marBottom w:val="0"/>
      <w:divBdr>
        <w:top w:val="none" w:sz="0" w:space="0" w:color="auto"/>
        <w:left w:val="none" w:sz="0" w:space="0" w:color="auto"/>
        <w:bottom w:val="none" w:sz="0" w:space="0" w:color="auto"/>
        <w:right w:val="none" w:sz="0" w:space="0" w:color="auto"/>
      </w:divBdr>
    </w:div>
    <w:div w:id="1513766664">
      <w:bodyDiv w:val="1"/>
      <w:marLeft w:val="0"/>
      <w:marRight w:val="0"/>
      <w:marTop w:val="0"/>
      <w:marBottom w:val="0"/>
      <w:divBdr>
        <w:top w:val="none" w:sz="0" w:space="0" w:color="auto"/>
        <w:left w:val="none" w:sz="0" w:space="0" w:color="auto"/>
        <w:bottom w:val="none" w:sz="0" w:space="0" w:color="auto"/>
        <w:right w:val="none" w:sz="0" w:space="0" w:color="auto"/>
      </w:divBdr>
      <w:divsChild>
        <w:div w:id="1932010919">
          <w:marLeft w:val="0"/>
          <w:marRight w:val="0"/>
          <w:marTop w:val="0"/>
          <w:marBottom w:val="0"/>
          <w:divBdr>
            <w:top w:val="none" w:sz="0" w:space="0" w:color="auto"/>
            <w:left w:val="none" w:sz="0" w:space="0" w:color="auto"/>
            <w:bottom w:val="none" w:sz="0" w:space="0" w:color="auto"/>
            <w:right w:val="none" w:sz="0" w:space="0" w:color="auto"/>
          </w:divBdr>
          <w:divsChild>
            <w:div w:id="492111965">
              <w:marLeft w:val="0"/>
              <w:marRight w:val="0"/>
              <w:marTop w:val="0"/>
              <w:marBottom w:val="0"/>
              <w:divBdr>
                <w:top w:val="none" w:sz="0" w:space="0" w:color="auto"/>
                <w:left w:val="none" w:sz="0" w:space="0" w:color="auto"/>
                <w:bottom w:val="none" w:sz="0" w:space="0" w:color="auto"/>
                <w:right w:val="none" w:sz="0" w:space="0" w:color="auto"/>
              </w:divBdr>
              <w:divsChild>
                <w:div w:id="2043626678">
                  <w:marLeft w:val="0"/>
                  <w:marRight w:val="0"/>
                  <w:marTop w:val="0"/>
                  <w:marBottom w:val="0"/>
                  <w:divBdr>
                    <w:top w:val="none" w:sz="0" w:space="0" w:color="auto"/>
                    <w:left w:val="none" w:sz="0" w:space="0" w:color="auto"/>
                    <w:bottom w:val="none" w:sz="0" w:space="0" w:color="auto"/>
                    <w:right w:val="none" w:sz="0" w:space="0" w:color="auto"/>
                  </w:divBdr>
                  <w:divsChild>
                    <w:div w:id="1291859254">
                      <w:marLeft w:val="0"/>
                      <w:marRight w:val="-105"/>
                      <w:marTop w:val="0"/>
                      <w:marBottom w:val="0"/>
                      <w:divBdr>
                        <w:top w:val="none" w:sz="0" w:space="0" w:color="auto"/>
                        <w:left w:val="none" w:sz="0" w:space="0" w:color="auto"/>
                        <w:bottom w:val="none" w:sz="0" w:space="0" w:color="auto"/>
                        <w:right w:val="none" w:sz="0" w:space="0" w:color="auto"/>
                      </w:divBdr>
                      <w:divsChild>
                        <w:div w:id="2046828008">
                          <w:marLeft w:val="0"/>
                          <w:marRight w:val="0"/>
                          <w:marTop w:val="0"/>
                          <w:marBottom w:val="0"/>
                          <w:divBdr>
                            <w:top w:val="none" w:sz="0" w:space="0" w:color="auto"/>
                            <w:left w:val="none" w:sz="0" w:space="0" w:color="auto"/>
                            <w:bottom w:val="none" w:sz="0" w:space="0" w:color="auto"/>
                            <w:right w:val="none" w:sz="0" w:space="0" w:color="auto"/>
                          </w:divBdr>
                          <w:divsChild>
                            <w:div w:id="245891359">
                              <w:marLeft w:val="0"/>
                              <w:marRight w:val="0"/>
                              <w:marTop w:val="0"/>
                              <w:marBottom w:val="0"/>
                              <w:divBdr>
                                <w:top w:val="none" w:sz="0" w:space="0" w:color="auto"/>
                                <w:left w:val="none" w:sz="0" w:space="0" w:color="auto"/>
                                <w:bottom w:val="none" w:sz="0" w:space="0" w:color="auto"/>
                                <w:right w:val="none" w:sz="0" w:space="0" w:color="auto"/>
                              </w:divBdr>
                              <w:divsChild>
                                <w:div w:id="548803511">
                                  <w:marLeft w:val="0"/>
                                  <w:marRight w:val="0"/>
                                  <w:marTop w:val="0"/>
                                  <w:marBottom w:val="60"/>
                                  <w:divBdr>
                                    <w:top w:val="none" w:sz="0" w:space="0" w:color="auto"/>
                                    <w:left w:val="none" w:sz="0" w:space="0" w:color="auto"/>
                                    <w:bottom w:val="none" w:sz="0" w:space="0" w:color="auto"/>
                                    <w:right w:val="none" w:sz="0" w:space="0" w:color="auto"/>
                                  </w:divBdr>
                                  <w:divsChild>
                                    <w:div w:id="1014527692">
                                      <w:marLeft w:val="750"/>
                                      <w:marRight w:val="0"/>
                                      <w:marTop w:val="0"/>
                                      <w:marBottom w:val="0"/>
                                      <w:divBdr>
                                        <w:top w:val="none" w:sz="0" w:space="0" w:color="auto"/>
                                        <w:left w:val="none" w:sz="0" w:space="0" w:color="auto"/>
                                        <w:bottom w:val="none" w:sz="0" w:space="0" w:color="auto"/>
                                        <w:right w:val="none" w:sz="0" w:space="0" w:color="auto"/>
                                      </w:divBdr>
                                      <w:divsChild>
                                        <w:div w:id="876894793">
                                          <w:marLeft w:val="0"/>
                                          <w:marRight w:val="0"/>
                                          <w:marTop w:val="0"/>
                                          <w:marBottom w:val="0"/>
                                          <w:divBdr>
                                            <w:top w:val="none" w:sz="0" w:space="0" w:color="auto"/>
                                            <w:left w:val="none" w:sz="0" w:space="0" w:color="auto"/>
                                            <w:bottom w:val="none" w:sz="0" w:space="0" w:color="auto"/>
                                            <w:right w:val="none" w:sz="0" w:space="0" w:color="auto"/>
                                          </w:divBdr>
                                          <w:divsChild>
                                            <w:div w:id="1540775627">
                                              <w:marLeft w:val="0"/>
                                              <w:marRight w:val="0"/>
                                              <w:marTop w:val="0"/>
                                              <w:marBottom w:val="0"/>
                                              <w:divBdr>
                                                <w:top w:val="none" w:sz="0" w:space="0" w:color="auto"/>
                                                <w:left w:val="none" w:sz="0" w:space="0" w:color="auto"/>
                                                <w:bottom w:val="none" w:sz="0" w:space="0" w:color="auto"/>
                                                <w:right w:val="none" w:sz="0" w:space="0" w:color="auto"/>
                                              </w:divBdr>
                                              <w:divsChild>
                                                <w:div w:id="304547733">
                                                  <w:marLeft w:val="0"/>
                                                  <w:marRight w:val="0"/>
                                                  <w:marTop w:val="0"/>
                                                  <w:marBottom w:val="0"/>
                                                  <w:divBdr>
                                                    <w:top w:val="none" w:sz="0" w:space="0" w:color="auto"/>
                                                    <w:left w:val="none" w:sz="0" w:space="0" w:color="auto"/>
                                                    <w:bottom w:val="none" w:sz="0" w:space="0" w:color="auto"/>
                                                    <w:right w:val="none" w:sz="0" w:space="0" w:color="auto"/>
                                                  </w:divBdr>
                                                  <w:divsChild>
                                                    <w:div w:id="323170248">
                                                      <w:marLeft w:val="0"/>
                                                      <w:marRight w:val="0"/>
                                                      <w:marTop w:val="0"/>
                                                      <w:marBottom w:val="0"/>
                                                      <w:divBdr>
                                                        <w:top w:val="none" w:sz="0" w:space="0" w:color="auto"/>
                                                        <w:left w:val="none" w:sz="0" w:space="0" w:color="auto"/>
                                                        <w:bottom w:val="none" w:sz="0" w:space="0" w:color="auto"/>
                                                        <w:right w:val="none" w:sz="0" w:space="0" w:color="auto"/>
                                                      </w:divBdr>
                                                      <w:divsChild>
                                                        <w:div w:id="366562820">
                                                          <w:marLeft w:val="0"/>
                                                          <w:marRight w:val="0"/>
                                                          <w:marTop w:val="0"/>
                                                          <w:marBottom w:val="0"/>
                                                          <w:divBdr>
                                                            <w:top w:val="none" w:sz="0" w:space="0" w:color="auto"/>
                                                            <w:left w:val="none" w:sz="0" w:space="0" w:color="auto"/>
                                                            <w:bottom w:val="none" w:sz="0" w:space="0" w:color="auto"/>
                                                            <w:right w:val="none" w:sz="0" w:space="0" w:color="auto"/>
                                                          </w:divBdr>
                                                          <w:divsChild>
                                                            <w:div w:id="153374920">
                                                              <w:marLeft w:val="0"/>
                                                              <w:marRight w:val="0"/>
                                                              <w:marTop w:val="0"/>
                                                              <w:marBottom w:val="0"/>
                                                              <w:divBdr>
                                                                <w:top w:val="none" w:sz="0" w:space="0" w:color="auto"/>
                                                                <w:left w:val="none" w:sz="0" w:space="0" w:color="auto"/>
                                                                <w:bottom w:val="none" w:sz="0" w:space="0" w:color="auto"/>
                                                                <w:right w:val="none" w:sz="0" w:space="0" w:color="auto"/>
                                                              </w:divBdr>
                                                              <w:divsChild>
                                                                <w:div w:id="709692690">
                                                                  <w:marLeft w:val="0"/>
                                                                  <w:marRight w:val="0"/>
                                                                  <w:marTop w:val="0"/>
                                                                  <w:marBottom w:val="0"/>
                                                                  <w:divBdr>
                                                                    <w:top w:val="none" w:sz="0" w:space="0" w:color="auto"/>
                                                                    <w:left w:val="none" w:sz="0" w:space="0" w:color="auto"/>
                                                                    <w:bottom w:val="none" w:sz="0" w:space="0" w:color="auto"/>
                                                                    <w:right w:val="none" w:sz="0" w:space="0" w:color="auto"/>
                                                                  </w:divBdr>
                                                                  <w:divsChild>
                                                                    <w:div w:id="869337620">
                                                                      <w:marLeft w:val="0"/>
                                                                      <w:marRight w:val="0"/>
                                                                      <w:marTop w:val="0"/>
                                                                      <w:marBottom w:val="0"/>
                                                                      <w:divBdr>
                                                                        <w:top w:val="none" w:sz="0" w:space="0" w:color="auto"/>
                                                                        <w:left w:val="none" w:sz="0" w:space="0" w:color="auto"/>
                                                                        <w:bottom w:val="none" w:sz="0" w:space="0" w:color="auto"/>
                                                                        <w:right w:val="none" w:sz="0" w:space="0" w:color="auto"/>
                                                                      </w:divBdr>
                                                                      <w:divsChild>
                                                                        <w:div w:id="496503219">
                                                                          <w:marLeft w:val="0"/>
                                                                          <w:marRight w:val="0"/>
                                                                          <w:marTop w:val="0"/>
                                                                          <w:marBottom w:val="0"/>
                                                                          <w:divBdr>
                                                                            <w:top w:val="none" w:sz="0" w:space="0" w:color="auto"/>
                                                                            <w:left w:val="none" w:sz="0" w:space="0" w:color="auto"/>
                                                                            <w:bottom w:val="none" w:sz="0" w:space="0" w:color="auto"/>
                                                                            <w:right w:val="none" w:sz="0" w:space="0" w:color="auto"/>
                                                                          </w:divBdr>
                                                                          <w:divsChild>
                                                                            <w:div w:id="16983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1023196">
                                  <w:marLeft w:val="0"/>
                                  <w:marRight w:val="0"/>
                                  <w:marTop w:val="0"/>
                                  <w:marBottom w:val="0"/>
                                  <w:divBdr>
                                    <w:top w:val="none" w:sz="0" w:space="0" w:color="auto"/>
                                    <w:left w:val="none" w:sz="0" w:space="0" w:color="auto"/>
                                    <w:bottom w:val="none" w:sz="0" w:space="0" w:color="auto"/>
                                    <w:right w:val="none" w:sz="0" w:space="0" w:color="auto"/>
                                  </w:divBdr>
                                  <w:divsChild>
                                    <w:div w:id="79524977">
                                      <w:marLeft w:val="750"/>
                                      <w:marRight w:val="0"/>
                                      <w:marTop w:val="0"/>
                                      <w:marBottom w:val="0"/>
                                      <w:divBdr>
                                        <w:top w:val="none" w:sz="0" w:space="0" w:color="auto"/>
                                        <w:left w:val="none" w:sz="0" w:space="0" w:color="auto"/>
                                        <w:bottom w:val="none" w:sz="0" w:space="0" w:color="auto"/>
                                        <w:right w:val="none" w:sz="0" w:space="0" w:color="auto"/>
                                      </w:divBdr>
                                      <w:divsChild>
                                        <w:div w:id="322512762">
                                          <w:marLeft w:val="0"/>
                                          <w:marRight w:val="0"/>
                                          <w:marTop w:val="0"/>
                                          <w:marBottom w:val="0"/>
                                          <w:divBdr>
                                            <w:top w:val="none" w:sz="0" w:space="0" w:color="auto"/>
                                            <w:left w:val="none" w:sz="0" w:space="0" w:color="auto"/>
                                            <w:bottom w:val="none" w:sz="0" w:space="0" w:color="auto"/>
                                            <w:right w:val="none" w:sz="0" w:space="0" w:color="auto"/>
                                          </w:divBdr>
                                          <w:divsChild>
                                            <w:div w:id="1248924580">
                                              <w:marLeft w:val="0"/>
                                              <w:marRight w:val="0"/>
                                              <w:marTop w:val="0"/>
                                              <w:marBottom w:val="0"/>
                                              <w:divBdr>
                                                <w:top w:val="none" w:sz="0" w:space="0" w:color="auto"/>
                                                <w:left w:val="none" w:sz="0" w:space="0" w:color="auto"/>
                                                <w:bottom w:val="none" w:sz="0" w:space="0" w:color="auto"/>
                                                <w:right w:val="none" w:sz="0" w:space="0" w:color="auto"/>
                                              </w:divBdr>
                                              <w:divsChild>
                                                <w:div w:id="487017709">
                                                  <w:marLeft w:val="0"/>
                                                  <w:marRight w:val="0"/>
                                                  <w:marTop w:val="0"/>
                                                  <w:marBottom w:val="0"/>
                                                  <w:divBdr>
                                                    <w:top w:val="none" w:sz="0" w:space="0" w:color="auto"/>
                                                    <w:left w:val="none" w:sz="0" w:space="0" w:color="auto"/>
                                                    <w:bottom w:val="none" w:sz="0" w:space="0" w:color="auto"/>
                                                    <w:right w:val="none" w:sz="0" w:space="0" w:color="auto"/>
                                                  </w:divBdr>
                                                  <w:divsChild>
                                                    <w:div w:id="1270813818">
                                                      <w:marLeft w:val="0"/>
                                                      <w:marRight w:val="0"/>
                                                      <w:marTop w:val="0"/>
                                                      <w:marBottom w:val="0"/>
                                                      <w:divBdr>
                                                        <w:top w:val="none" w:sz="0" w:space="0" w:color="auto"/>
                                                        <w:left w:val="none" w:sz="0" w:space="0" w:color="auto"/>
                                                        <w:bottom w:val="none" w:sz="0" w:space="0" w:color="auto"/>
                                                        <w:right w:val="none" w:sz="0" w:space="0" w:color="auto"/>
                                                      </w:divBdr>
                                                      <w:divsChild>
                                                        <w:div w:id="79723197">
                                                          <w:marLeft w:val="0"/>
                                                          <w:marRight w:val="0"/>
                                                          <w:marTop w:val="0"/>
                                                          <w:marBottom w:val="0"/>
                                                          <w:divBdr>
                                                            <w:top w:val="none" w:sz="0" w:space="0" w:color="auto"/>
                                                            <w:left w:val="none" w:sz="0" w:space="0" w:color="auto"/>
                                                            <w:bottom w:val="none" w:sz="0" w:space="0" w:color="auto"/>
                                                            <w:right w:val="none" w:sz="0" w:space="0" w:color="auto"/>
                                                          </w:divBdr>
                                                          <w:divsChild>
                                                            <w:div w:id="248776327">
                                                              <w:marLeft w:val="0"/>
                                                              <w:marRight w:val="0"/>
                                                              <w:marTop w:val="0"/>
                                                              <w:marBottom w:val="0"/>
                                                              <w:divBdr>
                                                                <w:top w:val="none" w:sz="0" w:space="0" w:color="auto"/>
                                                                <w:left w:val="none" w:sz="0" w:space="0" w:color="auto"/>
                                                                <w:bottom w:val="none" w:sz="0" w:space="0" w:color="auto"/>
                                                                <w:right w:val="none" w:sz="0" w:space="0" w:color="auto"/>
                                                              </w:divBdr>
                                                              <w:divsChild>
                                                                <w:div w:id="855844670">
                                                                  <w:marLeft w:val="0"/>
                                                                  <w:marRight w:val="0"/>
                                                                  <w:marTop w:val="0"/>
                                                                  <w:marBottom w:val="0"/>
                                                                  <w:divBdr>
                                                                    <w:top w:val="none" w:sz="0" w:space="0" w:color="auto"/>
                                                                    <w:left w:val="none" w:sz="0" w:space="0" w:color="auto"/>
                                                                    <w:bottom w:val="none" w:sz="0" w:space="0" w:color="auto"/>
                                                                    <w:right w:val="none" w:sz="0" w:space="0" w:color="auto"/>
                                                                  </w:divBdr>
                                                                  <w:divsChild>
                                                                    <w:div w:id="705061212">
                                                                      <w:marLeft w:val="0"/>
                                                                      <w:marRight w:val="0"/>
                                                                      <w:marTop w:val="0"/>
                                                                      <w:marBottom w:val="0"/>
                                                                      <w:divBdr>
                                                                        <w:top w:val="none" w:sz="0" w:space="0" w:color="auto"/>
                                                                        <w:left w:val="none" w:sz="0" w:space="0" w:color="auto"/>
                                                                        <w:bottom w:val="none" w:sz="0" w:space="0" w:color="auto"/>
                                                                        <w:right w:val="none" w:sz="0" w:space="0" w:color="auto"/>
                                                                      </w:divBdr>
                                                                      <w:divsChild>
                                                                        <w:div w:id="1469516161">
                                                                          <w:marLeft w:val="0"/>
                                                                          <w:marRight w:val="0"/>
                                                                          <w:marTop w:val="0"/>
                                                                          <w:marBottom w:val="0"/>
                                                                          <w:divBdr>
                                                                            <w:top w:val="none" w:sz="0" w:space="0" w:color="auto"/>
                                                                            <w:left w:val="none" w:sz="0" w:space="0" w:color="auto"/>
                                                                            <w:bottom w:val="none" w:sz="0" w:space="0" w:color="auto"/>
                                                                            <w:right w:val="none" w:sz="0" w:space="0" w:color="auto"/>
                                                                          </w:divBdr>
                                                                          <w:divsChild>
                                                                            <w:div w:id="142791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4831435">
      <w:bodyDiv w:val="1"/>
      <w:marLeft w:val="0"/>
      <w:marRight w:val="0"/>
      <w:marTop w:val="0"/>
      <w:marBottom w:val="0"/>
      <w:divBdr>
        <w:top w:val="none" w:sz="0" w:space="0" w:color="auto"/>
        <w:left w:val="none" w:sz="0" w:space="0" w:color="auto"/>
        <w:bottom w:val="none" w:sz="0" w:space="0" w:color="auto"/>
        <w:right w:val="none" w:sz="0" w:space="0" w:color="auto"/>
      </w:divBdr>
    </w:div>
    <w:div w:id="1567567390">
      <w:bodyDiv w:val="1"/>
      <w:marLeft w:val="0"/>
      <w:marRight w:val="0"/>
      <w:marTop w:val="0"/>
      <w:marBottom w:val="0"/>
      <w:divBdr>
        <w:top w:val="none" w:sz="0" w:space="0" w:color="auto"/>
        <w:left w:val="none" w:sz="0" w:space="0" w:color="auto"/>
        <w:bottom w:val="none" w:sz="0" w:space="0" w:color="auto"/>
        <w:right w:val="none" w:sz="0" w:space="0" w:color="auto"/>
      </w:divBdr>
    </w:div>
    <w:div w:id="1736707389">
      <w:bodyDiv w:val="1"/>
      <w:marLeft w:val="0"/>
      <w:marRight w:val="0"/>
      <w:marTop w:val="0"/>
      <w:marBottom w:val="0"/>
      <w:divBdr>
        <w:top w:val="none" w:sz="0" w:space="0" w:color="auto"/>
        <w:left w:val="none" w:sz="0" w:space="0" w:color="auto"/>
        <w:bottom w:val="none" w:sz="0" w:space="0" w:color="auto"/>
        <w:right w:val="none" w:sz="0" w:space="0" w:color="auto"/>
      </w:divBdr>
    </w:div>
    <w:div w:id="1782384135">
      <w:bodyDiv w:val="1"/>
      <w:marLeft w:val="0"/>
      <w:marRight w:val="0"/>
      <w:marTop w:val="0"/>
      <w:marBottom w:val="0"/>
      <w:divBdr>
        <w:top w:val="none" w:sz="0" w:space="0" w:color="auto"/>
        <w:left w:val="none" w:sz="0" w:space="0" w:color="auto"/>
        <w:bottom w:val="none" w:sz="0" w:space="0" w:color="auto"/>
        <w:right w:val="none" w:sz="0" w:space="0" w:color="auto"/>
      </w:divBdr>
    </w:div>
    <w:div w:id="1789351188">
      <w:bodyDiv w:val="1"/>
      <w:marLeft w:val="0"/>
      <w:marRight w:val="0"/>
      <w:marTop w:val="0"/>
      <w:marBottom w:val="0"/>
      <w:divBdr>
        <w:top w:val="none" w:sz="0" w:space="0" w:color="auto"/>
        <w:left w:val="none" w:sz="0" w:space="0" w:color="auto"/>
        <w:bottom w:val="none" w:sz="0" w:space="0" w:color="auto"/>
        <w:right w:val="none" w:sz="0" w:space="0" w:color="auto"/>
      </w:divBdr>
    </w:div>
    <w:div w:id="1803427537">
      <w:bodyDiv w:val="1"/>
      <w:marLeft w:val="0"/>
      <w:marRight w:val="0"/>
      <w:marTop w:val="0"/>
      <w:marBottom w:val="0"/>
      <w:divBdr>
        <w:top w:val="none" w:sz="0" w:space="0" w:color="auto"/>
        <w:left w:val="none" w:sz="0" w:space="0" w:color="auto"/>
        <w:bottom w:val="none" w:sz="0" w:space="0" w:color="auto"/>
        <w:right w:val="none" w:sz="0" w:space="0" w:color="auto"/>
      </w:divBdr>
    </w:div>
    <w:div w:id="1858422191">
      <w:bodyDiv w:val="1"/>
      <w:marLeft w:val="0"/>
      <w:marRight w:val="0"/>
      <w:marTop w:val="0"/>
      <w:marBottom w:val="0"/>
      <w:divBdr>
        <w:top w:val="none" w:sz="0" w:space="0" w:color="auto"/>
        <w:left w:val="none" w:sz="0" w:space="0" w:color="auto"/>
        <w:bottom w:val="none" w:sz="0" w:space="0" w:color="auto"/>
        <w:right w:val="none" w:sz="0" w:space="0" w:color="auto"/>
      </w:divBdr>
    </w:div>
    <w:div w:id="1874228423">
      <w:bodyDiv w:val="1"/>
      <w:marLeft w:val="0"/>
      <w:marRight w:val="0"/>
      <w:marTop w:val="0"/>
      <w:marBottom w:val="0"/>
      <w:divBdr>
        <w:top w:val="none" w:sz="0" w:space="0" w:color="auto"/>
        <w:left w:val="none" w:sz="0" w:space="0" w:color="auto"/>
        <w:bottom w:val="none" w:sz="0" w:space="0" w:color="auto"/>
        <w:right w:val="none" w:sz="0" w:space="0" w:color="auto"/>
      </w:divBdr>
    </w:div>
    <w:div w:id="1882934328">
      <w:bodyDiv w:val="1"/>
      <w:marLeft w:val="0"/>
      <w:marRight w:val="0"/>
      <w:marTop w:val="0"/>
      <w:marBottom w:val="0"/>
      <w:divBdr>
        <w:top w:val="none" w:sz="0" w:space="0" w:color="auto"/>
        <w:left w:val="none" w:sz="0" w:space="0" w:color="auto"/>
        <w:bottom w:val="none" w:sz="0" w:space="0" w:color="auto"/>
        <w:right w:val="none" w:sz="0" w:space="0" w:color="auto"/>
      </w:divBdr>
    </w:div>
    <w:div w:id="1918585589">
      <w:bodyDiv w:val="1"/>
      <w:marLeft w:val="0"/>
      <w:marRight w:val="0"/>
      <w:marTop w:val="0"/>
      <w:marBottom w:val="0"/>
      <w:divBdr>
        <w:top w:val="none" w:sz="0" w:space="0" w:color="auto"/>
        <w:left w:val="none" w:sz="0" w:space="0" w:color="auto"/>
        <w:bottom w:val="none" w:sz="0" w:space="0" w:color="auto"/>
        <w:right w:val="none" w:sz="0" w:space="0" w:color="auto"/>
      </w:divBdr>
    </w:div>
    <w:div w:id="1953055489">
      <w:bodyDiv w:val="1"/>
      <w:marLeft w:val="0"/>
      <w:marRight w:val="0"/>
      <w:marTop w:val="0"/>
      <w:marBottom w:val="0"/>
      <w:divBdr>
        <w:top w:val="none" w:sz="0" w:space="0" w:color="auto"/>
        <w:left w:val="none" w:sz="0" w:space="0" w:color="auto"/>
        <w:bottom w:val="none" w:sz="0" w:space="0" w:color="auto"/>
        <w:right w:val="none" w:sz="0" w:space="0" w:color="auto"/>
      </w:divBdr>
    </w:div>
    <w:div w:id="2082747764">
      <w:bodyDiv w:val="1"/>
      <w:marLeft w:val="0"/>
      <w:marRight w:val="0"/>
      <w:marTop w:val="0"/>
      <w:marBottom w:val="0"/>
      <w:divBdr>
        <w:top w:val="none" w:sz="0" w:space="0" w:color="auto"/>
        <w:left w:val="none" w:sz="0" w:space="0" w:color="auto"/>
        <w:bottom w:val="none" w:sz="0" w:space="0" w:color="auto"/>
        <w:right w:val="none" w:sz="0" w:space="0" w:color="auto"/>
      </w:divBdr>
    </w:div>
    <w:div w:id="2088922150">
      <w:bodyDiv w:val="1"/>
      <w:marLeft w:val="0"/>
      <w:marRight w:val="0"/>
      <w:marTop w:val="0"/>
      <w:marBottom w:val="0"/>
      <w:divBdr>
        <w:top w:val="none" w:sz="0" w:space="0" w:color="auto"/>
        <w:left w:val="none" w:sz="0" w:space="0" w:color="auto"/>
        <w:bottom w:val="none" w:sz="0" w:space="0" w:color="auto"/>
        <w:right w:val="none" w:sz="0" w:space="0" w:color="auto"/>
      </w:divBdr>
    </w:div>
    <w:div w:id="2108235514">
      <w:bodyDiv w:val="1"/>
      <w:marLeft w:val="0"/>
      <w:marRight w:val="0"/>
      <w:marTop w:val="0"/>
      <w:marBottom w:val="0"/>
      <w:divBdr>
        <w:top w:val="none" w:sz="0" w:space="0" w:color="auto"/>
        <w:left w:val="none" w:sz="0" w:space="0" w:color="auto"/>
        <w:bottom w:val="none" w:sz="0" w:space="0" w:color="auto"/>
        <w:right w:val="none" w:sz="0" w:space="0" w:color="auto"/>
      </w:divBdr>
    </w:div>
    <w:div w:id="2141264438">
      <w:bodyDiv w:val="1"/>
      <w:marLeft w:val="0"/>
      <w:marRight w:val="0"/>
      <w:marTop w:val="0"/>
      <w:marBottom w:val="0"/>
      <w:divBdr>
        <w:top w:val="none" w:sz="0" w:space="0" w:color="auto"/>
        <w:left w:val="none" w:sz="0" w:space="0" w:color="auto"/>
        <w:bottom w:val="none" w:sz="0" w:space="0" w:color="auto"/>
        <w:right w:val="none" w:sz="0" w:space="0" w:color="auto"/>
      </w:divBdr>
    </w:div>
    <w:div w:id="214342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c7b9c06-ea4c-4107-98ad-180f5101e3a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322DAF75FC57488783074F0BA42F93" ma:contentTypeVersion="15" ma:contentTypeDescription="Create a new document." ma:contentTypeScope="" ma:versionID="581eb413b59eb7cac294afa4982b512c">
  <xsd:schema xmlns:xsd="http://www.w3.org/2001/XMLSchema" xmlns:xs="http://www.w3.org/2001/XMLSchema" xmlns:p="http://schemas.microsoft.com/office/2006/metadata/properties" xmlns:ns3="d8d1d47b-dcaf-4437-a701-ef258b563068" xmlns:ns4="ac7b9c06-ea4c-4107-98ad-180f5101e3a9" targetNamespace="http://schemas.microsoft.com/office/2006/metadata/properties" ma:root="true" ma:fieldsID="6a80d31adf8e33a40fff6264580279f8" ns3:_="" ns4:_="">
    <xsd:import namespace="d8d1d47b-dcaf-4437-a701-ef258b563068"/>
    <xsd:import namespace="ac7b9c06-ea4c-4107-98ad-180f5101e3a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d1d47b-dcaf-4437-a701-ef258b5630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7b9c06-ea4c-4107-98ad-180f5101e3a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2D4D6D-6A4D-46E5-A338-C6883CFAA85C}">
  <ds:schemaRefs>
    <ds:schemaRef ds:uri="http://schemas.microsoft.com/office/2006/metadata/properties"/>
    <ds:schemaRef ds:uri="http://schemas.microsoft.com/office/infopath/2007/PartnerControls"/>
    <ds:schemaRef ds:uri="ac7b9c06-ea4c-4107-98ad-180f5101e3a9"/>
  </ds:schemaRefs>
</ds:datastoreItem>
</file>

<file path=customXml/itemProps2.xml><?xml version="1.0" encoding="utf-8"?>
<ds:datastoreItem xmlns:ds="http://schemas.openxmlformats.org/officeDocument/2006/customXml" ds:itemID="{5C35A52B-C977-47EB-BEF1-9E86CC6AA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d1d47b-dcaf-4437-a701-ef258b563068"/>
    <ds:schemaRef ds:uri="ac7b9c06-ea4c-4107-98ad-180f5101e3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2E97DE-C94D-4712-A40C-CA2F8CD2F37D}">
  <ds:schemaRefs>
    <ds:schemaRef ds:uri="http://schemas.openxmlformats.org/officeDocument/2006/bibliography"/>
  </ds:schemaRefs>
</ds:datastoreItem>
</file>

<file path=customXml/itemProps4.xml><?xml version="1.0" encoding="utf-8"?>
<ds:datastoreItem xmlns:ds="http://schemas.openxmlformats.org/officeDocument/2006/customXml" ds:itemID="{73381DCE-4596-4661-A543-09E916E281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18450</Words>
  <Characters>105168</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NGÂN HÀNG NHÀ NƯỚC</vt:lpstr>
    </vt:vector>
  </TitlesOfParts>
  <Company/>
  <LinksUpToDate>false</LinksUpToDate>
  <CharactersWithSpaces>123372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 NHÀ NƯỚC</dc:title>
  <dc:creator>Manh Cuong</dc:creator>
  <cp:lastModifiedBy>Administrator</cp:lastModifiedBy>
  <cp:revision>2</cp:revision>
  <cp:lastPrinted>2026-05-22T07:26:00Z</cp:lastPrinted>
  <dcterms:created xsi:type="dcterms:W3CDTF">2026-06-29T02:13:00Z</dcterms:created>
  <dcterms:modified xsi:type="dcterms:W3CDTF">2026-06-29T02:13:00Z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c7cee8061706cd77cd73f128241d095112fc844c49fa21dc8bd4e49a2e7f5b49</vt:lpwstr>
  </property>
  <property fmtid="{D5CDD505-2E9C-101B-9397-08002B2CF9AE}" pid="3" name="ContentTypeId">
    <vt:lpwstr>0x01010030322DAF75FC57488783074F0BA42F93</vt:lpwstr>
  </property>
</Properties>
</file>